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E35" w:rsidR="00727817" w:rsidP="6EB15769" w:rsidRDefault="6EB15769" w14:paraId="7F50C569" w14:textId="77777777">
      <w:pPr>
        <w:pStyle w:val="BodyText3"/>
        <w:spacing w:after="0"/>
        <w:rPr>
          <w:b w:val="0"/>
          <w:sz w:val="24"/>
          <w:szCs w:val="24"/>
        </w:rPr>
      </w:pPr>
      <w:r w:rsidRPr="21C2602D">
        <w:rPr>
          <w:b w:val="0"/>
          <w:sz w:val="24"/>
          <w:szCs w:val="24"/>
        </w:rPr>
        <w:t>PRESSEMITTEILUNG</w:t>
      </w:r>
    </w:p>
    <w:p w:rsidR="21C2602D" w:rsidP="21C2602D" w:rsidRDefault="21C2602D" w14:paraId="27D0B323" w14:textId="74636018">
      <w:pPr>
        <w:pStyle w:val="BodyText3"/>
        <w:spacing w:after="0"/>
        <w:rPr>
          <w:sz w:val="24"/>
          <w:szCs w:val="24"/>
        </w:rPr>
      </w:pPr>
    </w:p>
    <w:p w:rsidRPr="005675A9" w:rsidR="00727817" w:rsidP="21C2602D" w:rsidRDefault="0038678C" w14:paraId="7164D0DC" w14:textId="03447951">
      <w:pPr>
        <w:pStyle w:val="BodyText3"/>
        <w:spacing w:after="0"/>
      </w:pPr>
      <w:proofErr w:type="spellStart"/>
      <w:r>
        <w:t>embedded</w:t>
      </w:r>
      <w:proofErr w:type="spellEnd"/>
      <w:r>
        <w:t xml:space="preserve"> </w:t>
      </w:r>
      <w:proofErr w:type="spellStart"/>
      <w:r>
        <w:t>world</w:t>
      </w:r>
      <w:proofErr w:type="spellEnd"/>
      <w:r>
        <w:t xml:space="preserve"> 2022: </w:t>
      </w:r>
      <w:r w:rsidRPr="005675A9" w:rsidR="005675A9">
        <w:t>Basler präsentiert innovative V</w:t>
      </w:r>
      <w:r w:rsidR="005675A9">
        <w:t xml:space="preserve">ision Lösungen </w:t>
      </w:r>
    </w:p>
    <w:p w:rsidRPr="005675A9" w:rsidR="00727817" w:rsidP="00727817" w:rsidRDefault="00727817" w14:paraId="43AD8C78" w14:textId="77777777">
      <w:pPr>
        <w:pStyle w:val="BodyText3"/>
        <w:spacing w:after="0"/>
        <w:rPr>
          <w:b w:val="0"/>
          <w:sz w:val="22"/>
        </w:rPr>
      </w:pPr>
    </w:p>
    <w:p w:rsidR="00B170B7" w:rsidP="00727817" w:rsidRDefault="00DB5A67" w14:paraId="17CA7317" w14:textId="3068D137">
      <w:pPr>
        <w:pStyle w:val="Speichermdienb"/>
        <w:spacing w:after="0"/>
        <w:jc w:val="both"/>
        <w:rPr>
          <w:b w:val="1"/>
          <w:bCs w:val="1"/>
        </w:rPr>
      </w:pPr>
      <w:r w:rsidRPr="33972C65" w:rsidR="00DB5A67">
        <w:rPr>
          <w:b w:val="1"/>
          <w:bCs w:val="1"/>
        </w:rPr>
        <w:t xml:space="preserve">Edge Computing, </w:t>
      </w:r>
      <w:r w:rsidRPr="33972C65" w:rsidR="00B170B7">
        <w:rPr>
          <w:b w:val="1"/>
          <w:bCs w:val="1"/>
        </w:rPr>
        <w:t xml:space="preserve">Cloud-Anbindung, KI und </w:t>
      </w:r>
      <w:r w:rsidRPr="33972C65" w:rsidR="00B170B7">
        <w:rPr>
          <w:b w:val="1"/>
          <w:bCs w:val="1"/>
        </w:rPr>
        <w:t>Machine</w:t>
      </w:r>
      <w:r w:rsidRPr="33972C65" w:rsidR="00B170B7">
        <w:rPr>
          <w:b w:val="1"/>
          <w:bCs w:val="1"/>
        </w:rPr>
        <w:t xml:space="preserve"> Learning</w:t>
      </w:r>
      <w:r w:rsidRPr="33972C65" w:rsidR="00DB5A67">
        <w:rPr>
          <w:b w:val="1"/>
          <w:bCs w:val="1"/>
        </w:rPr>
        <w:t xml:space="preserve"> für </w:t>
      </w:r>
      <w:r w:rsidRPr="33972C65" w:rsidR="00A36CBE">
        <w:rPr>
          <w:b w:val="1"/>
          <w:bCs w:val="1"/>
        </w:rPr>
        <w:t xml:space="preserve">die </w:t>
      </w:r>
      <w:r w:rsidRPr="33972C65" w:rsidR="00DB5A67">
        <w:rPr>
          <w:b w:val="1"/>
          <w:bCs w:val="1"/>
        </w:rPr>
        <w:t>Bildverarbeitung</w:t>
      </w:r>
      <w:r w:rsidRPr="33972C65" w:rsidR="00B170B7">
        <w:rPr>
          <w:b w:val="1"/>
          <w:bCs w:val="1"/>
        </w:rPr>
        <w:t xml:space="preserve">: </w:t>
      </w:r>
      <w:r w:rsidRPr="33972C65" w:rsidR="001828CA">
        <w:rPr>
          <w:b w:val="1"/>
          <w:bCs w:val="1"/>
        </w:rPr>
        <w:t xml:space="preserve">Als </w:t>
      </w:r>
      <w:r w:rsidRPr="33972C65" w:rsidR="00B170B7">
        <w:rPr>
          <w:b w:val="1"/>
          <w:bCs w:val="1"/>
        </w:rPr>
        <w:t>Lösungsanbieter von Vision Systemen präsentiert</w:t>
      </w:r>
      <w:r w:rsidRPr="33972C65" w:rsidR="007C755A">
        <w:rPr>
          <w:b w:val="1"/>
          <w:bCs w:val="1"/>
        </w:rPr>
        <w:t xml:space="preserve"> die </w:t>
      </w:r>
      <w:r w:rsidRPr="33972C65" w:rsidR="00666AAA">
        <w:rPr>
          <w:b w:val="1"/>
          <w:bCs w:val="1"/>
        </w:rPr>
        <w:t>B</w:t>
      </w:r>
      <w:r w:rsidRPr="33972C65" w:rsidR="007C755A">
        <w:rPr>
          <w:b w:val="1"/>
          <w:bCs w:val="1"/>
        </w:rPr>
        <w:t xml:space="preserve">asler </w:t>
      </w:r>
      <w:r w:rsidRPr="33972C65" w:rsidR="3852DCF8">
        <w:rPr>
          <w:b w:val="1"/>
          <w:bCs w:val="1"/>
        </w:rPr>
        <w:t xml:space="preserve">AG </w:t>
      </w:r>
      <w:r w:rsidRPr="33972C65" w:rsidR="4B97709F">
        <w:rPr>
          <w:b w:val="1"/>
          <w:bCs w:val="1"/>
        </w:rPr>
        <w:t>Produktinnovationen und</w:t>
      </w:r>
      <w:r w:rsidRPr="33972C65" w:rsidR="00B170B7">
        <w:rPr>
          <w:b w:val="1"/>
          <w:bCs w:val="1"/>
        </w:rPr>
        <w:t xml:space="preserve"> </w:t>
      </w:r>
      <w:r w:rsidRPr="33972C65" w:rsidR="00432A98">
        <w:rPr>
          <w:b w:val="1"/>
          <w:bCs w:val="1"/>
        </w:rPr>
        <w:t xml:space="preserve">neueste Entwicklungen </w:t>
      </w:r>
      <w:r w:rsidRPr="33972C65" w:rsidR="00B170B7">
        <w:rPr>
          <w:b w:val="1"/>
          <w:bCs w:val="1"/>
        </w:rPr>
        <w:t>am Stand 2-550</w:t>
      </w:r>
      <w:r w:rsidRPr="33972C65" w:rsidR="00A36CBE">
        <w:rPr>
          <w:b w:val="1"/>
          <w:bCs w:val="1"/>
        </w:rPr>
        <w:t>.</w:t>
      </w:r>
    </w:p>
    <w:p w:rsidRPr="00DB5A67" w:rsidR="00DB5A67" w:rsidP="00DB5A67" w:rsidRDefault="00DB5A67" w14:paraId="4388778E" w14:textId="77777777">
      <w:pPr>
        <w:pStyle w:val="BodyText3"/>
        <w:spacing w:after="0"/>
        <w:rPr>
          <w:b w:val="0"/>
          <w:sz w:val="22"/>
        </w:rPr>
      </w:pPr>
    </w:p>
    <w:p w:rsidR="00AE439E" w:rsidP="00A36CBE" w:rsidRDefault="00727817" w14:paraId="50F323E3" w14:textId="15F523B5">
      <w:pPr>
        <w:pStyle w:val="ASMListing"/>
        <w:tabs>
          <w:tab w:val="clear" w:pos="1814"/>
          <w:tab w:val="clear" w:pos="2722"/>
          <w:tab w:val="clear" w:pos="5443"/>
          <w:tab w:val="left" w:pos="4820"/>
        </w:tabs>
        <w:jc w:val="both"/>
        <w:rPr>
          <w:rFonts w:ascii="Arial" w:hAnsi="Arial" w:eastAsia="Arial" w:cs="Arial"/>
          <w:noProof/>
          <w:color w:val="000000" w:themeColor="text1"/>
          <w:sz w:val="22"/>
          <w:szCs w:val="22"/>
        </w:rPr>
      </w:pPr>
      <w:r w:rsidRPr="0000557A">
        <w:rPr>
          <w:rFonts w:ascii="Arial" w:hAnsi="Arial" w:eastAsia="Arial" w:cs="Arial"/>
          <w:b/>
          <w:bCs/>
          <w:sz w:val="22"/>
          <w:szCs w:val="22"/>
        </w:rPr>
        <w:t xml:space="preserve">Ahrensburg, </w:t>
      </w:r>
      <w:r w:rsidRPr="00F64337" w:rsidR="00F64337">
        <w:rPr>
          <w:rFonts w:ascii="Arial" w:hAnsi="Arial" w:eastAsia="Arial" w:cs="Arial"/>
          <w:b/>
          <w:bCs/>
          <w:sz w:val="22"/>
          <w:szCs w:val="22"/>
        </w:rPr>
        <w:t>05. Mai 2022</w:t>
      </w:r>
      <w:r w:rsidRPr="0000557A">
        <w:rPr>
          <w:rFonts w:ascii="Arial" w:hAnsi="Arial" w:eastAsia="Arial" w:cs="Arial"/>
          <w:sz w:val="22"/>
          <w:szCs w:val="22"/>
        </w:rPr>
        <w:t xml:space="preserve"> –</w:t>
      </w:r>
      <w:r w:rsidR="00A36CBE">
        <w:rPr>
          <w:rFonts w:ascii="Arial" w:hAnsi="Arial" w:eastAsia="Arial" w:cs="Arial"/>
          <w:sz w:val="22"/>
          <w:szCs w:val="22"/>
        </w:rPr>
        <w:t xml:space="preserve"> </w:t>
      </w:r>
      <w:r w:rsidRPr="0000557A" w:rsidR="00F56E66">
        <w:rPr>
          <w:rFonts w:ascii="Arial" w:hAnsi="Arial" w:eastAsia="Arial" w:cs="Arial"/>
          <w:noProof/>
          <w:color w:val="000000" w:themeColor="text1"/>
          <w:sz w:val="22"/>
          <w:szCs w:val="22"/>
        </w:rPr>
        <w:t xml:space="preserve">Nach der digitalen </w:t>
      </w:r>
      <w:r w:rsidR="00113B5B">
        <w:rPr>
          <w:rFonts w:ascii="Arial" w:hAnsi="Arial" w:eastAsia="Arial" w:cs="Arial"/>
          <w:noProof/>
          <w:color w:val="000000" w:themeColor="text1"/>
          <w:sz w:val="22"/>
          <w:szCs w:val="22"/>
        </w:rPr>
        <w:t>Messe-</w:t>
      </w:r>
      <w:r w:rsidR="00E30772">
        <w:rPr>
          <w:rFonts w:ascii="Arial" w:hAnsi="Arial" w:eastAsia="Arial" w:cs="Arial"/>
          <w:noProof/>
          <w:color w:val="000000" w:themeColor="text1"/>
          <w:sz w:val="22"/>
          <w:szCs w:val="22"/>
        </w:rPr>
        <w:t xml:space="preserve">Version </w:t>
      </w:r>
      <w:r w:rsidRPr="0000557A" w:rsidR="00F56E66">
        <w:rPr>
          <w:rFonts w:ascii="Arial" w:hAnsi="Arial" w:eastAsia="Arial" w:cs="Arial"/>
          <w:noProof/>
          <w:color w:val="000000" w:themeColor="text1"/>
          <w:sz w:val="22"/>
          <w:szCs w:val="22"/>
        </w:rPr>
        <w:t>im letzten Jahr</w:t>
      </w:r>
      <w:r w:rsidR="00A00592">
        <w:rPr>
          <w:rFonts w:ascii="Arial" w:hAnsi="Arial" w:eastAsia="Arial" w:cs="Arial"/>
          <w:noProof/>
          <w:color w:val="000000" w:themeColor="text1"/>
          <w:sz w:val="22"/>
          <w:szCs w:val="22"/>
        </w:rPr>
        <w:t xml:space="preserve"> begrüßt Basler </w:t>
      </w:r>
      <w:r w:rsidR="001F202E">
        <w:rPr>
          <w:rFonts w:ascii="Arial" w:hAnsi="Arial" w:eastAsia="Arial" w:cs="Arial"/>
          <w:noProof/>
          <w:color w:val="000000" w:themeColor="text1"/>
          <w:sz w:val="22"/>
          <w:szCs w:val="22"/>
        </w:rPr>
        <w:t>Kunden und Interessenten für embedded Bildverarbeitungslösugen</w:t>
      </w:r>
      <w:r w:rsidR="00E30772">
        <w:rPr>
          <w:rFonts w:ascii="Arial" w:hAnsi="Arial" w:eastAsia="Arial" w:cs="Arial"/>
          <w:noProof/>
          <w:color w:val="000000" w:themeColor="text1"/>
          <w:sz w:val="22"/>
          <w:szCs w:val="22"/>
        </w:rPr>
        <w:t xml:space="preserve"> wieder live</w:t>
      </w:r>
      <w:r w:rsidR="00113B5B">
        <w:rPr>
          <w:rFonts w:ascii="Arial" w:hAnsi="Arial" w:eastAsia="Arial" w:cs="Arial"/>
          <w:noProof/>
          <w:color w:val="000000" w:themeColor="text1"/>
          <w:sz w:val="22"/>
          <w:szCs w:val="22"/>
        </w:rPr>
        <w:t xml:space="preserve"> im Juni bei der embedded world 2022.</w:t>
      </w:r>
    </w:p>
    <w:p w:rsidR="002F5848" w:rsidP="00DF6F61" w:rsidRDefault="00767CF6" w14:paraId="4B15C0D1" w14:textId="3B060F5D">
      <w:pPr>
        <w:pStyle w:val="ASMListing"/>
        <w:tabs>
          <w:tab w:val="clear" w:pos="1814"/>
          <w:tab w:val="clear" w:pos="2722"/>
          <w:tab w:val="clear" w:pos="5443"/>
          <w:tab w:val="left" w:pos="4820"/>
        </w:tabs>
        <w:jc w:val="both"/>
        <w:rPr>
          <w:rFonts w:ascii="Arial" w:hAnsi="Arial" w:eastAsia="Arial" w:cs="Arial"/>
          <w:noProof/>
          <w:color w:val="000000" w:themeColor="text1"/>
          <w:sz w:val="22"/>
          <w:szCs w:val="22"/>
        </w:rPr>
      </w:pPr>
      <w:r>
        <w:rPr>
          <w:rFonts w:ascii="Arial" w:hAnsi="Arial" w:eastAsia="Arial" w:cs="Arial"/>
          <w:noProof/>
          <w:color w:val="000000" w:themeColor="text1"/>
          <w:sz w:val="22"/>
          <w:szCs w:val="22"/>
        </w:rPr>
        <w:t xml:space="preserve">Gezeigt werden </w:t>
      </w:r>
      <w:r w:rsidR="000C511A">
        <w:rPr>
          <w:rFonts w:ascii="Arial" w:hAnsi="Arial" w:eastAsia="Arial" w:cs="Arial"/>
          <w:noProof/>
          <w:color w:val="000000" w:themeColor="text1"/>
          <w:sz w:val="22"/>
          <w:szCs w:val="22"/>
        </w:rPr>
        <w:t xml:space="preserve">verschiedene </w:t>
      </w:r>
      <w:r w:rsidRPr="48778514" w:rsidR="2FBCFDF4">
        <w:rPr>
          <w:rFonts w:ascii="Arial" w:hAnsi="Arial" w:eastAsia="Arial" w:cs="Arial"/>
          <w:noProof/>
          <w:color w:val="000000" w:themeColor="text1"/>
          <w:sz w:val="22"/>
          <w:szCs w:val="22"/>
        </w:rPr>
        <w:t>Beispiele von Embedded Vison</w:t>
      </w:r>
      <w:r w:rsidRPr="48778514" w:rsidR="50F3BD56">
        <w:rPr>
          <w:rFonts w:ascii="Arial" w:hAnsi="Arial" w:eastAsia="Arial" w:cs="Arial"/>
          <w:noProof/>
          <w:color w:val="000000" w:themeColor="text1"/>
          <w:sz w:val="22"/>
          <w:szCs w:val="22"/>
        </w:rPr>
        <w:t xml:space="preserve"> </w:t>
      </w:r>
      <w:r w:rsidR="00B12011">
        <w:rPr>
          <w:rFonts w:ascii="Arial" w:hAnsi="Arial" w:eastAsia="Arial" w:cs="Arial"/>
          <w:noProof/>
          <w:color w:val="000000" w:themeColor="text1"/>
          <w:sz w:val="22"/>
          <w:szCs w:val="22"/>
        </w:rPr>
        <w:t>Anwendungen</w:t>
      </w:r>
      <w:r w:rsidRPr="48778514" w:rsidR="50F3BD56">
        <w:rPr>
          <w:rFonts w:ascii="Arial" w:hAnsi="Arial" w:eastAsia="Arial" w:cs="Arial"/>
          <w:noProof/>
          <w:color w:val="000000" w:themeColor="text1"/>
          <w:sz w:val="22"/>
          <w:szCs w:val="22"/>
        </w:rPr>
        <w:t>.</w:t>
      </w:r>
      <w:r w:rsidRPr="48778514" w:rsidR="0DA3F9B7">
        <w:rPr>
          <w:rFonts w:ascii="Arial" w:hAnsi="Arial" w:eastAsia="Arial" w:cs="Arial"/>
          <w:noProof/>
          <w:color w:val="000000" w:themeColor="text1"/>
          <w:sz w:val="22"/>
          <w:szCs w:val="22"/>
        </w:rPr>
        <w:t xml:space="preserve"> </w:t>
      </w:r>
      <w:r w:rsidR="008F0D4E">
        <w:rPr>
          <w:rFonts w:ascii="Arial" w:hAnsi="Arial" w:eastAsia="Arial" w:cs="Arial"/>
          <w:noProof/>
          <w:color w:val="000000" w:themeColor="text1"/>
          <w:sz w:val="22"/>
          <w:szCs w:val="22"/>
        </w:rPr>
        <w:t xml:space="preserve">So </w:t>
      </w:r>
      <w:r w:rsidR="00F61761">
        <w:rPr>
          <w:rFonts w:ascii="Arial" w:hAnsi="Arial" w:eastAsia="Arial" w:cs="Arial"/>
          <w:noProof/>
          <w:color w:val="000000" w:themeColor="text1"/>
          <w:sz w:val="22"/>
          <w:szCs w:val="22"/>
        </w:rPr>
        <w:t>stellt</w:t>
      </w:r>
      <w:r w:rsidR="008F0D4E">
        <w:rPr>
          <w:rFonts w:ascii="Arial" w:hAnsi="Arial" w:eastAsia="Arial" w:cs="Arial"/>
          <w:noProof/>
          <w:color w:val="000000" w:themeColor="text1"/>
          <w:sz w:val="22"/>
          <w:szCs w:val="22"/>
        </w:rPr>
        <w:t xml:space="preserve"> eine Live-</w:t>
      </w:r>
      <w:r w:rsidRPr="48778514" w:rsidR="1DEC6093">
        <w:rPr>
          <w:rFonts w:ascii="Arial" w:hAnsi="Arial" w:eastAsia="Arial" w:cs="Arial"/>
          <w:noProof/>
          <w:color w:val="000000" w:themeColor="text1"/>
          <w:sz w:val="22"/>
          <w:szCs w:val="22"/>
        </w:rPr>
        <w:t>Demo</w:t>
      </w:r>
      <w:r w:rsidR="008F0D4E">
        <w:rPr>
          <w:rFonts w:ascii="Arial" w:hAnsi="Arial" w:eastAsia="Arial" w:cs="Arial"/>
          <w:noProof/>
          <w:color w:val="000000" w:themeColor="text1"/>
          <w:sz w:val="22"/>
          <w:szCs w:val="22"/>
        </w:rPr>
        <w:t>nstration</w:t>
      </w:r>
      <w:r w:rsidRPr="48778514" w:rsidR="1DEC6093">
        <w:rPr>
          <w:rFonts w:ascii="Arial" w:hAnsi="Arial" w:eastAsia="Arial" w:cs="Arial"/>
          <w:noProof/>
          <w:color w:val="000000" w:themeColor="text1"/>
          <w:sz w:val="22"/>
          <w:szCs w:val="22"/>
        </w:rPr>
        <w:t xml:space="preserve"> eine </w:t>
      </w:r>
      <w:r w:rsidR="00840707">
        <w:rPr>
          <w:rFonts w:ascii="Arial" w:hAnsi="Arial" w:eastAsia="Arial" w:cs="Arial"/>
          <w:noProof/>
          <w:color w:val="000000" w:themeColor="text1"/>
          <w:sz w:val="22"/>
          <w:szCs w:val="22"/>
        </w:rPr>
        <w:t>vollständige</w:t>
      </w:r>
      <w:r w:rsidRPr="48778514" w:rsidR="1DEC6093">
        <w:rPr>
          <w:rFonts w:ascii="Arial" w:hAnsi="Arial" w:eastAsia="Arial" w:cs="Arial"/>
          <w:noProof/>
          <w:color w:val="000000" w:themeColor="text1"/>
          <w:sz w:val="22"/>
          <w:szCs w:val="22"/>
        </w:rPr>
        <w:t xml:space="preserve"> Basler </w:t>
      </w:r>
      <w:r w:rsidR="008F0D4E">
        <w:rPr>
          <w:rFonts w:ascii="Arial" w:hAnsi="Arial" w:eastAsia="Arial" w:cs="Arial"/>
          <w:noProof/>
          <w:color w:val="000000" w:themeColor="text1"/>
          <w:sz w:val="22"/>
          <w:szCs w:val="22"/>
        </w:rPr>
        <w:t>E</w:t>
      </w:r>
      <w:r w:rsidRPr="48778514" w:rsidR="1DEC6093">
        <w:rPr>
          <w:rFonts w:ascii="Arial" w:hAnsi="Arial" w:eastAsia="Arial" w:cs="Arial"/>
          <w:noProof/>
          <w:color w:val="000000" w:themeColor="text1"/>
          <w:sz w:val="22"/>
          <w:szCs w:val="22"/>
        </w:rPr>
        <w:t xml:space="preserve">dge AI Vision Lösung im Bereich </w:t>
      </w:r>
      <w:r w:rsidR="008F0D4E">
        <w:rPr>
          <w:rFonts w:ascii="Arial" w:hAnsi="Arial" w:eastAsia="Arial" w:cs="Arial"/>
          <w:noProof/>
          <w:color w:val="000000" w:themeColor="text1"/>
          <w:sz w:val="22"/>
          <w:szCs w:val="22"/>
        </w:rPr>
        <w:t>AOI (</w:t>
      </w:r>
      <w:r w:rsidRPr="48778514" w:rsidR="1DEC6093">
        <w:rPr>
          <w:rFonts w:ascii="Arial" w:hAnsi="Arial" w:eastAsia="Arial" w:cs="Arial"/>
          <w:noProof/>
          <w:color w:val="000000" w:themeColor="text1"/>
          <w:sz w:val="22"/>
          <w:szCs w:val="22"/>
        </w:rPr>
        <w:t>Automated Optical Inspection</w:t>
      </w:r>
      <w:r w:rsidR="008F0D4E">
        <w:rPr>
          <w:rFonts w:ascii="Arial" w:hAnsi="Arial" w:eastAsia="Arial" w:cs="Arial"/>
          <w:noProof/>
          <w:color w:val="000000" w:themeColor="text1"/>
          <w:sz w:val="22"/>
          <w:szCs w:val="22"/>
        </w:rPr>
        <w:t>)</w:t>
      </w:r>
      <w:r w:rsidR="00614DA8">
        <w:rPr>
          <w:rFonts w:ascii="Arial" w:hAnsi="Arial" w:eastAsia="Arial" w:cs="Arial"/>
          <w:noProof/>
          <w:color w:val="000000" w:themeColor="text1"/>
          <w:sz w:val="22"/>
          <w:szCs w:val="22"/>
        </w:rPr>
        <w:t xml:space="preserve"> dar</w:t>
      </w:r>
      <w:r w:rsidRPr="48778514" w:rsidR="1DEC6093">
        <w:rPr>
          <w:rFonts w:ascii="Arial" w:hAnsi="Arial" w:eastAsia="Arial" w:cs="Arial"/>
          <w:noProof/>
          <w:color w:val="000000" w:themeColor="text1"/>
          <w:sz w:val="22"/>
          <w:szCs w:val="22"/>
        </w:rPr>
        <w:t xml:space="preserve">. Ein weiterer </w:t>
      </w:r>
      <w:r w:rsidR="008F6D87">
        <w:rPr>
          <w:rFonts w:ascii="Arial" w:hAnsi="Arial" w:eastAsia="Arial" w:cs="Arial"/>
          <w:noProof/>
          <w:color w:val="000000" w:themeColor="text1"/>
          <w:sz w:val="22"/>
          <w:szCs w:val="22"/>
        </w:rPr>
        <w:t>A</w:t>
      </w:r>
      <w:r w:rsidRPr="48778514" w:rsidR="008F6D87">
        <w:rPr>
          <w:rFonts w:ascii="Arial" w:hAnsi="Arial" w:eastAsia="Arial" w:cs="Arial"/>
          <w:noProof/>
          <w:color w:val="000000" w:themeColor="text1"/>
          <w:sz w:val="22"/>
          <w:szCs w:val="22"/>
        </w:rPr>
        <w:t xml:space="preserve">nsatz </w:t>
      </w:r>
      <w:r w:rsidR="008F6D87">
        <w:rPr>
          <w:rFonts w:ascii="Arial" w:hAnsi="Arial" w:eastAsia="Arial" w:cs="Arial"/>
          <w:noProof/>
          <w:color w:val="000000" w:themeColor="text1"/>
          <w:sz w:val="22"/>
          <w:szCs w:val="22"/>
        </w:rPr>
        <w:t xml:space="preserve">für die </w:t>
      </w:r>
      <w:r w:rsidRPr="48778514" w:rsidR="1DEC6093">
        <w:rPr>
          <w:rFonts w:ascii="Arial" w:hAnsi="Arial" w:eastAsia="Arial" w:cs="Arial"/>
          <w:noProof/>
          <w:color w:val="000000" w:themeColor="text1"/>
          <w:sz w:val="22"/>
          <w:szCs w:val="22"/>
        </w:rPr>
        <w:t>Anomalie</w:t>
      </w:r>
      <w:r w:rsidR="008F6D87">
        <w:rPr>
          <w:rFonts w:ascii="Arial" w:hAnsi="Arial" w:eastAsia="Arial" w:cs="Arial"/>
          <w:noProof/>
          <w:color w:val="000000" w:themeColor="text1"/>
          <w:sz w:val="22"/>
          <w:szCs w:val="22"/>
        </w:rPr>
        <w:t>-</w:t>
      </w:r>
      <w:r w:rsidRPr="48778514" w:rsidR="1DEC6093">
        <w:rPr>
          <w:rFonts w:ascii="Arial" w:hAnsi="Arial" w:eastAsia="Arial" w:cs="Arial"/>
          <w:noProof/>
          <w:color w:val="000000" w:themeColor="text1"/>
          <w:sz w:val="22"/>
          <w:szCs w:val="22"/>
        </w:rPr>
        <w:t xml:space="preserve">Detektion findet verlässlich fehlerhafte Bereiche mit Hilfe </w:t>
      </w:r>
      <w:r w:rsidR="00F535E2">
        <w:rPr>
          <w:rFonts w:ascii="Arial" w:hAnsi="Arial" w:eastAsia="Arial" w:cs="Arial"/>
          <w:noProof/>
          <w:color w:val="000000" w:themeColor="text1"/>
          <w:sz w:val="22"/>
          <w:szCs w:val="22"/>
        </w:rPr>
        <w:t xml:space="preserve">von </w:t>
      </w:r>
      <w:r w:rsidR="000D55D1">
        <w:rPr>
          <w:rFonts w:ascii="Arial" w:hAnsi="Arial" w:eastAsia="Arial" w:cs="Arial"/>
          <w:noProof/>
          <w:color w:val="000000" w:themeColor="text1"/>
          <w:sz w:val="22"/>
          <w:szCs w:val="22"/>
        </w:rPr>
        <w:t>Cloud-</w:t>
      </w:r>
      <w:r w:rsidR="00F535E2">
        <w:rPr>
          <w:rFonts w:ascii="Arial" w:hAnsi="Arial" w:eastAsia="Arial" w:cs="Arial"/>
          <w:noProof/>
          <w:color w:val="000000" w:themeColor="text1"/>
          <w:sz w:val="22"/>
          <w:szCs w:val="22"/>
        </w:rPr>
        <w:t>Diensten</w:t>
      </w:r>
      <w:r w:rsidRPr="48778514" w:rsidR="1DEC6093">
        <w:rPr>
          <w:rFonts w:ascii="Arial" w:hAnsi="Arial" w:eastAsia="Arial" w:cs="Arial"/>
          <w:noProof/>
          <w:color w:val="000000" w:themeColor="text1"/>
          <w:sz w:val="22"/>
          <w:szCs w:val="22"/>
        </w:rPr>
        <w:t xml:space="preserve">. </w:t>
      </w:r>
      <w:r w:rsidR="005747D6">
        <w:rPr>
          <w:rFonts w:ascii="Arial" w:hAnsi="Arial" w:eastAsia="Arial" w:cs="Arial"/>
          <w:noProof/>
          <w:color w:val="000000" w:themeColor="text1"/>
          <w:sz w:val="22"/>
          <w:szCs w:val="22"/>
        </w:rPr>
        <w:t>In einer Klassifizierungs-Aufgabe</w:t>
      </w:r>
      <w:r w:rsidR="0058465C">
        <w:rPr>
          <w:rFonts w:ascii="Arial" w:hAnsi="Arial" w:eastAsia="Arial" w:cs="Arial"/>
          <w:noProof/>
          <w:color w:val="000000" w:themeColor="text1"/>
          <w:sz w:val="22"/>
          <w:szCs w:val="22"/>
        </w:rPr>
        <w:t xml:space="preserve"> werden mit Hilfe </w:t>
      </w:r>
      <w:r w:rsidR="005336EB">
        <w:rPr>
          <w:rFonts w:ascii="Arial" w:hAnsi="Arial" w:eastAsia="Arial" w:cs="Arial"/>
          <w:noProof/>
          <w:color w:val="000000" w:themeColor="text1"/>
          <w:sz w:val="22"/>
          <w:szCs w:val="22"/>
        </w:rPr>
        <w:t xml:space="preserve">von </w:t>
      </w:r>
      <w:r w:rsidR="0058465C">
        <w:rPr>
          <w:rFonts w:ascii="Arial" w:hAnsi="Arial" w:eastAsia="Arial" w:cs="Arial"/>
          <w:noProof/>
          <w:color w:val="000000" w:themeColor="text1"/>
          <w:sz w:val="22"/>
          <w:szCs w:val="22"/>
        </w:rPr>
        <w:t xml:space="preserve">künstlicher Intelligenz </w:t>
      </w:r>
      <w:r w:rsidR="005336EB">
        <w:rPr>
          <w:rFonts w:ascii="Arial" w:hAnsi="Arial" w:eastAsia="Arial" w:cs="Arial"/>
          <w:noProof/>
          <w:color w:val="000000" w:themeColor="text1"/>
          <w:sz w:val="22"/>
          <w:szCs w:val="22"/>
        </w:rPr>
        <w:t xml:space="preserve">und Bildgebung </w:t>
      </w:r>
      <w:r w:rsidR="0058465C">
        <w:rPr>
          <w:rFonts w:ascii="Arial" w:hAnsi="Arial" w:eastAsia="Arial" w:cs="Arial"/>
          <w:noProof/>
          <w:color w:val="000000" w:themeColor="text1"/>
          <w:sz w:val="22"/>
          <w:szCs w:val="22"/>
        </w:rPr>
        <w:t>Bakterien-Proben erkannt</w:t>
      </w:r>
      <w:r w:rsidR="005336EB">
        <w:rPr>
          <w:rFonts w:ascii="Arial" w:hAnsi="Arial" w:eastAsia="Arial" w:cs="Arial"/>
          <w:noProof/>
          <w:color w:val="000000" w:themeColor="text1"/>
          <w:sz w:val="22"/>
          <w:szCs w:val="22"/>
        </w:rPr>
        <w:t>.</w:t>
      </w:r>
      <w:r w:rsidR="00861B52">
        <w:rPr>
          <w:rFonts w:ascii="Arial" w:hAnsi="Arial" w:eastAsia="Arial" w:cs="Arial"/>
          <w:noProof/>
          <w:color w:val="000000" w:themeColor="text1"/>
          <w:sz w:val="22"/>
          <w:szCs w:val="22"/>
        </w:rPr>
        <w:t xml:space="preserve"> </w:t>
      </w:r>
      <w:r w:rsidR="002207CB">
        <w:rPr>
          <w:rFonts w:ascii="Arial" w:hAnsi="Arial" w:eastAsia="Arial" w:cs="Arial"/>
          <w:noProof/>
          <w:color w:val="000000" w:themeColor="text1"/>
          <w:sz w:val="22"/>
          <w:szCs w:val="22"/>
        </w:rPr>
        <w:t xml:space="preserve">Eine </w:t>
      </w:r>
      <w:r w:rsidR="00E93FB7">
        <w:rPr>
          <w:rFonts w:ascii="Arial" w:hAnsi="Arial" w:eastAsia="Arial" w:cs="Arial"/>
          <w:noProof/>
          <w:color w:val="000000" w:themeColor="text1"/>
          <w:sz w:val="22"/>
          <w:szCs w:val="22"/>
        </w:rPr>
        <w:t>Fallstudie</w:t>
      </w:r>
      <w:r w:rsidRPr="00C10E3A" w:rsidR="009525D1">
        <w:rPr>
          <w:rFonts w:ascii="Arial" w:hAnsi="Arial" w:eastAsia="Arial" w:cs="Arial"/>
          <w:noProof/>
          <w:color w:val="000000" w:themeColor="text1"/>
          <w:sz w:val="22"/>
          <w:szCs w:val="22"/>
        </w:rPr>
        <w:t xml:space="preserve"> </w:t>
      </w:r>
      <w:r w:rsidR="009525D1">
        <w:rPr>
          <w:rFonts w:ascii="Arial" w:hAnsi="Arial" w:eastAsia="Arial" w:cs="Arial"/>
          <w:noProof/>
          <w:color w:val="000000" w:themeColor="text1"/>
          <w:sz w:val="22"/>
          <w:szCs w:val="22"/>
        </w:rPr>
        <w:t>im 3D-Bildgebungsverfahren</w:t>
      </w:r>
      <w:r w:rsidR="002207CB">
        <w:rPr>
          <w:rFonts w:ascii="Arial" w:hAnsi="Arial" w:eastAsia="Arial" w:cs="Arial"/>
          <w:noProof/>
          <w:color w:val="000000" w:themeColor="text1"/>
          <w:sz w:val="22"/>
          <w:szCs w:val="22"/>
        </w:rPr>
        <w:t xml:space="preserve"> f</w:t>
      </w:r>
      <w:r w:rsidRPr="00C10E3A" w:rsidR="002207CB">
        <w:rPr>
          <w:rFonts w:ascii="Arial" w:hAnsi="Arial" w:eastAsia="Arial" w:cs="Arial"/>
          <w:noProof/>
          <w:color w:val="000000" w:themeColor="text1"/>
          <w:sz w:val="22"/>
          <w:szCs w:val="22"/>
        </w:rPr>
        <w:t>ür die Platinen-Inspektion</w:t>
      </w:r>
      <w:r w:rsidR="002207CB">
        <w:rPr>
          <w:rFonts w:ascii="Arial" w:hAnsi="Arial" w:eastAsia="Arial" w:cs="Arial"/>
          <w:noProof/>
          <w:color w:val="000000" w:themeColor="text1"/>
          <w:sz w:val="22"/>
          <w:szCs w:val="22"/>
        </w:rPr>
        <w:t xml:space="preserve"> rundet</w:t>
      </w:r>
      <w:r w:rsidR="0066181D">
        <w:rPr>
          <w:rFonts w:ascii="Arial" w:hAnsi="Arial" w:eastAsia="Arial" w:cs="Arial"/>
          <w:noProof/>
          <w:color w:val="000000" w:themeColor="text1"/>
          <w:sz w:val="22"/>
          <w:szCs w:val="22"/>
        </w:rPr>
        <w:t xml:space="preserve"> den Auftritt ab</w:t>
      </w:r>
      <w:r w:rsidR="00E93FB7">
        <w:rPr>
          <w:rFonts w:ascii="Arial" w:hAnsi="Arial" w:eastAsia="Arial" w:cs="Arial"/>
          <w:noProof/>
          <w:color w:val="000000" w:themeColor="text1"/>
          <w:sz w:val="22"/>
          <w:szCs w:val="22"/>
        </w:rPr>
        <w:t>:</w:t>
      </w:r>
      <w:r w:rsidR="009525D1">
        <w:rPr>
          <w:rFonts w:ascii="Arial" w:hAnsi="Arial" w:eastAsia="Arial" w:cs="Arial"/>
          <w:noProof/>
          <w:color w:val="000000" w:themeColor="text1"/>
          <w:sz w:val="22"/>
          <w:szCs w:val="22"/>
        </w:rPr>
        <w:t xml:space="preserve"> </w:t>
      </w:r>
      <w:r w:rsidR="00E93FB7">
        <w:rPr>
          <w:rFonts w:ascii="Arial" w:hAnsi="Arial" w:eastAsia="Arial" w:cs="Arial"/>
          <w:noProof/>
          <w:color w:val="000000" w:themeColor="text1"/>
          <w:sz w:val="22"/>
          <w:szCs w:val="22"/>
        </w:rPr>
        <w:t>M</w:t>
      </w:r>
      <w:r w:rsidR="009525D1">
        <w:rPr>
          <w:rFonts w:ascii="Arial" w:hAnsi="Arial" w:eastAsia="Arial" w:cs="Arial"/>
          <w:noProof/>
          <w:color w:val="000000" w:themeColor="text1"/>
          <w:sz w:val="22"/>
          <w:szCs w:val="22"/>
        </w:rPr>
        <w:t>ittels Streifenlichtprojektion</w:t>
      </w:r>
      <w:r w:rsidR="00E93FB7">
        <w:rPr>
          <w:rFonts w:ascii="Arial" w:hAnsi="Arial" w:eastAsia="Arial" w:cs="Arial"/>
          <w:noProof/>
          <w:color w:val="000000" w:themeColor="text1"/>
          <w:sz w:val="22"/>
          <w:szCs w:val="22"/>
        </w:rPr>
        <w:t xml:space="preserve"> und selbst entwickeltem </w:t>
      </w:r>
      <w:r w:rsidRPr="3E9E9577" w:rsidR="6D5BDEE8">
        <w:rPr>
          <w:rFonts w:ascii="Arial" w:hAnsi="Arial" w:eastAsia="Arial" w:cs="Arial"/>
          <w:noProof/>
          <w:color w:val="000000" w:themeColor="text1"/>
          <w:sz w:val="22"/>
          <w:szCs w:val="22"/>
        </w:rPr>
        <w:t>Algorhythmus</w:t>
      </w:r>
      <w:r w:rsidR="00E93FB7">
        <w:rPr>
          <w:rFonts w:ascii="Arial" w:hAnsi="Arial" w:eastAsia="Arial" w:cs="Arial"/>
          <w:noProof/>
          <w:color w:val="000000" w:themeColor="text1"/>
          <w:sz w:val="22"/>
          <w:szCs w:val="22"/>
        </w:rPr>
        <w:t xml:space="preserve"> entsteh</w:t>
      </w:r>
      <w:r w:rsidR="008B301D">
        <w:rPr>
          <w:rFonts w:ascii="Arial" w:hAnsi="Arial" w:eastAsia="Arial" w:cs="Arial"/>
          <w:noProof/>
          <w:color w:val="000000" w:themeColor="text1"/>
          <w:sz w:val="22"/>
          <w:szCs w:val="22"/>
        </w:rPr>
        <w:t>t</w:t>
      </w:r>
      <w:r w:rsidR="00E93FB7">
        <w:rPr>
          <w:rFonts w:ascii="Arial" w:hAnsi="Arial" w:eastAsia="Arial" w:cs="Arial"/>
          <w:noProof/>
          <w:color w:val="000000" w:themeColor="text1"/>
          <w:sz w:val="22"/>
          <w:szCs w:val="22"/>
        </w:rPr>
        <w:t xml:space="preserve"> ein 3D Höhenbild</w:t>
      </w:r>
      <w:r w:rsidR="008B301D">
        <w:rPr>
          <w:rFonts w:ascii="Arial" w:hAnsi="Arial" w:eastAsia="Arial" w:cs="Arial"/>
          <w:noProof/>
          <w:color w:val="000000" w:themeColor="text1"/>
          <w:sz w:val="22"/>
          <w:szCs w:val="22"/>
        </w:rPr>
        <w:t>, das sich unter andere</w:t>
      </w:r>
      <w:r w:rsidR="00DE7C41">
        <w:rPr>
          <w:rFonts w:ascii="Arial" w:hAnsi="Arial" w:eastAsia="Arial" w:cs="Arial"/>
          <w:noProof/>
          <w:color w:val="000000" w:themeColor="text1"/>
          <w:sz w:val="22"/>
          <w:szCs w:val="22"/>
        </w:rPr>
        <w:t xml:space="preserve">m für </w:t>
      </w:r>
      <w:r w:rsidR="007E0F75">
        <w:rPr>
          <w:rFonts w:ascii="Arial" w:hAnsi="Arial" w:eastAsia="Arial" w:cs="Arial"/>
          <w:noProof/>
          <w:color w:val="000000" w:themeColor="text1"/>
          <w:sz w:val="22"/>
          <w:szCs w:val="22"/>
        </w:rPr>
        <w:t xml:space="preserve">jene </w:t>
      </w:r>
      <w:r w:rsidR="00DE7C41">
        <w:rPr>
          <w:rFonts w:ascii="Arial" w:hAnsi="Arial" w:eastAsia="Arial" w:cs="Arial"/>
          <w:noProof/>
          <w:color w:val="000000" w:themeColor="text1"/>
          <w:sz w:val="22"/>
          <w:szCs w:val="22"/>
        </w:rPr>
        <w:t xml:space="preserve">Anwendungen eignet, die hardware-beschleunigte Bildvorverarbeitung </w:t>
      </w:r>
      <w:r w:rsidR="007E0F75">
        <w:rPr>
          <w:rFonts w:ascii="Arial" w:hAnsi="Arial" w:eastAsia="Arial" w:cs="Arial"/>
          <w:noProof/>
          <w:color w:val="000000" w:themeColor="text1"/>
          <w:sz w:val="22"/>
          <w:szCs w:val="22"/>
        </w:rPr>
        <w:t>erfordern</w:t>
      </w:r>
      <w:r w:rsidR="00DE7C41">
        <w:rPr>
          <w:rFonts w:ascii="Arial" w:hAnsi="Arial" w:eastAsia="Arial" w:cs="Arial"/>
          <w:noProof/>
          <w:color w:val="000000" w:themeColor="text1"/>
          <w:sz w:val="22"/>
          <w:szCs w:val="22"/>
        </w:rPr>
        <w:t>.</w:t>
      </w:r>
    </w:p>
    <w:p w:rsidRPr="0036541E" w:rsidR="0036541E" w:rsidP="0036541E" w:rsidRDefault="0036541E" w14:paraId="3C657C33" w14:textId="6C0B8EA6">
      <w:pPr>
        <w:pStyle w:val="ASMListing"/>
        <w:tabs>
          <w:tab w:val="left" w:pos="4820"/>
        </w:tabs>
        <w:rPr>
          <w:rFonts w:ascii="Arial" w:hAnsi="Arial" w:eastAsia="Arial" w:cs="Arial"/>
          <w:noProof/>
          <w:color w:val="000000" w:themeColor="text1"/>
          <w:sz w:val="22"/>
          <w:szCs w:val="22"/>
        </w:rPr>
      </w:pPr>
      <w:r>
        <w:rPr>
          <w:rFonts w:ascii="Arial" w:hAnsi="Arial" w:eastAsia="Arial" w:cs="Arial"/>
          <w:noProof/>
          <w:color w:val="000000" w:themeColor="text1"/>
          <w:sz w:val="22"/>
          <w:szCs w:val="22"/>
        </w:rPr>
        <w:t>Das</w:t>
      </w:r>
      <w:r w:rsidRPr="0036541E">
        <w:rPr>
          <w:rFonts w:ascii="Arial" w:hAnsi="Arial" w:eastAsia="Arial" w:cs="Arial"/>
          <w:noProof/>
          <w:color w:val="000000" w:themeColor="text1"/>
          <w:sz w:val="22"/>
          <w:szCs w:val="22"/>
        </w:rPr>
        <w:t xml:space="preserve"> Produkt-Highlight </w:t>
      </w:r>
      <w:r>
        <w:rPr>
          <w:rFonts w:ascii="Arial" w:hAnsi="Arial" w:eastAsia="Arial" w:cs="Arial"/>
          <w:noProof/>
          <w:color w:val="000000" w:themeColor="text1"/>
          <w:sz w:val="22"/>
          <w:szCs w:val="22"/>
        </w:rPr>
        <w:t xml:space="preserve">ist das </w:t>
      </w:r>
      <w:r w:rsidRPr="0036541E">
        <w:rPr>
          <w:rFonts w:ascii="Arial" w:hAnsi="Arial" w:eastAsia="Arial" w:cs="Arial"/>
          <w:noProof/>
          <w:color w:val="000000" w:themeColor="text1"/>
          <w:sz w:val="22"/>
          <w:szCs w:val="22"/>
        </w:rPr>
        <w:t xml:space="preserve">in-house entwickelte Embedded </w:t>
      </w:r>
      <w:r w:rsidR="004C38D7">
        <w:rPr>
          <w:rFonts w:ascii="Arial" w:hAnsi="Arial" w:eastAsia="Arial" w:cs="Arial"/>
          <w:noProof/>
          <w:color w:val="000000" w:themeColor="text1"/>
          <w:sz w:val="22"/>
          <w:szCs w:val="22"/>
        </w:rPr>
        <w:t>Vision</w:t>
      </w:r>
      <w:r w:rsidRPr="0036541E">
        <w:rPr>
          <w:rFonts w:ascii="Arial" w:hAnsi="Arial" w:eastAsia="Arial" w:cs="Arial"/>
          <w:noProof/>
          <w:color w:val="000000" w:themeColor="text1"/>
          <w:sz w:val="22"/>
          <w:szCs w:val="22"/>
        </w:rPr>
        <w:t xml:space="preserve"> Processing </w:t>
      </w:r>
      <w:r>
        <w:rPr>
          <w:rFonts w:ascii="Arial" w:hAnsi="Arial" w:eastAsia="Arial" w:cs="Arial"/>
          <w:noProof/>
          <w:color w:val="000000" w:themeColor="text1"/>
          <w:sz w:val="22"/>
          <w:szCs w:val="22"/>
        </w:rPr>
        <w:t>Board</w:t>
      </w:r>
      <w:r w:rsidRPr="0036541E">
        <w:rPr>
          <w:rFonts w:ascii="Arial" w:hAnsi="Arial" w:eastAsia="Arial" w:cs="Arial"/>
          <w:noProof/>
          <w:color w:val="000000" w:themeColor="text1"/>
          <w:sz w:val="22"/>
          <w:szCs w:val="22"/>
        </w:rPr>
        <w:t xml:space="preserve">, das für den flexiblen Einsatz für Vision-Anwendungen optimiert ist. </w:t>
      </w:r>
      <w:r>
        <w:rPr>
          <w:rFonts w:ascii="Arial" w:hAnsi="Arial" w:eastAsia="Arial" w:cs="Arial"/>
          <w:noProof/>
          <w:color w:val="000000" w:themeColor="text1"/>
          <w:sz w:val="22"/>
          <w:szCs w:val="22"/>
        </w:rPr>
        <w:t>Es beinhaltet</w:t>
      </w:r>
      <w:r w:rsidRPr="0036541E">
        <w:rPr>
          <w:rFonts w:ascii="Arial" w:hAnsi="Arial" w:eastAsia="Arial" w:cs="Arial"/>
          <w:noProof/>
          <w:color w:val="000000" w:themeColor="text1"/>
          <w:sz w:val="22"/>
          <w:szCs w:val="22"/>
        </w:rPr>
        <w:t xml:space="preserve"> verschiedene Schnittstellen für die Bildverarbeitung und </w:t>
      </w:r>
      <w:r>
        <w:rPr>
          <w:rFonts w:ascii="Arial" w:hAnsi="Arial" w:eastAsia="Arial" w:cs="Arial"/>
          <w:noProof/>
          <w:color w:val="000000" w:themeColor="text1"/>
          <w:sz w:val="22"/>
          <w:szCs w:val="22"/>
        </w:rPr>
        <w:t xml:space="preserve">erlaubt </w:t>
      </w:r>
      <w:r w:rsidRPr="0036541E">
        <w:rPr>
          <w:rFonts w:ascii="Arial" w:hAnsi="Arial" w:eastAsia="Arial" w:cs="Arial"/>
          <w:noProof/>
          <w:color w:val="000000" w:themeColor="text1"/>
          <w:sz w:val="22"/>
          <w:szCs w:val="22"/>
        </w:rPr>
        <w:t xml:space="preserve">so den Anschluss unterschiedlicher Kameratypen. Das Development Kit </w:t>
      </w:r>
      <w:r w:rsidRPr="0036541E" w:rsidR="00414C7B">
        <w:rPr>
          <w:rFonts w:ascii="Arial" w:hAnsi="Arial" w:eastAsia="Arial" w:cs="Arial"/>
          <w:noProof/>
          <w:color w:val="000000" w:themeColor="text1"/>
          <w:sz w:val="22"/>
          <w:szCs w:val="22"/>
        </w:rPr>
        <w:t>profitiert von einem flexiblen SoM- und Carrierboard-Ansatz basierend auf dem i.MX 8M Plus SoC von NXP</w:t>
      </w:r>
      <w:r w:rsidRPr="3E9E9577" w:rsidR="00414C7B">
        <w:rPr>
          <w:rFonts w:ascii="Arial" w:hAnsi="Arial" w:eastAsia="Arial" w:cs="Arial"/>
          <w:color w:val="000000" w:themeColor="text1"/>
          <w:sz w:val="22"/>
          <w:szCs w:val="22"/>
          <w:vertAlign w:val="superscript"/>
        </w:rPr>
        <w:t xml:space="preserve"> </w:t>
      </w:r>
      <w:r w:rsidRPr="3E9E9577" w:rsidR="3E9E9577">
        <w:rPr>
          <w:rFonts w:ascii="Arial" w:hAnsi="Arial" w:eastAsia="Arial" w:cs="Arial"/>
          <w:noProof/>
          <w:color w:val="000000" w:themeColor="text1"/>
          <w:sz w:val="22"/>
          <w:szCs w:val="22"/>
          <w:vertAlign w:val="superscript"/>
        </w:rPr>
        <w:t>®</w:t>
      </w:r>
      <w:r w:rsidRPr="3E9E9577" w:rsidR="6CF455D5">
        <w:rPr>
          <w:rFonts w:ascii="Arial" w:hAnsi="Arial" w:eastAsia="Arial" w:cs="Arial"/>
          <w:noProof/>
          <w:color w:val="000000" w:themeColor="text1"/>
          <w:sz w:val="22"/>
          <w:szCs w:val="22"/>
          <w:vertAlign w:val="superscript"/>
        </w:rPr>
        <w:t xml:space="preserve"> </w:t>
      </w:r>
      <w:r w:rsidR="00414C7B">
        <w:rPr>
          <w:rFonts w:ascii="Arial" w:hAnsi="Arial" w:eastAsia="Arial" w:cs="Arial"/>
          <w:noProof/>
          <w:color w:val="000000" w:themeColor="text1"/>
          <w:sz w:val="22"/>
          <w:szCs w:val="22"/>
        </w:rPr>
        <w:t xml:space="preserve">und </w:t>
      </w:r>
      <w:r w:rsidRPr="0036541E">
        <w:rPr>
          <w:rFonts w:ascii="Arial" w:hAnsi="Arial" w:eastAsia="Arial" w:cs="Arial"/>
          <w:noProof/>
          <w:color w:val="000000" w:themeColor="text1"/>
          <w:sz w:val="22"/>
          <w:szCs w:val="22"/>
        </w:rPr>
        <w:t xml:space="preserve">kann aufgrund seines für den industriellen Einsatz konzipierten Designs nicht nur für das Prototyping, sondern auch in der Serienfertigung eingesetzt werden. Entwickler können so auf sehr schnellem Weg zu einsatzfähigen Vision-Lösungen kommen. </w:t>
      </w:r>
    </w:p>
    <w:p w:rsidRPr="00DB5CA5" w:rsidR="00DF6F61" w:rsidP="00725B9B" w:rsidRDefault="00DB5CA5" w14:paraId="22EC1892" w14:textId="06405115">
      <w:pPr>
        <w:pStyle w:val="ASMListing"/>
        <w:tabs>
          <w:tab w:val="left" w:pos="4820"/>
        </w:tabs>
        <w:rPr>
          <w:rFonts w:ascii="Arial" w:hAnsi="Arial" w:eastAsia="Arial" w:cs="Arial"/>
          <w:noProof/>
          <w:color w:val="000000" w:themeColor="text1"/>
          <w:sz w:val="22"/>
          <w:szCs w:val="22"/>
        </w:rPr>
      </w:pPr>
      <w:r w:rsidRPr="229F7881">
        <w:rPr>
          <w:rFonts w:ascii="Arial" w:hAnsi="Arial" w:eastAsia="Arial" w:cs="Arial"/>
          <w:noProof/>
          <w:color w:val="000000" w:themeColor="text1"/>
          <w:sz w:val="22"/>
          <w:szCs w:val="22"/>
        </w:rPr>
        <w:t xml:space="preserve">Die Anwendungsbereiche des Embedded Processing Kits sind ausgesprochen vielfältig und liegen überall dort, wo schnelle Produkteinführungszeiten und Preissensibilität erforderlich sind. Damit ist es von der Fabrikautomation, über die Logistik- und Retailsparte bis hin zu Anwendungen in der Robotik, Smart City und Smart Agriculture einsetzbar. </w:t>
      </w:r>
    </w:p>
    <w:p w:rsidRPr="0000557A" w:rsidR="0000557A" w:rsidP="0000557A" w:rsidRDefault="000559FD" w14:paraId="1974A459" w14:textId="3862F746">
      <w:pPr>
        <w:pStyle w:val="ASMListing"/>
        <w:tabs>
          <w:tab w:val="left" w:pos="4820"/>
        </w:tabs>
        <w:rPr>
          <w:rFonts w:ascii="Arial" w:hAnsi="Arial" w:eastAsia="Arial" w:cs="Arial"/>
          <w:noProof/>
          <w:color w:val="000000" w:themeColor="text1"/>
          <w:sz w:val="22"/>
          <w:szCs w:val="22"/>
        </w:rPr>
      </w:pPr>
      <w:r>
        <w:rPr>
          <w:rFonts w:ascii="Arial" w:hAnsi="Arial" w:eastAsia="Arial" w:cs="Arial"/>
          <w:noProof/>
          <w:color w:val="000000" w:themeColor="text1"/>
          <w:sz w:val="22"/>
          <w:szCs w:val="22"/>
        </w:rPr>
        <w:t xml:space="preserve">Nach langer Pause freut sich das Basler Team, wieder persönlich in den </w:t>
      </w:r>
      <w:r w:rsidRPr="0000557A" w:rsidR="007C65F0">
        <w:rPr>
          <w:rFonts w:ascii="Arial" w:hAnsi="Arial" w:eastAsia="Arial" w:cs="Arial"/>
          <w:noProof/>
          <w:color w:val="000000" w:themeColor="text1"/>
          <w:sz w:val="22"/>
          <w:szCs w:val="22"/>
        </w:rPr>
        <w:t>Dialog</w:t>
      </w:r>
      <w:r>
        <w:rPr>
          <w:rFonts w:ascii="Arial" w:hAnsi="Arial" w:eastAsia="Arial" w:cs="Arial"/>
          <w:noProof/>
          <w:color w:val="000000" w:themeColor="text1"/>
          <w:sz w:val="22"/>
          <w:szCs w:val="22"/>
        </w:rPr>
        <w:t xml:space="preserve"> zu </w:t>
      </w:r>
      <w:r w:rsidR="00725B9B">
        <w:rPr>
          <w:rFonts w:ascii="Arial" w:hAnsi="Arial" w:eastAsia="Arial" w:cs="Arial"/>
          <w:noProof/>
          <w:color w:val="000000" w:themeColor="text1"/>
          <w:sz w:val="22"/>
          <w:szCs w:val="22"/>
        </w:rPr>
        <w:t>treten</w:t>
      </w:r>
      <w:r w:rsidR="00E62AD4">
        <w:rPr>
          <w:rFonts w:ascii="Arial" w:hAnsi="Arial" w:eastAsia="Arial" w:cs="Arial"/>
          <w:noProof/>
          <w:color w:val="000000" w:themeColor="text1"/>
          <w:sz w:val="22"/>
          <w:szCs w:val="22"/>
        </w:rPr>
        <w:t xml:space="preserve"> um </w:t>
      </w:r>
      <w:r w:rsidRPr="0000557A" w:rsidR="007C65F0">
        <w:rPr>
          <w:rFonts w:ascii="Arial" w:hAnsi="Arial" w:eastAsia="Arial" w:cs="Arial"/>
          <w:noProof/>
          <w:color w:val="000000" w:themeColor="text1"/>
          <w:sz w:val="22"/>
          <w:szCs w:val="22"/>
        </w:rPr>
        <w:t>Lösungen vom Kamera-Sensor bis hin zum fertigen System</w:t>
      </w:r>
      <w:r w:rsidR="00E62AD4">
        <w:rPr>
          <w:rFonts w:ascii="Arial" w:hAnsi="Arial" w:eastAsia="Arial" w:cs="Arial"/>
          <w:noProof/>
          <w:color w:val="000000" w:themeColor="text1"/>
          <w:sz w:val="22"/>
          <w:szCs w:val="22"/>
        </w:rPr>
        <w:t xml:space="preserve"> zu eruieren. </w:t>
      </w:r>
      <w:r w:rsidRPr="0000557A" w:rsidR="0000557A">
        <w:rPr>
          <w:rFonts w:ascii="Arial" w:hAnsi="Arial" w:eastAsia="Arial" w:cs="Arial"/>
          <w:noProof/>
          <w:color w:val="000000" w:themeColor="text1"/>
          <w:sz w:val="22"/>
          <w:szCs w:val="22"/>
        </w:rPr>
        <w:t>Der Basler Stand befindet sich in Halle 2, Stand 2-550.</w:t>
      </w:r>
    </w:p>
    <w:p w:rsidRPr="0000557A" w:rsidR="0000557A" w:rsidP="0000557A" w:rsidRDefault="0000557A" w14:paraId="36259CCE" w14:textId="5BFD5EC1">
      <w:pPr>
        <w:pStyle w:val="ASMListing"/>
        <w:tabs>
          <w:tab w:val="left" w:pos="4820"/>
        </w:tabs>
        <w:rPr>
          <w:rFonts w:ascii="Arial" w:hAnsi="Arial" w:eastAsia="Arial" w:cs="Arial"/>
          <w:noProof/>
          <w:color w:val="000000" w:themeColor="text1"/>
          <w:sz w:val="22"/>
          <w:szCs w:val="22"/>
        </w:rPr>
      </w:pPr>
    </w:p>
    <w:p w:rsidR="005C346F" w:rsidP="005C346F" w:rsidRDefault="6EB15769" w14:paraId="1F28EAB5" w14:textId="02E53487">
      <w:pPr>
        <w:jc w:val="left"/>
        <w:rPr>
          <w:rFonts w:eastAsia="Arial" w:cs="Arial"/>
          <w:b/>
          <w:bCs/>
          <w:sz w:val="22"/>
          <w:szCs w:val="22"/>
        </w:rPr>
      </w:pPr>
      <w:r w:rsidRPr="6EB15769">
        <w:rPr>
          <w:rFonts w:eastAsia="Arial" w:cs="Arial"/>
          <w:b/>
          <w:bCs/>
          <w:sz w:val="22"/>
          <w:szCs w:val="22"/>
        </w:rPr>
        <w:t>Bildunterschrift:</w:t>
      </w:r>
      <w:r w:rsidR="007C65F0">
        <w:rPr>
          <w:rFonts w:eastAsia="Arial" w:cs="Arial"/>
          <w:b/>
          <w:bCs/>
          <w:sz w:val="22"/>
          <w:szCs w:val="22"/>
        </w:rPr>
        <w:t xml:space="preserve"> Basler auf der </w:t>
      </w:r>
      <w:proofErr w:type="spellStart"/>
      <w:r w:rsidR="007C65F0">
        <w:rPr>
          <w:rFonts w:eastAsia="Arial" w:cs="Arial"/>
          <w:b/>
          <w:bCs/>
          <w:sz w:val="22"/>
          <w:szCs w:val="22"/>
        </w:rPr>
        <w:t>embedded</w:t>
      </w:r>
      <w:proofErr w:type="spellEnd"/>
      <w:r w:rsidR="007C65F0">
        <w:rPr>
          <w:rFonts w:eastAsia="Arial" w:cs="Arial"/>
          <w:b/>
          <w:bCs/>
          <w:sz w:val="22"/>
          <w:szCs w:val="22"/>
        </w:rPr>
        <w:t xml:space="preserve"> </w:t>
      </w:r>
      <w:proofErr w:type="spellStart"/>
      <w:r w:rsidR="007C65F0">
        <w:rPr>
          <w:rFonts w:eastAsia="Arial" w:cs="Arial"/>
          <w:b/>
          <w:bCs/>
          <w:sz w:val="22"/>
          <w:szCs w:val="22"/>
        </w:rPr>
        <w:t>world</w:t>
      </w:r>
      <w:proofErr w:type="spellEnd"/>
      <w:r w:rsidR="007C65F0">
        <w:rPr>
          <w:rFonts w:eastAsia="Arial" w:cs="Arial"/>
          <w:b/>
          <w:bCs/>
          <w:sz w:val="22"/>
          <w:szCs w:val="22"/>
        </w:rPr>
        <w:t xml:space="preserve"> 2022</w:t>
      </w:r>
    </w:p>
    <w:p w:rsidRPr="003C5A3F" w:rsidR="00297C96" w:rsidP="00297C96" w:rsidRDefault="00297C96" w14:paraId="4C2B351B" w14:textId="77777777">
      <w:pPr>
        <w:pBdr>
          <w:bottom w:val="single" w:color="auto" w:sz="4" w:space="1"/>
        </w:pBdr>
        <w:jc w:val="left"/>
        <w:rPr>
          <w:rFonts w:eastAsia="Arial" w:cs="Arial"/>
          <w:b/>
          <w:bCs/>
          <w:sz w:val="22"/>
          <w:szCs w:val="22"/>
        </w:rPr>
      </w:pPr>
    </w:p>
    <w:p w:rsidRPr="00CF448D" w:rsidR="00297C96" w:rsidP="00297C96" w:rsidRDefault="00297C96" w14:paraId="30A128E6" w14:textId="74D6F239">
      <w:pPr>
        <w:rPr>
          <w:rFonts w:eastAsia="Arial" w:cs="Arial"/>
          <w:sz w:val="22"/>
          <w:szCs w:val="22"/>
        </w:rPr>
      </w:pPr>
      <w:r w:rsidRPr="00CF448D">
        <w:rPr>
          <w:rFonts w:eastAsia="Arial" w:cs="Arial"/>
          <w:sz w:val="22"/>
          <w:szCs w:val="22"/>
        </w:rPr>
        <w:t xml:space="preserve">Basler ist ein international führender Anbieter von hochwertigen Bildverarbeitungs-Komponenten für Computer Vision Anwendungen. Neben klassischen Flächen- und Zeilenkameras, Objektiven, Framegrabbern, Lichtmodulen, 3D-Produkten und Software bietet das Unternehmen Embedded Vision Lösungen an, die Beratungsdienstleistungen, kundenspezifische Software-Entwicklung sowie Produktanpassungen umfassen.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0008788C">
        <w:rPr>
          <w:rFonts w:eastAsia="Arial" w:cs="Arial"/>
          <w:sz w:val="22"/>
          <w:szCs w:val="22"/>
        </w:rPr>
        <w:t>10</w:t>
      </w:r>
      <w:r w:rsidRPr="00CF448D">
        <w:rPr>
          <w:rFonts w:eastAsia="Arial" w:cs="Arial"/>
          <w:sz w:val="22"/>
          <w:szCs w:val="22"/>
        </w:rPr>
        <w:t>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w:t>
      </w:r>
    </w:p>
    <w:p w:rsidRPr="00CF448D" w:rsidR="00297C96" w:rsidP="00297C96" w:rsidRDefault="00297C96" w14:paraId="31AABC19" w14:textId="77777777">
      <w:pPr>
        <w:rPr>
          <w:rFonts w:eastAsia="Arial" w:cs="Arial"/>
          <w:sz w:val="22"/>
          <w:szCs w:val="22"/>
        </w:rPr>
      </w:pPr>
    </w:p>
    <w:p w:rsidRPr="00CF448D" w:rsidR="00297C96" w:rsidP="00297C96" w:rsidRDefault="00297C96" w14:paraId="7DFEDBED" w14:textId="77777777">
      <w:pPr>
        <w:rPr>
          <w:rFonts w:eastAsia="Arial" w:cs="Arial"/>
          <w:szCs w:val="22"/>
        </w:rPr>
      </w:pPr>
      <w:r w:rsidRPr="00CF448D">
        <w:rPr>
          <w:rFonts w:eastAsia="Arial" w:cs="Arial"/>
          <w:szCs w:val="22"/>
        </w:rPr>
        <w:t xml:space="preserve">Weitere Informationen sind erhältlich unter der Telefonnummer +49 4102 463 500, per E-Mail an </w:t>
      </w:r>
      <w:hyperlink w:history="1" r:id="rId10">
        <w:r w:rsidRPr="00CF448D">
          <w:rPr>
            <w:rStyle w:val="Hyperlink"/>
            <w:rFonts w:eastAsia="Arial" w:cs="Arial"/>
            <w:szCs w:val="22"/>
          </w:rPr>
          <w:t>embedded.europe@baslerweb.com</w:t>
        </w:r>
      </w:hyperlink>
      <w:r w:rsidRPr="00CF448D">
        <w:rPr>
          <w:rFonts w:eastAsia="Arial" w:cs="Arial"/>
          <w:szCs w:val="22"/>
        </w:rPr>
        <w:t xml:space="preserve"> oder über die Website </w:t>
      </w:r>
      <w:hyperlink w:history="1" r:id="rId11">
        <w:r w:rsidRPr="00CF448D">
          <w:rPr>
            <w:rStyle w:val="Hyperlink"/>
            <w:rFonts w:eastAsia="Arial" w:cs="Arial"/>
            <w:szCs w:val="22"/>
          </w:rPr>
          <w:t>www.baslerweb.com</w:t>
        </w:r>
      </w:hyperlink>
      <w:r w:rsidRPr="00CF448D">
        <w:rPr>
          <w:rFonts w:eastAsia="Arial" w:cs="Arial"/>
          <w:szCs w:val="22"/>
        </w:rPr>
        <w:t>.</w:t>
      </w:r>
    </w:p>
    <w:p w:rsidR="00297C96" w:rsidP="00297C96" w:rsidRDefault="00297C96" w14:paraId="354812ED" w14:textId="77777777">
      <w:pPr>
        <w:rPr>
          <w:rFonts w:eastAsia="Arial" w:cs="Arial"/>
          <w:sz w:val="22"/>
          <w:szCs w:val="22"/>
        </w:rPr>
      </w:pPr>
    </w:p>
    <w:p w:rsidRPr="003C5A3F" w:rsidR="00297C96" w:rsidP="00297C96" w:rsidRDefault="00297C96" w14:paraId="290AE371" w14:textId="77777777">
      <w:pPr>
        <w:pStyle w:val="BodyText2"/>
        <w:spacing w:after="72"/>
        <w:rPr>
          <w:b/>
          <w:bCs/>
          <w:sz w:val="20"/>
        </w:rPr>
      </w:pPr>
      <w:r w:rsidRPr="707DDAB6">
        <w:rPr>
          <w:b/>
          <w:bCs/>
          <w:snapToGrid/>
          <w:sz w:val="20"/>
        </w:rPr>
        <w:t>Pressekontakt:</w:t>
      </w:r>
    </w:p>
    <w:p w:rsidRPr="00AD108A" w:rsidR="00297C96" w:rsidP="00297C96" w:rsidRDefault="00297C96" w14:paraId="21C43B9F" w14:textId="77777777">
      <w:pPr>
        <w:spacing w:after="0" w:line="280" w:lineRule="exact"/>
        <w:jc w:val="left"/>
        <w:rPr>
          <w:b/>
          <w:bCs/>
        </w:rPr>
      </w:pPr>
      <w:r>
        <w:t>Frank von Kittlitz</w:t>
      </w:r>
      <w:r w:rsidRPr="3E947930">
        <w:t xml:space="preserve"> –</w:t>
      </w:r>
      <w:r>
        <w:t xml:space="preserve"> Content und PR</w:t>
      </w:r>
    </w:p>
    <w:p w:rsidRPr="00297C96" w:rsidR="00297C96" w:rsidP="00297C96" w:rsidRDefault="00297C96" w14:paraId="003006E0" w14:textId="77777777">
      <w:pPr>
        <w:spacing w:after="0" w:line="280" w:lineRule="exact"/>
        <w:jc w:val="left"/>
      </w:pPr>
      <w:r w:rsidRPr="00297C96">
        <w:rPr>
          <w:snapToGrid w:val="0"/>
        </w:rPr>
        <w:t xml:space="preserve">Tel. +49 4102 463 </w:t>
      </w:r>
      <w:r w:rsidRPr="00297C96">
        <w:t>171</w:t>
      </w:r>
    </w:p>
    <w:p w:rsidRPr="00297C96" w:rsidR="00297C96" w:rsidP="00297C96" w:rsidRDefault="00297C96" w14:paraId="4D84771F" w14:textId="77777777">
      <w:pPr>
        <w:spacing w:after="0" w:line="280" w:lineRule="exact"/>
        <w:jc w:val="left"/>
      </w:pPr>
      <w:r w:rsidRPr="00297C96">
        <w:t>Fax +49 4102 463 46 171</w:t>
      </w:r>
    </w:p>
    <w:p w:rsidRPr="00297C96" w:rsidR="00297C96" w:rsidP="00297C96" w:rsidRDefault="00297C96" w14:paraId="6DDABF7F" w14:textId="77777777">
      <w:pPr>
        <w:spacing w:after="0" w:line="280" w:lineRule="exact"/>
        <w:jc w:val="left"/>
      </w:pPr>
      <w:r w:rsidRPr="00297C96">
        <w:t>frank.vonkittlitz@baslerweb.com</w:t>
      </w:r>
    </w:p>
    <w:p w:rsidRPr="00297C96" w:rsidR="00297C96" w:rsidP="00297C96" w:rsidRDefault="00297C96" w14:paraId="7BF14E30" w14:textId="77777777">
      <w:pPr>
        <w:spacing w:after="0" w:line="280" w:lineRule="exact"/>
        <w:jc w:val="left"/>
        <w:rPr>
          <w:b/>
        </w:rPr>
      </w:pPr>
    </w:p>
    <w:p w:rsidRPr="00AD108A" w:rsidR="00297C96" w:rsidP="00297C96" w:rsidRDefault="00297C96" w14:paraId="73518CBB" w14:textId="77777777">
      <w:pPr>
        <w:spacing w:after="0" w:line="280" w:lineRule="exact"/>
        <w:jc w:val="left"/>
        <w:rPr>
          <w:b/>
          <w:bCs/>
        </w:rPr>
      </w:pPr>
      <w:r w:rsidRPr="6EB15769">
        <w:rPr>
          <w:b/>
          <w:bCs/>
        </w:rPr>
        <w:t>Basler AG</w:t>
      </w:r>
    </w:p>
    <w:p w:rsidRPr="00AD108A" w:rsidR="00297C96" w:rsidP="00297C96" w:rsidRDefault="00297C96" w14:paraId="1A90E789" w14:textId="77777777">
      <w:pPr>
        <w:spacing w:after="0" w:line="280" w:lineRule="exact"/>
        <w:jc w:val="left"/>
      </w:pPr>
      <w:r>
        <w:t xml:space="preserve">An der </w:t>
      </w:r>
      <w:proofErr w:type="spellStart"/>
      <w:r>
        <w:t>Strusbek</w:t>
      </w:r>
      <w:proofErr w:type="spellEnd"/>
      <w:r>
        <w:t xml:space="preserve"> 60-62</w:t>
      </w:r>
    </w:p>
    <w:p w:rsidRPr="00AD108A" w:rsidR="00297C96" w:rsidP="00297C96" w:rsidRDefault="00297C96" w14:paraId="440F2126" w14:textId="77777777">
      <w:pPr>
        <w:spacing w:after="0" w:line="280" w:lineRule="exact"/>
        <w:jc w:val="left"/>
      </w:pPr>
      <w:r>
        <w:t>22926 Ahrensburg</w:t>
      </w:r>
    </w:p>
    <w:p w:rsidRPr="00AD108A" w:rsidR="00297C96" w:rsidP="00297C96" w:rsidRDefault="00305589" w14:paraId="1377995B" w14:textId="77777777">
      <w:pPr>
        <w:spacing w:after="0" w:line="280" w:lineRule="exact"/>
        <w:jc w:val="left"/>
      </w:pPr>
      <w:hyperlink w:history="1" r:id="rId12">
        <w:r w:rsidRPr="000908AB" w:rsidR="00297C96">
          <w:rPr>
            <w:rStyle w:val="Hyperlink"/>
          </w:rPr>
          <w:t>www.baslerweb.com</w:t>
        </w:r>
      </w:hyperlink>
    </w:p>
    <w:p w:rsidR="005C346F" w:rsidP="005C346F" w:rsidRDefault="005C346F" w14:paraId="233CD00E" w14:textId="77777777">
      <w:pPr>
        <w:jc w:val="left"/>
      </w:pPr>
    </w:p>
    <w:sectPr w:rsidR="005C346F" w:rsidSect="004D34C5">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589" w:rsidRDefault="00305589" w14:paraId="4D03C23B" w14:textId="77777777">
      <w:r>
        <w:separator/>
      </w:r>
    </w:p>
  </w:endnote>
  <w:endnote w:type="continuationSeparator" w:id="0">
    <w:p w:rsidR="00305589" w:rsidRDefault="00305589" w14:paraId="24F63EEA" w14:textId="77777777">
      <w:r>
        <w:continuationSeparator/>
      </w:r>
    </w:p>
  </w:endnote>
  <w:endnote w:type="continuationNotice" w:id="1">
    <w:p w:rsidR="00305589" w:rsidRDefault="00305589" w14:paraId="2B2909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4B36A91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2CF5" w:rsidRDefault="00CC2CF5" w14:paraId="0B02C4B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P="6EB15769" w:rsidRDefault="00CC2CF5" w14:paraId="52D8B747" w14:textId="77777777">
    <w:pPr>
      <w:pStyle w:val="Footer"/>
      <w:pBdr>
        <w:top w:val="none" w:color="auto" w:sz="0" w:space="0"/>
      </w:pBdr>
      <w:rPr>
        <w:i w:val="0"/>
      </w:rPr>
    </w:pPr>
    <w:r w:rsidRPr="6EB15769">
      <w:rPr>
        <w:i w:val="0"/>
        <w:vanish/>
      </w:rPr>
      <w:t>Dokumentnummer: AD00007903</w:t>
    </w:r>
  </w:p>
  <w:p w:rsidR="00CC2CF5" w:rsidRDefault="00CC2CF5" w14:paraId="5EFBEE24" w14:textId="77777777">
    <w:pPr>
      <w:pStyle w:val="Footer"/>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589" w:rsidRDefault="00305589" w14:paraId="3B63DBE6" w14:textId="77777777">
      <w:r>
        <w:separator/>
      </w:r>
    </w:p>
  </w:footnote>
  <w:footnote w:type="continuationSeparator" w:id="0">
    <w:p w:rsidR="00305589" w:rsidRDefault="00305589" w14:paraId="3F46016D" w14:textId="77777777">
      <w:r>
        <w:continuationSeparator/>
      </w:r>
    </w:p>
  </w:footnote>
  <w:footnote w:type="continuationNotice" w:id="1">
    <w:p w:rsidR="00305589" w:rsidRDefault="00305589" w14:paraId="6476EC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1898EC9D"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C2CF5" w:rsidRDefault="00CC2CF5" w14:paraId="3DB9F37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694BDB36" w14:textId="77777777">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51A78719" w14:textId="77777777">
    <w:pPr>
      <w:pStyle w:val="Header"/>
      <w:pBdr>
        <w:bottom w:val="none" w:color="auto" w:sz="0" w:space="0"/>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Header"/>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1B734035"/>
    <w:multiLevelType w:val="hybridMultilevel"/>
    <w:tmpl w:val="F5DA4B50"/>
    <w:lvl w:ilvl="0" w:tplc="A1D4C1E6">
      <w:start w:val="1"/>
      <w:numFmt w:val="bullet"/>
      <w:lvlText w:val=""/>
      <w:lvlJc w:val="left"/>
      <w:pPr>
        <w:ind w:left="720" w:hanging="360"/>
      </w:pPr>
      <w:rPr>
        <w:rFonts w:hint="default" w:ascii="Wingdings" w:hAnsi="Wingdings"/>
      </w:rPr>
    </w:lvl>
    <w:lvl w:ilvl="1" w:tplc="367EC9FC">
      <w:start w:val="1"/>
      <w:numFmt w:val="bullet"/>
      <w:lvlText w:val="o"/>
      <w:lvlJc w:val="left"/>
      <w:pPr>
        <w:ind w:left="1440" w:hanging="360"/>
      </w:pPr>
      <w:rPr>
        <w:rFonts w:hint="default" w:ascii="Courier New" w:hAnsi="Courier New"/>
      </w:rPr>
    </w:lvl>
    <w:lvl w:ilvl="2" w:tplc="84AC3E24">
      <w:start w:val="1"/>
      <w:numFmt w:val="bullet"/>
      <w:lvlText w:val=""/>
      <w:lvlJc w:val="left"/>
      <w:pPr>
        <w:ind w:left="2160" w:hanging="360"/>
      </w:pPr>
      <w:rPr>
        <w:rFonts w:hint="default" w:ascii="Wingdings" w:hAnsi="Wingdings"/>
      </w:rPr>
    </w:lvl>
    <w:lvl w:ilvl="3" w:tplc="5478D2BA">
      <w:start w:val="1"/>
      <w:numFmt w:val="bullet"/>
      <w:lvlText w:val=""/>
      <w:lvlJc w:val="left"/>
      <w:pPr>
        <w:ind w:left="2880" w:hanging="360"/>
      </w:pPr>
      <w:rPr>
        <w:rFonts w:hint="default" w:ascii="Symbol" w:hAnsi="Symbol"/>
      </w:rPr>
    </w:lvl>
    <w:lvl w:ilvl="4" w:tplc="E9CA86AE">
      <w:start w:val="1"/>
      <w:numFmt w:val="bullet"/>
      <w:lvlText w:val="o"/>
      <w:lvlJc w:val="left"/>
      <w:pPr>
        <w:ind w:left="3600" w:hanging="360"/>
      </w:pPr>
      <w:rPr>
        <w:rFonts w:hint="default" w:ascii="Courier New" w:hAnsi="Courier New"/>
      </w:rPr>
    </w:lvl>
    <w:lvl w:ilvl="5" w:tplc="52CE39D6">
      <w:start w:val="1"/>
      <w:numFmt w:val="bullet"/>
      <w:lvlText w:val=""/>
      <w:lvlJc w:val="left"/>
      <w:pPr>
        <w:ind w:left="4320" w:hanging="360"/>
      </w:pPr>
      <w:rPr>
        <w:rFonts w:hint="default" w:ascii="Wingdings" w:hAnsi="Wingdings"/>
      </w:rPr>
    </w:lvl>
    <w:lvl w:ilvl="6" w:tplc="44B689A2">
      <w:start w:val="1"/>
      <w:numFmt w:val="bullet"/>
      <w:lvlText w:val=""/>
      <w:lvlJc w:val="left"/>
      <w:pPr>
        <w:ind w:left="5040" w:hanging="360"/>
      </w:pPr>
      <w:rPr>
        <w:rFonts w:hint="default" w:ascii="Symbol" w:hAnsi="Symbol"/>
      </w:rPr>
    </w:lvl>
    <w:lvl w:ilvl="7" w:tplc="AEEC1818">
      <w:start w:val="1"/>
      <w:numFmt w:val="bullet"/>
      <w:lvlText w:val="o"/>
      <w:lvlJc w:val="left"/>
      <w:pPr>
        <w:ind w:left="5760" w:hanging="360"/>
      </w:pPr>
      <w:rPr>
        <w:rFonts w:hint="default" w:ascii="Courier New" w:hAnsi="Courier New"/>
      </w:rPr>
    </w:lvl>
    <w:lvl w:ilvl="8" w:tplc="BA3282A4">
      <w:start w:val="1"/>
      <w:numFmt w:val="bullet"/>
      <w:lvlText w:val=""/>
      <w:lvlJc w:val="left"/>
      <w:pPr>
        <w:ind w:left="6480" w:hanging="360"/>
      </w:pPr>
      <w:rPr>
        <w:rFonts w:hint="default" w:ascii="Wingdings" w:hAnsi="Wingdings"/>
      </w:rPr>
    </w:lvl>
  </w:abstractNum>
  <w:abstractNum w:abstractNumId="10"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1"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abstractNum w:abstractNumId="12" w15:restartNumberingAfterBreak="0">
    <w:nsid w:val="654427E5"/>
    <w:multiLevelType w:val="hybridMultilevel"/>
    <w:tmpl w:val="882212CE"/>
    <w:lvl w:ilvl="0" w:tplc="E138C166">
      <w:start w:val="1"/>
      <w:numFmt w:val="bullet"/>
      <w:lvlText w:val=""/>
      <w:lvlJc w:val="left"/>
      <w:pPr>
        <w:ind w:left="720" w:hanging="360"/>
      </w:pPr>
      <w:rPr>
        <w:rFonts w:hint="default" w:ascii="Wingdings" w:hAnsi="Wingdings"/>
      </w:rPr>
    </w:lvl>
    <w:lvl w:ilvl="1" w:tplc="D6760AC4">
      <w:start w:val="1"/>
      <w:numFmt w:val="bullet"/>
      <w:lvlText w:val="o"/>
      <w:lvlJc w:val="left"/>
      <w:pPr>
        <w:ind w:left="1440" w:hanging="360"/>
      </w:pPr>
      <w:rPr>
        <w:rFonts w:hint="default" w:ascii="Courier New" w:hAnsi="Courier New"/>
      </w:rPr>
    </w:lvl>
    <w:lvl w:ilvl="2" w:tplc="6B12145E">
      <w:start w:val="1"/>
      <w:numFmt w:val="bullet"/>
      <w:lvlText w:val=""/>
      <w:lvlJc w:val="left"/>
      <w:pPr>
        <w:ind w:left="2160" w:hanging="360"/>
      </w:pPr>
      <w:rPr>
        <w:rFonts w:hint="default" w:ascii="Wingdings" w:hAnsi="Wingdings"/>
      </w:rPr>
    </w:lvl>
    <w:lvl w:ilvl="3" w:tplc="B224B65C">
      <w:start w:val="1"/>
      <w:numFmt w:val="bullet"/>
      <w:lvlText w:val=""/>
      <w:lvlJc w:val="left"/>
      <w:pPr>
        <w:ind w:left="2880" w:hanging="360"/>
      </w:pPr>
      <w:rPr>
        <w:rFonts w:hint="default" w:ascii="Symbol" w:hAnsi="Symbol"/>
      </w:rPr>
    </w:lvl>
    <w:lvl w:ilvl="4" w:tplc="8CB0BE36">
      <w:start w:val="1"/>
      <w:numFmt w:val="bullet"/>
      <w:lvlText w:val="o"/>
      <w:lvlJc w:val="left"/>
      <w:pPr>
        <w:ind w:left="3600" w:hanging="360"/>
      </w:pPr>
      <w:rPr>
        <w:rFonts w:hint="default" w:ascii="Courier New" w:hAnsi="Courier New"/>
      </w:rPr>
    </w:lvl>
    <w:lvl w:ilvl="5" w:tplc="B0B0E17C">
      <w:start w:val="1"/>
      <w:numFmt w:val="bullet"/>
      <w:lvlText w:val=""/>
      <w:lvlJc w:val="left"/>
      <w:pPr>
        <w:ind w:left="4320" w:hanging="360"/>
      </w:pPr>
      <w:rPr>
        <w:rFonts w:hint="default" w:ascii="Wingdings" w:hAnsi="Wingdings"/>
      </w:rPr>
    </w:lvl>
    <w:lvl w:ilvl="6" w:tplc="F8428D6A">
      <w:start w:val="1"/>
      <w:numFmt w:val="bullet"/>
      <w:lvlText w:val=""/>
      <w:lvlJc w:val="left"/>
      <w:pPr>
        <w:ind w:left="5040" w:hanging="360"/>
      </w:pPr>
      <w:rPr>
        <w:rFonts w:hint="default" w:ascii="Symbol" w:hAnsi="Symbol"/>
      </w:rPr>
    </w:lvl>
    <w:lvl w:ilvl="7" w:tplc="C6A64712">
      <w:start w:val="1"/>
      <w:numFmt w:val="bullet"/>
      <w:lvlText w:val="o"/>
      <w:lvlJc w:val="left"/>
      <w:pPr>
        <w:ind w:left="5760" w:hanging="360"/>
      </w:pPr>
      <w:rPr>
        <w:rFonts w:hint="default" w:ascii="Courier New" w:hAnsi="Courier New"/>
      </w:rPr>
    </w:lvl>
    <w:lvl w:ilvl="8" w:tplc="FE9C5A12">
      <w:start w:val="1"/>
      <w:numFmt w:val="bullet"/>
      <w:lvlText w:val=""/>
      <w:lvlJc w:val="left"/>
      <w:pPr>
        <w:ind w:left="6480" w:hanging="360"/>
      </w:pPr>
      <w:rPr>
        <w:rFonts w:hint="default" w:ascii="Wingdings" w:hAnsi="Wingdings"/>
      </w:rPr>
    </w:lvl>
  </w:abstractNum>
  <w:abstractNum w:abstractNumId="13" w15:restartNumberingAfterBreak="0">
    <w:nsid w:val="78D9736F"/>
    <w:multiLevelType w:val="hybridMultilevel"/>
    <w:tmpl w:val="FD787174"/>
    <w:lvl w:ilvl="0" w:tplc="F4120EA4">
      <w:start w:val="1"/>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805123090">
    <w:abstractNumId w:val="12"/>
  </w:num>
  <w:num w:numId="2" w16cid:durableId="1216509358">
    <w:abstractNumId w:val="8"/>
  </w:num>
  <w:num w:numId="3" w16cid:durableId="1407918485">
    <w:abstractNumId w:val="10"/>
  </w:num>
  <w:num w:numId="4" w16cid:durableId="353650533">
    <w:abstractNumId w:val="7"/>
  </w:num>
  <w:num w:numId="5" w16cid:durableId="805246794">
    <w:abstractNumId w:val="6"/>
  </w:num>
  <w:num w:numId="6" w16cid:durableId="657345753">
    <w:abstractNumId w:val="5"/>
  </w:num>
  <w:num w:numId="7" w16cid:durableId="1481996317">
    <w:abstractNumId w:val="4"/>
  </w:num>
  <w:num w:numId="8" w16cid:durableId="1324428309">
    <w:abstractNumId w:val="3"/>
  </w:num>
  <w:num w:numId="9" w16cid:durableId="1709648405">
    <w:abstractNumId w:val="2"/>
  </w:num>
  <w:num w:numId="10" w16cid:durableId="640041328">
    <w:abstractNumId w:val="1"/>
  </w:num>
  <w:num w:numId="11" w16cid:durableId="793914382">
    <w:abstractNumId w:val="0"/>
  </w:num>
  <w:num w:numId="12" w16cid:durableId="1383210628">
    <w:abstractNumId w:val="11"/>
  </w:num>
  <w:num w:numId="13" w16cid:durableId="1513690670">
    <w:abstractNumId w:val="9"/>
  </w:num>
  <w:num w:numId="14" w16cid:durableId="118228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0557A"/>
    <w:rsid w:val="000104E7"/>
    <w:rsid w:val="00020F6C"/>
    <w:rsid w:val="00034ABA"/>
    <w:rsid w:val="00042274"/>
    <w:rsid w:val="0005190F"/>
    <w:rsid w:val="00055221"/>
    <w:rsid w:val="000559FD"/>
    <w:rsid w:val="00067CBA"/>
    <w:rsid w:val="0008788C"/>
    <w:rsid w:val="00090BDC"/>
    <w:rsid w:val="00092C18"/>
    <w:rsid w:val="0009430C"/>
    <w:rsid w:val="000A7621"/>
    <w:rsid w:val="000C511A"/>
    <w:rsid w:val="000D55D1"/>
    <w:rsid w:val="00113B5B"/>
    <w:rsid w:val="00132DD0"/>
    <w:rsid w:val="001442C6"/>
    <w:rsid w:val="00145720"/>
    <w:rsid w:val="00153955"/>
    <w:rsid w:val="00154EF4"/>
    <w:rsid w:val="00166A8F"/>
    <w:rsid w:val="00172E91"/>
    <w:rsid w:val="001828CA"/>
    <w:rsid w:val="001861E9"/>
    <w:rsid w:val="001941D6"/>
    <w:rsid w:val="001A187E"/>
    <w:rsid w:val="001B7B1D"/>
    <w:rsid w:val="001C7105"/>
    <w:rsid w:val="001F202E"/>
    <w:rsid w:val="002207CB"/>
    <w:rsid w:val="00221AC6"/>
    <w:rsid w:val="00231550"/>
    <w:rsid w:val="00231C05"/>
    <w:rsid w:val="00231F10"/>
    <w:rsid w:val="00240A81"/>
    <w:rsid w:val="00245620"/>
    <w:rsid w:val="00265F9C"/>
    <w:rsid w:val="00272D22"/>
    <w:rsid w:val="00275389"/>
    <w:rsid w:val="002769BA"/>
    <w:rsid w:val="00291958"/>
    <w:rsid w:val="00297C96"/>
    <w:rsid w:val="002A7CC5"/>
    <w:rsid w:val="002D317E"/>
    <w:rsid w:val="002F5848"/>
    <w:rsid w:val="00305589"/>
    <w:rsid w:val="00347E0F"/>
    <w:rsid w:val="00352E7A"/>
    <w:rsid w:val="00357331"/>
    <w:rsid w:val="00363F09"/>
    <w:rsid w:val="0036541E"/>
    <w:rsid w:val="0038678C"/>
    <w:rsid w:val="003D43BD"/>
    <w:rsid w:val="00414C7B"/>
    <w:rsid w:val="00414E35"/>
    <w:rsid w:val="00432A98"/>
    <w:rsid w:val="004446AC"/>
    <w:rsid w:val="00460FB4"/>
    <w:rsid w:val="004630E0"/>
    <w:rsid w:val="004B0FF2"/>
    <w:rsid w:val="004C07A9"/>
    <w:rsid w:val="004C38D7"/>
    <w:rsid w:val="004D34C5"/>
    <w:rsid w:val="005010C7"/>
    <w:rsid w:val="0050784E"/>
    <w:rsid w:val="005336EB"/>
    <w:rsid w:val="005675A9"/>
    <w:rsid w:val="005677EE"/>
    <w:rsid w:val="005747D6"/>
    <w:rsid w:val="0058465C"/>
    <w:rsid w:val="005A7345"/>
    <w:rsid w:val="005B4C4E"/>
    <w:rsid w:val="005B752F"/>
    <w:rsid w:val="005B79E2"/>
    <w:rsid w:val="005C346F"/>
    <w:rsid w:val="005D5AF2"/>
    <w:rsid w:val="00607FAA"/>
    <w:rsid w:val="00613109"/>
    <w:rsid w:val="00614DA8"/>
    <w:rsid w:val="00640829"/>
    <w:rsid w:val="00641527"/>
    <w:rsid w:val="00650B5B"/>
    <w:rsid w:val="0066181D"/>
    <w:rsid w:val="00664F2B"/>
    <w:rsid w:val="00666AAA"/>
    <w:rsid w:val="0066764B"/>
    <w:rsid w:val="00695246"/>
    <w:rsid w:val="006E67D7"/>
    <w:rsid w:val="006E7A50"/>
    <w:rsid w:val="00725B9B"/>
    <w:rsid w:val="00727817"/>
    <w:rsid w:val="0074636C"/>
    <w:rsid w:val="00765782"/>
    <w:rsid w:val="00767CF6"/>
    <w:rsid w:val="007760A6"/>
    <w:rsid w:val="00797990"/>
    <w:rsid w:val="007A25C8"/>
    <w:rsid w:val="007B1947"/>
    <w:rsid w:val="007C636E"/>
    <w:rsid w:val="007C65F0"/>
    <w:rsid w:val="007C755A"/>
    <w:rsid w:val="007E0F75"/>
    <w:rsid w:val="008067E4"/>
    <w:rsid w:val="0082199F"/>
    <w:rsid w:val="00836732"/>
    <w:rsid w:val="00840707"/>
    <w:rsid w:val="0084437F"/>
    <w:rsid w:val="00856525"/>
    <w:rsid w:val="00861B52"/>
    <w:rsid w:val="008840DB"/>
    <w:rsid w:val="008A347E"/>
    <w:rsid w:val="008A5FAD"/>
    <w:rsid w:val="008B0A3D"/>
    <w:rsid w:val="008B301D"/>
    <w:rsid w:val="008F0D4E"/>
    <w:rsid w:val="008F3D5E"/>
    <w:rsid w:val="008F6D87"/>
    <w:rsid w:val="009116FF"/>
    <w:rsid w:val="00926C3F"/>
    <w:rsid w:val="009525D1"/>
    <w:rsid w:val="00952DD5"/>
    <w:rsid w:val="0096327C"/>
    <w:rsid w:val="009677F1"/>
    <w:rsid w:val="00967CA2"/>
    <w:rsid w:val="009A3E81"/>
    <w:rsid w:val="009A4D65"/>
    <w:rsid w:val="009C1022"/>
    <w:rsid w:val="009E060B"/>
    <w:rsid w:val="00A00592"/>
    <w:rsid w:val="00A17973"/>
    <w:rsid w:val="00A36CBE"/>
    <w:rsid w:val="00AB37FA"/>
    <w:rsid w:val="00AD108A"/>
    <w:rsid w:val="00AD7B57"/>
    <w:rsid w:val="00AE3330"/>
    <w:rsid w:val="00AE439E"/>
    <w:rsid w:val="00AF3AAD"/>
    <w:rsid w:val="00B12011"/>
    <w:rsid w:val="00B170B7"/>
    <w:rsid w:val="00B42EF9"/>
    <w:rsid w:val="00B449BC"/>
    <w:rsid w:val="00B55055"/>
    <w:rsid w:val="00B82DCF"/>
    <w:rsid w:val="00BA78C1"/>
    <w:rsid w:val="00BF1968"/>
    <w:rsid w:val="00C10E3A"/>
    <w:rsid w:val="00C365A0"/>
    <w:rsid w:val="00C53778"/>
    <w:rsid w:val="00C74225"/>
    <w:rsid w:val="00C97395"/>
    <w:rsid w:val="00CA1FD1"/>
    <w:rsid w:val="00CC2CF5"/>
    <w:rsid w:val="00CE6319"/>
    <w:rsid w:val="00D3083B"/>
    <w:rsid w:val="00D33249"/>
    <w:rsid w:val="00D332A4"/>
    <w:rsid w:val="00D36E97"/>
    <w:rsid w:val="00D63ADC"/>
    <w:rsid w:val="00D72DCB"/>
    <w:rsid w:val="00D80BDD"/>
    <w:rsid w:val="00D92522"/>
    <w:rsid w:val="00D945AB"/>
    <w:rsid w:val="00DB419E"/>
    <w:rsid w:val="00DB5A67"/>
    <w:rsid w:val="00DB5CA5"/>
    <w:rsid w:val="00DD2FEC"/>
    <w:rsid w:val="00DD6998"/>
    <w:rsid w:val="00DE0B94"/>
    <w:rsid w:val="00DE7C41"/>
    <w:rsid w:val="00DF6F61"/>
    <w:rsid w:val="00E30772"/>
    <w:rsid w:val="00E4312D"/>
    <w:rsid w:val="00E62AD4"/>
    <w:rsid w:val="00E652A6"/>
    <w:rsid w:val="00E93FB7"/>
    <w:rsid w:val="00EA0928"/>
    <w:rsid w:val="00EA6677"/>
    <w:rsid w:val="00EC5FB4"/>
    <w:rsid w:val="00F175AF"/>
    <w:rsid w:val="00F25991"/>
    <w:rsid w:val="00F310B5"/>
    <w:rsid w:val="00F36F2F"/>
    <w:rsid w:val="00F50EF0"/>
    <w:rsid w:val="00F535E2"/>
    <w:rsid w:val="00F56E66"/>
    <w:rsid w:val="00F613AD"/>
    <w:rsid w:val="00F61761"/>
    <w:rsid w:val="00F64337"/>
    <w:rsid w:val="00F8594A"/>
    <w:rsid w:val="00F90EC4"/>
    <w:rsid w:val="00FB7929"/>
    <w:rsid w:val="00FD7C5A"/>
    <w:rsid w:val="00FE32DE"/>
    <w:rsid w:val="00FE6311"/>
    <w:rsid w:val="00FE7769"/>
    <w:rsid w:val="011854CE"/>
    <w:rsid w:val="01CF7556"/>
    <w:rsid w:val="03CA0AE3"/>
    <w:rsid w:val="04DA337C"/>
    <w:rsid w:val="0681A422"/>
    <w:rsid w:val="076E19C3"/>
    <w:rsid w:val="07F7342A"/>
    <w:rsid w:val="0A1B8F40"/>
    <w:rsid w:val="0B44B07A"/>
    <w:rsid w:val="0DA3F9B7"/>
    <w:rsid w:val="0EB1BC31"/>
    <w:rsid w:val="0F87655F"/>
    <w:rsid w:val="11C821AB"/>
    <w:rsid w:val="1275F03C"/>
    <w:rsid w:val="1433B8AB"/>
    <w:rsid w:val="144892F8"/>
    <w:rsid w:val="1579D1FF"/>
    <w:rsid w:val="15EEAD85"/>
    <w:rsid w:val="16B58F27"/>
    <w:rsid w:val="1A4A431E"/>
    <w:rsid w:val="1A7497A0"/>
    <w:rsid w:val="1BC94527"/>
    <w:rsid w:val="1DEC6093"/>
    <w:rsid w:val="1E7EE6ED"/>
    <w:rsid w:val="1E8B7C6B"/>
    <w:rsid w:val="1ECE5DE4"/>
    <w:rsid w:val="1FB0EEEC"/>
    <w:rsid w:val="20DB1407"/>
    <w:rsid w:val="20F91356"/>
    <w:rsid w:val="21A7A310"/>
    <w:rsid w:val="21C2602D"/>
    <w:rsid w:val="220DCF6D"/>
    <w:rsid w:val="229F7881"/>
    <w:rsid w:val="2430B418"/>
    <w:rsid w:val="25589674"/>
    <w:rsid w:val="26D1D1BA"/>
    <w:rsid w:val="27704260"/>
    <w:rsid w:val="281BC158"/>
    <w:rsid w:val="29B4E138"/>
    <w:rsid w:val="2A37DE9F"/>
    <w:rsid w:val="2C43B383"/>
    <w:rsid w:val="2E2E99AA"/>
    <w:rsid w:val="2FBCFDF4"/>
    <w:rsid w:val="31195486"/>
    <w:rsid w:val="319EDE2A"/>
    <w:rsid w:val="32157824"/>
    <w:rsid w:val="33972C65"/>
    <w:rsid w:val="3520FD17"/>
    <w:rsid w:val="361F4439"/>
    <w:rsid w:val="37D5F1E3"/>
    <w:rsid w:val="37F21026"/>
    <w:rsid w:val="3852DCF8"/>
    <w:rsid w:val="3E6BA527"/>
    <w:rsid w:val="3E9E9577"/>
    <w:rsid w:val="3ED04244"/>
    <w:rsid w:val="41FAFE4D"/>
    <w:rsid w:val="43B73C08"/>
    <w:rsid w:val="4558FFA0"/>
    <w:rsid w:val="470B4155"/>
    <w:rsid w:val="48778514"/>
    <w:rsid w:val="4B97709F"/>
    <w:rsid w:val="4BABA9CF"/>
    <w:rsid w:val="4C9A898D"/>
    <w:rsid w:val="4D568BE8"/>
    <w:rsid w:val="4FE7B43B"/>
    <w:rsid w:val="50F3BD56"/>
    <w:rsid w:val="51012E17"/>
    <w:rsid w:val="51BCE03F"/>
    <w:rsid w:val="53D21D04"/>
    <w:rsid w:val="548E9D27"/>
    <w:rsid w:val="56717B77"/>
    <w:rsid w:val="580D1AA8"/>
    <w:rsid w:val="5822B73E"/>
    <w:rsid w:val="5B03B34B"/>
    <w:rsid w:val="606868C1"/>
    <w:rsid w:val="6172F4CF"/>
    <w:rsid w:val="633C9C57"/>
    <w:rsid w:val="6486CD9B"/>
    <w:rsid w:val="6952EE80"/>
    <w:rsid w:val="697E06B4"/>
    <w:rsid w:val="6A1C6FE0"/>
    <w:rsid w:val="6A318A83"/>
    <w:rsid w:val="6A43AD25"/>
    <w:rsid w:val="6A65B90D"/>
    <w:rsid w:val="6B1817D8"/>
    <w:rsid w:val="6B21C49B"/>
    <w:rsid w:val="6BC18AE6"/>
    <w:rsid w:val="6C2B87C2"/>
    <w:rsid w:val="6CF455D5"/>
    <w:rsid w:val="6D5BDEE8"/>
    <w:rsid w:val="6DA4A09F"/>
    <w:rsid w:val="6DAD4A7E"/>
    <w:rsid w:val="6EB15769"/>
    <w:rsid w:val="6F5E1E2F"/>
    <w:rsid w:val="6F91FD57"/>
    <w:rsid w:val="70C08DBB"/>
    <w:rsid w:val="7191061F"/>
    <w:rsid w:val="74C8A6E1"/>
    <w:rsid w:val="74E1CEEE"/>
    <w:rsid w:val="799C1804"/>
    <w:rsid w:val="7A061EEF"/>
    <w:rsid w:val="7A849CCF"/>
    <w:rsid w:val="7B2C18B9"/>
    <w:rsid w:val="7CF70355"/>
    <w:rsid w:val="7D48FEBE"/>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3E530"/>
  <w15:docId w15:val="{31B93B4E-018F-4006-B43E-D34B830B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2"/>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2"/>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2"/>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2"/>
      </w:numPr>
      <w:spacing w:before="240"/>
      <w:jc w:val="left"/>
      <w:outlineLvl w:val="3"/>
    </w:pPr>
    <w:rPr>
      <w:b/>
      <w:kern w:val="20"/>
    </w:rPr>
  </w:style>
  <w:style w:type="paragraph" w:styleId="Heading5">
    <w:name w:val="heading 5"/>
    <w:basedOn w:val="Normal"/>
    <w:next w:val="BodyText"/>
    <w:qFormat/>
    <w:pPr>
      <w:keepNext/>
      <w:numPr>
        <w:ilvl w:val="4"/>
        <w:numId w:val="2"/>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2"/>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2"/>
      </w:numPr>
      <w:spacing w:after="360" w:line="360" w:lineRule="atLeast"/>
      <w:jc w:val="left"/>
      <w:outlineLvl w:val="6"/>
    </w:pPr>
    <w:rPr>
      <w:b/>
      <w:kern w:val="28"/>
      <w:sz w:val="36"/>
    </w:rPr>
  </w:style>
  <w:style w:type="paragraph" w:styleId="Heading8">
    <w:name w:val="heading 8"/>
    <w:basedOn w:val="Normal"/>
    <w:next w:val="NormalIndent"/>
    <w:qFormat/>
    <w:pPr>
      <w:numPr>
        <w:ilvl w:val="7"/>
        <w:numId w:val="2"/>
      </w:numPr>
      <w:outlineLvl w:val="7"/>
    </w:pPr>
    <w:rPr>
      <w:rFonts w:ascii="Times" w:hAnsi="Times"/>
      <w:i/>
    </w:rPr>
  </w:style>
  <w:style w:type="paragraph" w:styleId="Heading9">
    <w:name w:val="heading 9"/>
    <w:basedOn w:val="Normal"/>
    <w:next w:val="NormalIndent"/>
    <w:qFormat/>
    <w:pPr>
      <w:numPr>
        <w:ilvl w:val="8"/>
        <w:numId w:val="2"/>
      </w:numPr>
      <w:outlineLvl w:val="8"/>
    </w:pPr>
    <w:rPr>
      <w:rFonts w:ascii="Times" w:hAnsi="Time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bkrzung" w:customStyle="1">
    <w:name w:val="Abkürzung"/>
    <w:basedOn w:val="Normal"/>
    <w:pPr>
      <w:tabs>
        <w:tab w:val="right" w:pos="9072"/>
      </w:tabs>
      <w:spacing w:line="360" w:lineRule="exact"/>
      <w:ind w:left="2268" w:hanging="2268"/>
    </w:pPr>
    <w:rPr>
      <w:sz w:val="24"/>
    </w:rPr>
  </w:style>
  <w:style w:type="paragraph" w:styleId="Anmerkung" w:customStyle="1">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styleId="ASMListing" w:customStyle="1">
    <w:name w:val="ASM Listing"/>
    <w:basedOn w:val="Normal"/>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Normal"/>
    <w:pPr>
      <w:ind w:left="283" w:hanging="283"/>
    </w:pPr>
  </w:style>
  <w:style w:type="paragraph" w:styleId="Aufzhlung2" w:customStyle="1">
    <w:name w:val="Aufzählung2"/>
    <w:basedOn w:val="Aufzhlung1"/>
    <w:pPr>
      <w:ind w:left="567"/>
    </w:pPr>
  </w:style>
  <w:style w:type="paragraph" w:styleId="Bild" w:customStyle="1">
    <w:name w:val="Bild"/>
    <w:basedOn w:val="Normal"/>
    <w:next w:val="Normal"/>
    <w:pPr>
      <w:keepNext/>
      <w:keepLines/>
      <w:spacing w:before="240" w:line="360" w:lineRule="atLeast"/>
      <w:jc w:val="center"/>
    </w:pPr>
    <w:rPr>
      <w:sz w:val="24"/>
    </w:rPr>
  </w:style>
  <w:style w:type="paragraph" w:styleId="Bildunterschrift" w:customStyle="1">
    <w:name w:val="Bildunterschrift"/>
    <w:basedOn w:val="Normal"/>
    <w:next w:val="Normal"/>
    <w:pPr>
      <w:tabs>
        <w:tab w:val="left" w:pos="1701"/>
      </w:tabs>
      <w:spacing w:before="120" w:after="240" w:line="360" w:lineRule="atLeast"/>
      <w:ind w:left="1701" w:right="567" w:hanging="1134"/>
    </w:pPr>
    <w:rPr>
      <w:sz w:val="24"/>
    </w:rPr>
  </w:style>
  <w:style w:type="paragraph" w:styleId="facts" w:customStyle="1">
    <w:name w:val="facts"/>
    <w:basedOn w:val="Normal"/>
    <w:pPr>
      <w:keepNext/>
      <w:spacing w:after="240" w:line="240" w:lineRule="auto"/>
      <w:ind w:left="567"/>
    </w:pPr>
    <w:rPr>
      <w:sz w:val="24"/>
    </w:rPr>
  </w:style>
  <w:style w:type="paragraph" w:styleId="Fronttitel" w:customStyle="1">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color="C0C0C0" w:sz="6" w:space="1"/>
      </w:pBdr>
      <w:tabs>
        <w:tab w:val="right" w:pos="9072"/>
      </w:tabs>
      <w:spacing w:before="120" w:after="0"/>
    </w:pPr>
    <w:rPr>
      <w:i/>
      <w:sz w:val="18"/>
    </w:rPr>
  </w:style>
  <w:style w:type="paragraph" w:styleId="Gleichung" w:customStyle="1">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color="C0C0C0" w:sz="6" w:space="1"/>
      </w:pBdr>
      <w:tabs>
        <w:tab w:val="right" w:pos="8222"/>
        <w:tab w:val="right" w:pos="9072"/>
      </w:tabs>
    </w:pPr>
    <w:rPr>
      <w:i/>
      <w:sz w:val="18"/>
    </w:rPr>
  </w:style>
  <w:style w:type="paragraph" w:styleId="Literatur" w:customStyle="1">
    <w:name w:val="Literatur"/>
    <w:basedOn w:val="Normal"/>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Normal"/>
    <w:pPr>
      <w:spacing w:before="46" w:after="29"/>
      <w:ind w:left="624" w:firstLine="244"/>
    </w:pPr>
    <w:rPr>
      <w:sz w:val="24"/>
    </w:rPr>
  </w:style>
  <w:style w:type="paragraph" w:styleId="Nummeriert" w:customStyle="1">
    <w:name w:val="Nummeriert"/>
    <w:basedOn w:val="Normal"/>
    <w:pPr>
      <w:tabs>
        <w:tab w:val="left" w:pos="313"/>
        <w:tab w:val="left" w:pos="624"/>
      </w:tabs>
      <w:spacing w:before="46" w:after="29"/>
      <w:ind w:left="624" w:hanging="624"/>
    </w:pPr>
    <w:rPr>
      <w:sz w:val="24"/>
    </w:rPr>
  </w:style>
  <w:style w:type="paragraph" w:styleId="schedule0" w:customStyle="1">
    <w:name w:val="schedule0"/>
    <w:basedOn w:val="Normal"/>
    <w:pPr>
      <w:ind w:right="113"/>
      <w:jc w:val="left"/>
    </w:pPr>
    <w:rPr>
      <w:b/>
    </w:rPr>
  </w:style>
  <w:style w:type="paragraph" w:styleId="schedule01" w:customStyle="1">
    <w:name w:val="schedule01"/>
    <w:basedOn w:val="Normal"/>
    <w:pPr>
      <w:spacing w:before="60" w:line="180" w:lineRule="exact"/>
      <w:jc w:val="left"/>
    </w:pPr>
  </w:style>
  <w:style w:type="paragraph" w:styleId="NormalIndent">
    <w:name w:val="Normal Indent"/>
    <w:basedOn w:val="Normal"/>
    <w:pPr>
      <w:ind w:left="284"/>
    </w:pPr>
  </w:style>
  <w:style w:type="paragraph" w:styleId="StdEingerckt" w:customStyle="1">
    <w:name w:val="Std Eingerückt"/>
    <w:basedOn w:val="Normal"/>
    <w:pPr>
      <w:ind w:firstLine="244"/>
    </w:pPr>
  </w:style>
  <w:style w:type="paragraph" w:styleId="Tabelle" w:customStyle="1">
    <w:name w:val="Tabelle"/>
    <w:basedOn w:val="Normal"/>
    <w:pPr>
      <w:keepNext/>
      <w:keepLines/>
      <w:spacing w:before="60" w:after="40" w:line="240" w:lineRule="exact"/>
      <w:ind w:left="142" w:right="142"/>
      <w:jc w:val="left"/>
    </w:pPr>
    <w:rPr>
      <w:sz w:val="18"/>
    </w:rPr>
  </w:style>
  <w:style w:type="paragraph" w:styleId="Table" w:customStyle="1">
    <w:name w:val="Table"/>
    <w:basedOn w:val="Normal"/>
    <w:pPr>
      <w:spacing w:before="120" w:after="240"/>
      <w:ind w:left="2268" w:right="567" w:hanging="1701"/>
    </w:pPr>
  </w:style>
  <w:style w:type="paragraph" w:styleId="Titel1" w:customStyle="1">
    <w:name w:val="Titel 1"/>
    <w:basedOn w:val="Normal"/>
    <w:pPr>
      <w:keepNext/>
      <w:keepLines/>
      <w:spacing w:before="140" w:after="260" w:line="500" w:lineRule="atLeast"/>
    </w:pPr>
    <w:rPr>
      <w:b/>
      <w:sz w:val="40"/>
    </w:rPr>
  </w:style>
  <w:style w:type="paragraph" w:styleId="Titel2" w:customStyle="1">
    <w:name w:val="Titel 2"/>
    <w:basedOn w:val="Normal"/>
    <w:pPr>
      <w:keepNext/>
      <w:keepLines/>
      <w:spacing w:before="120" w:after="140" w:line="400" w:lineRule="atLeast"/>
    </w:pPr>
    <w:rPr>
      <w:b/>
      <w:sz w:val="32"/>
    </w:rPr>
  </w:style>
  <w:style w:type="paragraph" w:styleId="Titel3" w:customStyle="1">
    <w:name w:val="Titel 3"/>
    <w:basedOn w:val="Normal"/>
    <w:pPr>
      <w:keepNext/>
      <w:keepLines/>
      <w:spacing w:before="124" w:line="318" w:lineRule="atLeast"/>
    </w:pPr>
    <w:rPr>
      <w:b/>
      <w:sz w:val="26"/>
    </w:rPr>
  </w:style>
  <w:style w:type="paragraph" w:styleId="Verfasserzeile" w:customStyle="1">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styleId="NumerierungAnfang" w:customStyle="1">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styleId="NumerierungEnde" w:customStyle="1">
    <w:name w:val="Numerierung Ende"/>
    <w:basedOn w:val="ListNumber"/>
    <w:next w:val="Normal"/>
    <w:pPr>
      <w:spacing w:after="240" w:line="280" w:lineRule="atLeast"/>
    </w:pPr>
  </w:style>
  <w:style w:type="paragraph" w:styleId="List">
    <w:name w:val="List"/>
    <w:basedOn w:val="Normal"/>
    <w:pPr>
      <w:ind w:left="283" w:hanging="283"/>
    </w:pPr>
  </w:style>
  <w:style w:type="paragraph" w:styleId="AufzhlungAnfang" w:customStyle="1">
    <w:name w:val="Aufzählung Anfang"/>
    <w:basedOn w:val="ListBullet"/>
    <w:next w:val="ListBullet"/>
    <w:pPr>
      <w:spacing w:before="80"/>
    </w:pPr>
  </w:style>
  <w:style w:type="paragraph" w:styleId="ListBullet">
    <w:name w:val="List Bullet"/>
    <w:basedOn w:val="List"/>
    <w:pPr>
      <w:spacing w:after="80"/>
      <w:ind w:left="284" w:hanging="284"/>
    </w:pPr>
  </w:style>
  <w:style w:type="paragraph" w:styleId="AufzhlungEnde" w:customStyle="1">
    <w:name w:val="Aufzählung Ende"/>
    <w:basedOn w:val="ListBullet"/>
    <w:next w:val="Normal"/>
    <w:pPr>
      <w:spacing w:after="200"/>
    </w:pPr>
  </w:style>
  <w:style w:type="character" w:styleId="PageNumber">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Caption">
    <w:name w:val="caption"/>
    <w:basedOn w:val="Normal"/>
    <w:next w:val="Normal"/>
    <w:qFormat/>
    <w:pPr>
      <w:spacing w:before="120"/>
    </w:pPr>
    <w:rPr>
      <w:i/>
      <w:sz w:val="18"/>
    </w:rPr>
  </w:style>
  <w:style w:type="paragraph" w:styleId="Handlungsanweisung" w:customStyle="1">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styleId="Formatvorlage1" w:customStyle="1">
    <w:name w:val="Formatvorlage1"/>
    <w:basedOn w:val="Normal"/>
  </w:style>
  <w:style w:type="paragraph" w:styleId="Textkrper21" w:customStyle="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240A8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240A81"/>
    <w:rPr>
      <w:rFonts w:ascii="Tahoma" w:hAnsi="Tahoma" w:cs="Tahoma"/>
      <w:sz w:val="16"/>
      <w:szCs w:val="16"/>
    </w:rPr>
  </w:style>
  <w:style w:type="character" w:styleId="CommentTextChar" w:customStyle="1">
    <w:name w:val="Comment Text Char"/>
    <w:basedOn w:val="DefaultParagraphFont"/>
    <w:link w:val="CommentText"/>
    <w:uiPriority w:val="99"/>
    <w:semiHidden/>
    <w:rsid w:val="00D3083B"/>
    <w:rPr>
      <w:rFonts w:ascii="Arial" w:hAnsi="Arial"/>
    </w:rPr>
  </w:style>
  <w:style w:type="paragraph" w:styleId="CommentSubject">
    <w:name w:val="annotation subject"/>
    <w:basedOn w:val="CommentText"/>
    <w:next w:val="CommentText"/>
    <w:link w:val="CommentSubjectChar"/>
    <w:semiHidden/>
    <w:unhideWhenUsed/>
    <w:rsid w:val="00E652A6"/>
    <w:pPr>
      <w:spacing w:line="240" w:lineRule="auto"/>
      <w:ind w:firstLine="0"/>
    </w:pPr>
    <w:rPr>
      <w:b/>
      <w:bCs/>
    </w:rPr>
  </w:style>
  <w:style w:type="character" w:styleId="CommentSubjectChar" w:customStyle="1">
    <w:name w:val="Comment Subject Char"/>
    <w:basedOn w:val="CommentTextChar"/>
    <w:link w:val="CommentSubject"/>
    <w:semiHidden/>
    <w:rsid w:val="00E652A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03556">
      <w:bodyDiv w:val="1"/>
      <w:marLeft w:val="0"/>
      <w:marRight w:val="0"/>
      <w:marTop w:val="0"/>
      <w:marBottom w:val="0"/>
      <w:divBdr>
        <w:top w:val="none" w:sz="0" w:space="0" w:color="auto"/>
        <w:left w:val="none" w:sz="0" w:space="0" w:color="auto"/>
        <w:bottom w:val="none" w:sz="0" w:space="0" w:color="auto"/>
        <w:right w:val="none" w:sz="0" w:space="0" w:color="auto"/>
      </w:divBdr>
    </w:div>
    <w:div w:id="1723552681">
      <w:bodyDiv w:val="1"/>
      <w:marLeft w:val="0"/>
      <w:marRight w:val="0"/>
      <w:marTop w:val="0"/>
      <w:marBottom w:val="0"/>
      <w:divBdr>
        <w:top w:val="none" w:sz="0" w:space="0" w:color="auto"/>
        <w:left w:val="none" w:sz="0" w:space="0" w:color="auto"/>
        <w:bottom w:val="none" w:sz="0" w:space="0" w:color="auto"/>
        <w:right w:val="none" w:sz="0" w:space="0" w:color="auto"/>
      </w:divBdr>
      <w:divsChild>
        <w:div w:id="66346207">
          <w:marLeft w:val="0"/>
          <w:marRight w:val="0"/>
          <w:marTop w:val="0"/>
          <w:marBottom w:val="0"/>
          <w:divBdr>
            <w:top w:val="none" w:sz="0" w:space="0" w:color="auto"/>
            <w:left w:val="none" w:sz="0" w:space="0" w:color="auto"/>
            <w:bottom w:val="none" w:sz="0" w:space="0" w:color="auto"/>
            <w:right w:val="none" w:sz="0" w:space="0" w:color="auto"/>
          </w:divBdr>
        </w:div>
        <w:div w:id="213808762">
          <w:marLeft w:val="0"/>
          <w:marRight w:val="0"/>
          <w:marTop w:val="0"/>
          <w:marBottom w:val="0"/>
          <w:divBdr>
            <w:top w:val="none" w:sz="0" w:space="0" w:color="auto"/>
            <w:left w:val="none" w:sz="0" w:space="0" w:color="auto"/>
            <w:bottom w:val="none" w:sz="0" w:space="0" w:color="auto"/>
            <w:right w:val="none" w:sz="0" w:space="0" w:color="auto"/>
          </w:divBdr>
        </w:div>
        <w:div w:id="263612583">
          <w:marLeft w:val="0"/>
          <w:marRight w:val="0"/>
          <w:marTop w:val="0"/>
          <w:marBottom w:val="0"/>
          <w:divBdr>
            <w:top w:val="none" w:sz="0" w:space="0" w:color="auto"/>
            <w:left w:val="none" w:sz="0" w:space="0" w:color="auto"/>
            <w:bottom w:val="none" w:sz="0" w:space="0" w:color="auto"/>
            <w:right w:val="none" w:sz="0" w:space="0" w:color="auto"/>
          </w:divBdr>
        </w:div>
        <w:div w:id="672876515">
          <w:marLeft w:val="0"/>
          <w:marRight w:val="0"/>
          <w:marTop w:val="0"/>
          <w:marBottom w:val="0"/>
          <w:divBdr>
            <w:top w:val="none" w:sz="0" w:space="0" w:color="auto"/>
            <w:left w:val="none" w:sz="0" w:space="0" w:color="auto"/>
            <w:bottom w:val="none" w:sz="0" w:space="0" w:color="auto"/>
            <w:right w:val="none" w:sz="0" w:space="0" w:color="auto"/>
          </w:divBdr>
        </w:div>
        <w:div w:id="675353149">
          <w:marLeft w:val="0"/>
          <w:marRight w:val="0"/>
          <w:marTop w:val="0"/>
          <w:marBottom w:val="0"/>
          <w:divBdr>
            <w:top w:val="none" w:sz="0" w:space="0" w:color="auto"/>
            <w:left w:val="none" w:sz="0" w:space="0" w:color="auto"/>
            <w:bottom w:val="none" w:sz="0" w:space="0" w:color="auto"/>
            <w:right w:val="none" w:sz="0" w:space="0" w:color="auto"/>
          </w:divBdr>
        </w:div>
        <w:div w:id="714503803">
          <w:marLeft w:val="0"/>
          <w:marRight w:val="0"/>
          <w:marTop w:val="0"/>
          <w:marBottom w:val="0"/>
          <w:divBdr>
            <w:top w:val="none" w:sz="0" w:space="0" w:color="auto"/>
            <w:left w:val="none" w:sz="0" w:space="0" w:color="auto"/>
            <w:bottom w:val="none" w:sz="0" w:space="0" w:color="auto"/>
            <w:right w:val="none" w:sz="0" w:space="0" w:color="auto"/>
          </w:divBdr>
        </w:div>
        <w:div w:id="1142044123">
          <w:marLeft w:val="0"/>
          <w:marRight w:val="0"/>
          <w:marTop w:val="0"/>
          <w:marBottom w:val="0"/>
          <w:divBdr>
            <w:top w:val="none" w:sz="0" w:space="0" w:color="auto"/>
            <w:left w:val="none" w:sz="0" w:space="0" w:color="auto"/>
            <w:bottom w:val="none" w:sz="0" w:space="0" w:color="auto"/>
            <w:right w:val="none" w:sz="0" w:space="0" w:color="auto"/>
          </w:divBdr>
        </w:div>
        <w:div w:id="1192643559">
          <w:marLeft w:val="0"/>
          <w:marRight w:val="0"/>
          <w:marTop w:val="0"/>
          <w:marBottom w:val="0"/>
          <w:divBdr>
            <w:top w:val="none" w:sz="0" w:space="0" w:color="auto"/>
            <w:left w:val="none" w:sz="0" w:space="0" w:color="auto"/>
            <w:bottom w:val="none" w:sz="0" w:space="0" w:color="auto"/>
            <w:right w:val="none" w:sz="0" w:space="0" w:color="auto"/>
          </w:divBdr>
        </w:div>
        <w:div w:id="1274827145">
          <w:marLeft w:val="0"/>
          <w:marRight w:val="0"/>
          <w:marTop w:val="0"/>
          <w:marBottom w:val="0"/>
          <w:divBdr>
            <w:top w:val="none" w:sz="0" w:space="0" w:color="auto"/>
            <w:left w:val="none" w:sz="0" w:space="0" w:color="auto"/>
            <w:bottom w:val="none" w:sz="0" w:space="0" w:color="auto"/>
            <w:right w:val="none" w:sz="0" w:space="0" w:color="auto"/>
          </w:divBdr>
        </w:div>
        <w:div w:id="1831286488">
          <w:marLeft w:val="0"/>
          <w:marRight w:val="0"/>
          <w:marTop w:val="0"/>
          <w:marBottom w:val="0"/>
          <w:divBdr>
            <w:top w:val="none" w:sz="0" w:space="0" w:color="auto"/>
            <w:left w:val="none" w:sz="0" w:space="0" w:color="auto"/>
            <w:bottom w:val="none" w:sz="0" w:space="0" w:color="auto"/>
            <w:right w:val="none" w:sz="0" w:space="0" w:color="auto"/>
          </w:divBdr>
        </w:div>
        <w:div w:id="1970474303">
          <w:marLeft w:val="0"/>
          <w:marRight w:val="0"/>
          <w:marTop w:val="0"/>
          <w:marBottom w:val="0"/>
          <w:divBdr>
            <w:top w:val="none" w:sz="0" w:space="0" w:color="auto"/>
            <w:left w:val="none" w:sz="0" w:space="0" w:color="auto"/>
            <w:bottom w:val="none" w:sz="0" w:space="0" w:color="auto"/>
            <w:right w:val="none" w:sz="0" w:space="0" w:color="auto"/>
          </w:divBdr>
        </w:div>
        <w:div w:id="2027245775">
          <w:marLeft w:val="0"/>
          <w:marRight w:val="0"/>
          <w:marTop w:val="0"/>
          <w:marBottom w:val="0"/>
          <w:divBdr>
            <w:top w:val="none" w:sz="0" w:space="0" w:color="auto"/>
            <w:left w:val="none" w:sz="0" w:space="0" w:color="auto"/>
            <w:bottom w:val="none" w:sz="0" w:space="0" w:color="auto"/>
            <w:right w:val="none" w:sz="0" w:space="0" w:color="auto"/>
          </w:divBdr>
        </w:div>
        <w:div w:id="2032493132">
          <w:marLeft w:val="0"/>
          <w:marRight w:val="0"/>
          <w:marTop w:val="0"/>
          <w:marBottom w:val="0"/>
          <w:divBdr>
            <w:top w:val="none" w:sz="0" w:space="0" w:color="auto"/>
            <w:left w:val="none" w:sz="0" w:space="0" w:color="auto"/>
            <w:bottom w:val="none" w:sz="0" w:space="0" w:color="auto"/>
            <w:right w:val="none" w:sz="0" w:space="0" w:color="auto"/>
          </w:divBdr>
        </w:div>
        <w:div w:id="207369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aslerweb.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embedded.europe@baslerweb.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SharedWithUsers xmlns="b91a2b38-8ac2-476c-abd9-0bb498b9d899">
      <UserInfo>
        <DisplayName>Fricke, Malene</DisplayName>
        <AccountId>107</AccountId>
        <AccountType/>
      </UserInfo>
      <UserInfo>
        <DisplayName>Schäfer, Ralf</DisplayName>
        <AccountId>38</AccountId>
        <AccountType/>
      </UserInfo>
      <UserInfo>
        <DisplayName>Schmelzer, Florian</DisplayName>
        <AccountId>64</AccountId>
        <AccountType/>
      </UserInfo>
    </SharedWithUsers>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3975643B-E7A8-4515-901C-C9E751CC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subject/>
  <dc:creator>AGrabbe</dc:creator>
  <keywords/>
  <lastModifiedBy>von Kittlitz, Frank</lastModifiedBy>
  <revision>110</revision>
  <lastPrinted>2002-08-24T02:41:00.0000000Z</lastPrinted>
  <dcterms:created xsi:type="dcterms:W3CDTF">2018-01-12T10:14:00.0000000Z</dcterms:created>
  <dcterms:modified xsi:type="dcterms:W3CDTF">2022-05-02T10:39:59.9596734Z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