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B2AD" w14:textId="4BAD8374" w:rsidR="004D27A8" w:rsidRDefault="004F13A9" w:rsidP="02FF1281">
      <w:pPr>
        <w:pStyle w:val="33"/>
        <w:spacing w:after="0"/>
        <w:rPr>
          <w:rFonts w:ascii="Segoe UI" w:hAnsi="Segoe UI"/>
          <w:b w:val="0"/>
          <w:sz w:val="24"/>
        </w:rPr>
      </w:pPr>
      <w:r w:rsidRPr="004F13A9">
        <w:rPr>
          <w:rFonts w:ascii="Segoe UI" w:hAnsi="Segoe UI" w:hint="eastAsia"/>
          <w:b w:val="0"/>
          <w:sz w:val="24"/>
        </w:rPr>
        <w:t>FOR IMMEDIATE RELEASE</w:t>
      </w:r>
    </w:p>
    <w:p w14:paraId="6F26F5B0" w14:textId="77777777" w:rsidR="004F13A9" w:rsidRDefault="004F13A9" w:rsidP="02FF1281">
      <w:pPr>
        <w:pStyle w:val="33"/>
        <w:spacing w:after="0"/>
        <w:rPr>
          <w:rFonts w:ascii="Segoe UI" w:eastAsia="Segoe UI" w:hAnsi="Segoe UI" w:cs="Segoe UI"/>
          <w:b w:val="0"/>
          <w:sz w:val="24"/>
          <w:szCs w:val="24"/>
          <w:lang w:val="en-US"/>
        </w:rPr>
      </w:pPr>
    </w:p>
    <w:p w14:paraId="4F6E0349" w14:textId="25D2EAB4" w:rsidR="001506EB" w:rsidRPr="001506EB" w:rsidRDefault="001506EB" w:rsidP="001506EB">
      <w:pPr>
        <w:pStyle w:val="33"/>
        <w:spacing w:after="0"/>
        <w:rPr>
          <w:rFonts w:ascii="Segoe UI" w:eastAsia="Segoe UI" w:hAnsi="Segoe UI" w:cs="Segoe UI"/>
        </w:rPr>
      </w:pPr>
      <w:r>
        <w:rPr>
          <w:rFonts w:ascii="Segoe UI" w:hAnsi="Segoe UI" w:hint="eastAsia"/>
        </w:rPr>
        <w:t xml:space="preserve">Basler AG </w:t>
      </w:r>
      <w:r>
        <w:rPr>
          <w:rFonts w:ascii="Segoe UI" w:hAnsi="Segoe UI" w:hint="eastAsia"/>
        </w:rPr>
        <w:t>경영진</w:t>
      </w:r>
      <w:r>
        <w:rPr>
          <w:rFonts w:ascii="Segoe UI" w:hAnsi="Segoe UI" w:hint="eastAsia"/>
        </w:rPr>
        <w:t xml:space="preserve"> </w:t>
      </w:r>
      <w:r>
        <w:rPr>
          <w:rFonts w:ascii="Segoe UI" w:hAnsi="Segoe UI" w:hint="eastAsia"/>
        </w:rPr>
        <w:t>구성</w:t>
      </w:r>
      <w:r>
        <w:rPr>
          <w:rFonts w:ascii="Segoe UI" w:hAnsi="Segoe UI" w:hint="eastAsia"/>
        </w:rPr>
        <w:t xml:space="preserve"> </w:t>
      </w:r>
      <w:r>
        <w:rPr>
          <w:rFonts w:ascii="Segoe UI" w:hAnsi="Segoe UI" w:hint="eastAsia"/>
        </w:rPr>
        <w:t>변경</w:t>
      </w:r>
    </w:p>
    <w:p w14:paraId="2C3580CF" w14:textId="77777777" w:rsidR="004D27A8" w:rsidRPr="00483E76" w:rsidRDefault="004D27A8" w:rsidP="02FF1281">
      <w:pPr>
        <w:pStyle w:val="33"/>
        <w:spacing w:after="0"/>
        <w:rPr>
          <w:rFonts w:ascii="Segoe UI" w:eastAsia="Segoe UI" w:hAnsi="Segoe UI" w:cs="Segoe UI"/>
          <w:b w:val="0"/>
          <w:sz w:val="22"/>
          <w:szCs w:val="22"/>
          <w:lang w:val="en-US"/>
        </w:rPr>
      </w:pPr>
    </w:p>
    <w:p w14:paraId="1C626081" w14:textId="789A85C1" w:rsidR="0036067A" w:rsidRPr="0036067A" w:rsidRDefault="0036067A" w:rsidP="0036067A">
      <w:pPr>
        <w:pStyle w:val="Speichermdienb"/>
        <w:spacing w:after="0"/>
        <w:jc w:val="both"/>
        <w:rPr>
          <w:rFonts w:ascii="Segoe UI" w:eastAsia="Segoe UI" w:hAnsi="Segoe UI" w:cs="Segoe UI"/>
          <w:b/>
          <w:bCs/>
          <w:szCs w:val="22"/>
        </w:rPr>
      </w:pPr>
      <w:r>
        <w:rPr>
          <w:rFonts w:ascii="Segoe UI" w:hAnsi="Segoe UI" w:hint="eastAsia"/>
          <w:b/>
        </w:rPr>
        <w:t>오랜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기간</w:t>
      </w:r>
      <w:r>
        <w:rPr>
          <w:rFonts w:ascii="Segoe UI" w:hAnsi="Segoe UI" w:hint="eastAsia"/>
          <w:b/>
        </w:rPr>
        <w:t xml:space="preserve"> CEO</w:t>
      </w:r>
      <w:r>
        <w:rPr>
          <w:rFonts w:ascii="Segoe UI" w:hAnsi="Segoe UI" w:hint="eastAsia"/>
          <w:b/>
        </w:rPr>
        <w:t>로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재직해온</w:t>
      </w:r>
      <w:r>
        <w:rPr>
          <w:rFonts w:ascii="Segoe UI" w:hAnsi="Segoe UI" w:hint="eastAsia"/>
          <w:b/>
        </w:rPr>
        <w:t xml:space="preserve"> </w:t>
      </w:r>
      <w:proofErr w:type="spellStart"/>
      <w:r>
        <w:rPr>
          <w:rFonts w:ascii="Segoe UI" w:hAnsi="Segoe UI" w:hint="eastAsia"/>
          <w:b/>
        </w:rPr>
        <w:t>디트마</w:t>
      </w:r>
      <w:proofErr w:type="spellEnd"/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레이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박사</w:t>
      </w:r>
      <w:r>
        <w:rPr>
          <w:rFonts w:ascii="Segoe UI" w:hAnsi="Segoe UI" w:hint="eastAsia"/>
          <w:b/>
        </w:rPr>
        <w:t>(Dr. Dietmar Ley)</w:t>
      </w:r>
      <w:r>
        <w:rPr>
          <w:rFonts w:ascii="Segoe UI" w:hAnsi="Segoe UI" w:hint="eastAsia"/>
          <w:b/>
        </w:rPr>
        <w:t>가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올해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말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회장직에서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물러날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예정입니다</w:t>
      </w:r>
      <w:r>
        <w:rPr>
          <w:rFonts w:ascii="Segoe UI" w:hAnsi="Segoe UI" w:hint="eastAsia"/>
          <w:b/>
        </w:rPr>
        <w:t xml:space="preserve">. </w:t>
      </w:r>
      <w:r>
        <w:rPr>
          <w:rFonts w:ascii="Segoe UI" w:hAnsi="Segoe UI" w:hint="eastAsia"/>
          <w:b/>
        </w:rPr>
        <w:t>그의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후임으로는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현</w:t>
      </w:r>
      <w:r>
        <w:rPr>
          <w:rFonts w:ascii="Segoe UI" w:hAnsi="Segoe UI" w:hint="eastAsia"/>
          <w:b/>
        </w:rPr>
        <w:t xml:space="preserve"> CCO/COO</w:t>
      </w:r>
      <w:r>
        <w:rPr>
          <w:rFonts w:ascii="Segoe UI" w:hAnsi="Segoe UI" w:hint="eastAsia"/>
          <w:b/>
        </w:rPr>
        <w:t>인</w:t>
      </w:r>
      <w:r>
        <w:rPr>
          <w:rFonts w:ascii="Segoe UI" w:hAnsi="Segoe UI" w:hint="eastAsia"/>
          <w:b/>
        </w:rPr>
        <w:t xml:space="preserve"> </w:t>
      </w:r>
      <w:proofErr w:type="spellStart"/>
      <w:r>
        <w:rPr>
          <w:rFonts w:ascii="Segoe UI" w:hAnsi="Segoe UI" w:hint="eastAsia"/>
          <w:b/>
        </w:rPr>
        <w:t>하디</w:t>
      </w:r>
      <w:proofErr w:type="spellEnd"/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멜</w:t>
      </w:r>
      <w:r>
        <w:rPr>
          <w:rFonts w:ascii="Segoe UI" w:hAnsi="Segoe UI" w:hint="eastAsia"/>
          <w:b/>
        </w:rPr>
        <w:t>(Hardy Mehl)</w:t>
      </w:r>
      <w:r>
        <w:rPr>
          <w:rFonts w:ascii="Segoe UI" w:hAnsi="Segoe UI" w:hint="eastAsia"/>
          <w:b/>
        </w:rPr>
        <w:t>이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임명될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예정이며</w:t>
      </w:r>
      <w:r>
        <w:rPr>
          <w:rFonts w:ascii="Segoe UI" w:hAnsi="Segoe UI" w:hint="eastAsia"/>
          <w:b/>
        </w:rPr>
        <w:t>, CTO</w:t>
      </w:r>
      <w:r>
        <w:rPr>
          <w:rFonts w:ascii="Segoe UI" w:hAnsi="Segoe UI" w:hint="eastAsia"/>
          <w:b/>
        </w:rPr>
        <w:t>직에는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외부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인사인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카이</w:t>
      </w:r>
      <w:r>
        <w:rPr>
          <w:rFonts w:ascii="Segoe UI" w:hAnsi="Segoe UI" w:hint="eastAsia"/>
          <w:b/>
        </w:rPr>
        <w:t xml:space="preserve"> </w:t>
      </w:r>
      <w:proofErr w:type="spellStart"/>
      <w:r>
        <w:rPr>
          <w:rFonts w:ascii="Segoe UI" w:hAnsi="Segoe UI" w:hint="eastAsia"/>
          <w:b/>
        </w:rPr>
        <w:t>옌스</w:t>
      </w:r>
      <w:proofErr w:type="spellEnd"/>
      <w:r>
        <w:rPr>
          <w:rFonts w:ascii="Segoe UI" w:hAnsi="Segoe UI" w:hint="eastAsia"/>
          <w:b/>
        </w:rPr>
        <w:t xml:space="preserve"> </w:t>
      </w:r>
      <w:proofErr w:type="spellStart"/>
      <w:r>
        <w:rPr>
          <w:rFonts w:ascii="Segoe UI" w:hAnsi="Segoe UI" w:hint="eastAsia"/>
          <w:b/>
        </w:rPr>
        <w:t>스트뢰더</w:t>
      </w:r>
      <w:proofErr w:type="spellEnd"/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박사</w:t>
      </w:r>
      <w:r>
        <w:rPr>
          <w:rFonts w:ascii="Segoe UI" w:hAnsi="Segoe UI" w:hint="eastAsia"/>
          <w:b/>
        </w:rPr>
        <w:t>(Dr. Kai Jens Ströder)</w:t>
      </w:r>
      <w:r>
        <w:rPr>
          <w:rFonts w:ascii="Segoe UI" w:hAnsi="Segoe UI" w:hint="eastAsia"/>
          <w:b/>
        </w:rPr>
        <w:t>가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새롭게</w:t>
      </w:r>
      <w:r>
        <w:rPr>
          <w:rFonts w:ascii="Segoe UI" w:hAnsi="Segoe UI" w:hint="eastAsia"/>
          <w:b/>
        </w:rPr>
        <w:t xml:space="preserve"> </w:t>
      </w:r>
      <w:r>
        <w:rPr>
          <w:rFonts w:ascii="Segoe UI" w:hAnsi="Segoe UI" w:hint="eastAsia"/>
          <w:b/>
        </w:rPr>
        <w:t>합류합니다</w:t>
      </w:r>
      <w:r>
        <w:rPr>
          <w:rFonts w:ascii="Segoe UI" w:hAnsi="Segoe UI" w:hint="eastAsia"/>
          <w:b/>
        </w:rPr>
        <w:t>.</w:t>
      </w:r>
    </w:p>
    <w:p w14:paraId="3015F146" w14:textId="77777777" w:rsidR="004D27A8" w:rsidRPr="00483E76" w:rsidRDefault="004D27A8" w:rsidP="02FF1281">
      <w:pPr>
        <w:pStyle w:val="Speichermdienb"/>
        <w:spacing w:after="0"/>
        <w:jc w:val="both"/>
        <w:rPr>
          <w:rFonts w:ascii="Segoe UI" w:eastAsia="Segoe UI" w:hAnsi="Segoe UI" w:cs="Segoe UI"/>
          <w:b/>
          <w:bCs/>
          <w:lang w:val="en-US"/>
        </w:rPr>
      </w:pPr>
    </w:p>
    <w:p w14:paraId="38270E0D" w14:textId="6F3F388C" w:rsidR="000D4339" w:rsidRPr="000D4339" w:rsidRDefault="004F13A9" w:rsidP="009F6A92">
      <w:pPr>
        <w:pStyle w:val="ASMListing"/>
        <w:tabs>
          <w:tab w:val="left" w:pos="4820"/>
        </w:tabs>
        <w:jc w:val="both"/>
        <w:rPr>
          <w:rFonts w:ascii="Segoe UI" w:eastAsia="Segoe UI" w:hAnsi="Segoe UI" w:cs="Segoe UI"/>
          <w:noProof/>
          <w:sz w:val="22"/>
          <w:szCs w:val="22"/>
        </w:rPr>
      </w:pPr>
      <w:r>
        <w:rPr>
          <w:rFonts w:ascii="Segoe UI" w:hAnsi="Segoe UI" w:hint="eastAsia"/>
          <w:b/>
          <w:sz w:val="22"/>
        </w:rPr>
        <w:t>독일</w:t>
      </w:r>
      <w:r>
        <w:rPr>
          <w:rFonts w:ascii="Segoe UI" w:hAnsi="Segoe UI" w:hint="eastAsia"/>
          <w:b/>
          <w:sz w:val="22"/>
        </w:rPr>
        <w:t xml:space="preserve"> </w:t>
      </w:r>
      <w:proofErr w:type="spellStart"/>
      <w:r w:rsidR="004D27A8">
        <w:rPr>
          <w:rFonts w:ascii="Segoe UI" w:hAnsi="Segoe UI" w:hint="eastAsia"/>
          <w:b/>
          <w:sz w:val="22"/>
        </w:rPr>
        <w:t>아렌스부르크</w:t>
      </w:r>
      <w:proofErr w:type="spellEnd"/>
      <w:r w:rsidR="004D27A8">
        <w:rPr>
          <w:rFonts w:ascii="Segoe UI" w:hAnsi="Segoe UI" w:hint="eastAsia"/>
          <w:b/>
          <w:sz w:val="22"/>
        </w:rPr>
        <w:t>, 2025</w:t>
      </w:r>
      <w:r w:rsidR="004D27A8">
        <w:rPr>
          <w:rFonts w:ascii="Segoe UI" w:hAnsi="Segoe UI" w:hint="eastAsia"/>
          <w:b/>
          <w:sz w:val="22"/>
        </w:rPr>
        <w:t>년</w:t>
      </w:r>
      <w:r w:rsidR="004D27A8">
        <w:rPr>
          <w:rFonts w:ascii="Segoe UI" w:hAnsi="Segoe UI" w:hint="eastAsia"/>
          <w:b/>
          <w:sz w:val="22"/>
        </w:rPr>
        <w:t xml:space="preserve"> 10</w:t>
      </w:r>
      <w:r w:rsidR="004D27A8">
        <w:rPr>
          <w:rFonts w:ascii="Segoe UI" w:hAnsi="Segoe UI" w:hint="eastAsia"/>
          <w:b/>
          <w:sz w:val="22"/>
        </w:rPr>
        <w:t>월</w:t>
      </w:r>
      <w:r w:rsidR="004D27A8">
        <w:rPr>
          <w:rFonts w:ascii="Segoe UI" w:hAnsi="Segoe UI" w:hint="eastAsia"/>
          <w:b/>
          <w:sz w:val="22"/>
        </w:rPr>
        <w:t xml:space="preserve"> 30</w:t>
      </w:r>
      <w:r w:rsidR="004D27A8">
        <w:rPr>
          <w:rFonts w:ascii="Segoe UI" w:hAnsi="Segoe UI" w:hint="eastAsia"/>
          <w:b/>
          <w:sz w:val="22"/>
        </w:rPr>
        <w:t>일</w:t>
      </w:r>
      <w:r w:rsidR="004D27A8">
        <w:rPr>
          <w:rFonts w:ascii="Segoe UI" w:hAnsi="Segoe UI" w:hint="eastAsia"/>
          <w:sz w:val="22"/>
        </w:rPr>
        <w:t xml:space="preserve"> - Basler AG </w:t>
      </w:r>
      <w:r w:rsidR="004D27A8">
        <w:rPr>
          <w:rFonts w:ascii="Segoe UI" w:hAnsi="Segoe UI" w:hint="eastAsia"/>
          <w:sz w:val="22"/>
        </w:rPr>
        <w:t>감독이사회는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경영이사회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구성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변경을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발표했습니다</w:t>
      </w:r>
      <w:r w:rsidR="004D27A8">
        <w:rPr>
          <w:rFonts w:ascii="Segoe UI" w:hAnsi="Segoe UI" w:hint="eastAsia"/>
          <w:sz w:val="22"/>
        </w:rPr>
        <w:t>. CEO</w:t>
      </w:r>
      <w:r w:rsidR="004D27A8">
        <w:rPr>
          <w:rFonts w:ascii="Segoe UI" w:hAnsi="Segoe UI" w:hint="eastAsia"/>
          <w:sz w:val="22"/>
        </w:rPr>
        <w:t>인</w:t>
      </w:r>
      <w:r w:rsidR="004D27A8">
        <w:rPr>
          <w:rFonts w:ascii="Segoe UI" w:hAnsi="Segoe UI" w:hint="eastAsia"/>
          <w:sz w:val="22"/>
        </w:rPr>
        <w:t xml:space="preserve"> </w:t>
      </w:r>
      <w:proofErr w:type="spellStart"/>
      <w:r w:rsidR="004D27A8">
        <w:rPr>
          <w:rFonts w:ascii="Segoe UI" w:hAnsi="Segoe UI" w:hint="eastAsia"/>
          <w:sz w:val="22"/>
        </w:rPr>
        <w:t>디트마</w:t>
      </w:r>
      <w:proofErr w:type="spellEnd"/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레이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박사</w:t>
      </w:r>
      <w:r w:rsidR="004D27A8">
        <w:rPr>
          <w:rFonts w:ascii="Segoe UI" w:hAnsi="Segoe UI" w:hint="eastAsia"/>
          <w:sz w:val="22"/>
        </w:rPr>
        <w:t>(Dr. Dietmar Ley)</w:t>
      </w:r>
      <w:r w:rsidR="004D27A8">
        <w:rPr>
          <w:rFonts w:ascii="Segoe UI" w:hAnsi="Segoe UI" w:hint="eastAsia"/>
          <w:sz w:val="22"/>
        </w:rPr>
        <w:t>의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계약은</w:t>
      </w:r>
      <w:r w:rsidR="004D27A8">
        <w:rPr>
          <w:rFonts w:ascii="Segoe UI" w:hAnsi="Segoe UI" w:hint="eastAsia"/>
          <w:sz w:val="22"/>
        </w:rPr>
        <w:t xml:space="preserve"> 2025</w:t>
      </w:r>
      <w:r w:rsidR="004D27A8">
        <w:rPr>
          <w:rFonts w:ascii="Segoe UI" w:hAnsi="Segoe UI" w:hint="eastAsia"/>
          <w:sz w:val="22"/>
        </w:rPr>
        <w:t>년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말에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만료됩니다</w:t>
      </w:r>
      <w:r w:rsidR="004D27A8">
        <w:rPr>
          <w:rFonts w:ascii="Segoe UI" w:hAnsi="Segoe UI" w:hint="eastAsia"/>
          <w:sz w:val="22"/>
        </w:rPr>
        <w:t>. 25</w:t>
      </w:r>
      <w:r w:rsidR="004D27A8">
        <w:rPr>
          <w:rFonts w:ascii="Segoe UI" w:hAnsi="Segoe UI" w:hint="eastAsia"/>
          <w:sz w:val="22"/>
        </w:rPr>
        <w:t>년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이상</w:t>
      </w:r>
      <w:r w:rsidR="004D27A8">
        <w:rPr>
          <w:rFonts w:ascii="Segoe UI" w:hAnsi="Segoe UI" w:hint="eastAsia"/>
          <w:sz w:val="22"/>
        </w:rPr>
        <w:t xml:space="preserve"> CEO</w:t>
      </w:r>
      <w:r w:rsidR="004D27A8">
        <w:rPr>
          <w:rFonts w:ascii="Segoe UI" w:hAnsi="Segoe UI" w:hint="eastAsia"/>
          <w:sz w:val="22"/>
        </w:rPr>
        <w:t>로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재직한</w:t>
      </w:r>
      <w:r w:rsidR="004D27A8">
        <w:rPr>
          <w:rFonts w:ascii="Segoe UI" w:hAnsi="Segoe UI" w:hint="eastAsia"/>
          <w:sz w:val="22"/>
        </w:rPr>
        <w:t xml:space="preserve"> </w:t>
      </w:r>
      <w:proofErr w:type="spellStart"/>
      <w:r w:rsidR="004D27A8">
        <w:rPr>
          <w:rFonts w:ascii="Segoe UI" w:hAnsi="Segoe UI" w:hint="eastAsia"/>
          <w:sz w:val="22"/>
        </w:rPr>
        <w:t>디트마</w:t>
      </w:r>
      <w:proofErr w:type="spellEnd"/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레이는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개인적인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사유로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임기를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연장하지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않겠다는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의사를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밝히고</w:t>
      </w:r>
      <w:r w:rsidR="004D27A8">
        <w:rPr>
          <w:rFonts w:ascii="Segoe UI" w:hAnsi="Segoe UI" w:hint="eastAsia"/>
          <w:sz w:val="22"/>
        </w:rPr>
        <w:t xml:space="preserve">, </w:t>
      </w:r>
      <w:r w:rsidR="004D27A8">
        <w:rPr>
          <w:rFonts w:ascii="Segoe UI" w:hAnsi="Segoe UI" w:hint="eastAsia"/>
          <w:sz w:val="22"/>
        </w:rPr>
        <w:t>후임자를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선임해줄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것을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감독이사회에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요청했습니다</w:t>
      </w:r>
      <w:r w:rsidR="004D27A8">
        <w:rPr>
          <w:rFonts w:ascii="Segoe UI" w:hAnsi="Segoe UI" w:hint="eastAsia"/>
          <w:sz w:val="22"/>
        </w:rPr>
        <w:t xml:space="preserve">. </w:t>
      </w:r>
      <w:r w:rsidR="004D27A8">
        <w:rPr>
          <w:rFonts w:ascii="Segoe UI" w:hAnsi="Segoe UI" w:hint="eastAsia"/>
          <w:sz w:val="22"/>
        </w:rPr>
        <w:t>레이는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앞으로도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자문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역할을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통해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회사를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계속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지원할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예정이며</w:t>
      </w:r>
      <w:r w:rsidR="004D27A8">
        <w:rPr>
          <w:rFonts w:ascii="Segoe UI" w:hAnsi="Segoe UI" w:hint="eastAsia"/>
          <w:sz w:val="22"/>
        </w:rPr>
        <w:t xml:space="preserve">, </w:t>
      </w:r>
      <w:r w:rsidR="004D27A8">
        <w:rPr>
          <w:rFonts w:ascii="Segoe UI" w:hAnsi="Segoe UI" w:hint="eastAsia"/>
          <w:sz w:val="22"/>
        </w:rPr>
        <w:t>주요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주주의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요청에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따라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감독이사회로</w:t>
      </w:r>
      <w:r w:rsidR="004D27A8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이동할</w:t>
      </w:r>
      <w:r w:rsidR="009F6A92">
        <w:rPr>
          <w:rFonts w:ascii="Segoe UI" w:hAnsi="Segoe UI" w:hint="eastAsia"/>
          <w:sz w:val="22"/>
        </w:rPr>
        <w:t xml:space="preserve"> </w:t>
      </w:r>
      <w:r w:rsidR="004D27A8">
        <w:rPr>
          <w:rFonts w:ascii="Segoe UI" w:hAnsi="Segoe UI" w:hint="eastAsia"/>
          <w:sz w:val="22"/>
        </w:rPr>
        <w:t>계획입니다</w:t>
      </w:r>
      <w:r w:rsidR="004D27A8">
        <w:rPr>
          <w:rFonts w:ascii="Segoe UI" w:hAnsi="Segoe UI" w:hint="eastAsia"/>
          <w:sz w:val="22"/>
        </w:rPr>
        <w:t>.</w:t>
      </w:r>
    </w:p>
    <w:p w14:paraId="4D52E3E9" w14:textId="23B7E999" w:rsidR="000D4339" w:rsidRPr="000D4339" w:rsidRDefault="000D4339" w:rsidP="009F6A92">
      <w:pPr>
        <w:pStyle w:val="ASMListing"/>
        <w:tabs>
          <w:tab w:val="left" w:pos="4820"/>
        </w:tabs>
        <w:spacing w:line="240" w:lineRule="atLeast"/>
        <w:jc w:val="both"/>
        <w:rPr>
          <w:rFonts w:ascii="Segoe UI" w:eastAsia="Segoe UI" w:hAnsi="Segoe UI" w:cs="Segoe UI"/>
          <w:noProof/>
          <w:sz w:val="22"/>
          <w:szCs w:val="22"/>
        </w:rPr>
      </w:pPr>
      <w:r>
        <w:rPr>
          <w:rFonts w:ascii="Segoe UI" w:hAnsi="Segoe UI" w:hint="eastAsia"/>
          <w:sz w:val="22"/>
        </w:rPr>
        <w:t>1999</w:t>
      </w:r>
      <w:r>
        <w:rPr>
          <w:rFonts w:ascii="Segoe UI" w:hAnsi="Segoe UI" w:hint="eastAsia"/>
          <w:sz w:val="22"/>
        </w:rPr>
        <w:t>년부터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회사에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입사해</w:t>
      </w:r>
      <w:r>
        <w:rPr>
          <w:rFonts w:ascii="Segoe UI" w:hAnsi="Segoe UI" w:hint="eastAsia"/>
          <w:sz w:val="22"/>
        </w:rPr>
        <w:t xml:space="preserve"> 2014</w:t>
      </w:r>
      <w:r>
        <w:rPr>
          <w:rFonts w:ascii="Segoe UI" w:hAnsi="Segoe UI" w:hint="eastAsia"/>
          <w:sz w:val="22"/>
        </w:rPr>
        <w:t>년부터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경영이사회에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참여해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온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하디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멜은</w:t>
      </w:r>
      <w:proofErr w:type="spellEnd"/>
      <w:r>
        <w:rPr>
          <w:rFonts w:ascii="Segoe UI" w:hAnsi="Segoe UI" w:hint="eastAsia"/>
          <w:sz w:val="22"/>
        </w:rPr>
        <w:t xml:space="preserve"> 3</w:t>
      </w:r>
      <w:r>
        <w:rPr>
          <w:rFonts w:ascii="Segoe UI" w:hAnsi="Segoe UI" w:hint="eastAsia"/>
          <w:sz w:val="22"/>
        </w:rPr>
        <w:t>명으로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구성된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경영이사회에서</w:t>
      </w:r>
      <w:r>
        <w:rPr>
          <w:rFonts w:ascii="Segoe UI" w:hAnsi="Segoe UI" w:hint="eastAsia"/>
          <w:sz w:val="22"/>
        </w:rPr>
        <w:t xml:space="preserve"> CEO</w:t>
      </w:r>
      <w:r>
        <w:rPr>
          <w:rFonts w:ascii="Segoe UI" w:hAnsi="Segoe UI" w:hint="eastAsia"/>
          <w:sz w:val="22"/>
        </w:rPr>
        <w:t>직을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맡게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되며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영업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운영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인사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투자자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관계를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책임지게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됩니다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최고재무책임자</w:t>
      </w:r>
      <w:r>
        <w:rPr>
          <w:rFonts w:ascii="Segoe UI" w:hAnsi="Segoe UI" w:hint="eastAsia"/>
          <w:sz w:val="22"/>
        </w:rPr>
        <w:t>(CFO)</w:t>
      </w:r>
      <w:r>
        <w:rPr>
          <w:rFonts w:ascii="Segoe UI" w:hAnsi="Segoe UI" w:hint="eastAsia"/>
          <w:sz w:val="22"/>
        </w:rPr>
        <w:t>인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이네스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브뤼켈은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재무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통제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법무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및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규정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준수를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계속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담당하게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됩니다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경험이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풍부한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관리자인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카이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옌스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스트뢰더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박사는</w:t>
      </w:r>
      <w:r>
        <w:rPr>
          <w:rFonts w:ascii="Segoe UI" w:hAnsi="Segoe UI" w:hint="eastAsia"/>
          <w:sz w:val="22"/>
        </w:rPr>
        <w:t xml:space="preserve"> 2026</w:t>
      </w:r>
      <w:r>
        <w:rPr>
          <w:rFonts w:ascii="Segoe UI" w:hAnsi="Segoe UI" w:hint="eastAsia"/>
          <w:sz w:val="22"/>
        </w:rPr>
        <w:t>년</w:t>
      </w:r>
      <w:r>
        <w:rPr>
          <w:rFonts w:ascii="Segoe UI" w:hAnsi="Segoe UI" w:hint="eastAsia"/>
          <w:sz w:val="22"/>
        </w:rPr>
        <w:t xml:space="preserve"> 1</w:t>
      </w:r>
      <w:r>
        <w:rPr>
          <w:rFonts w:ascii="Segoe UI" w:hAnsi="Segoe UI" w:hint="eastAsia"/>
          <w:sz w:val="22"/>
        </w:rPr>
        <w:t>월</w:t>
      </w:r>
      <w:r>
        <w:rPr>
          <w:rFonts w:ascii="Segoe UI" w:hAnsi="Segoe UI" w:hint="eastAsia"/>
          <w:sz w:val="22"/>
        </w:rPr>
        <w:t xml:space="preserve"> 1</w:t>
      </w:r>
      <w:r>
        <w:rPr>
          <w:rFonts w:ascii="Segoe UI" w:hAnsi="Segoe UI" w:hint="eastAsia"/>
          <w:sz w:val="22"/>
        </w:rPr>
        <w:t>일자로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입사할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예정입니다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그는</w:t>
      </w:r>
      <w:r>
        <w:rPr>
          <w:rFonts w:ascii="Segoe UI" w:hAnsi="Segoe UI" w:hint="eastAsia"/>
          <w:sz w:val="22"/>
        </w:rPr>
        <w:t xml:space="preserve"> 2009</w:t>
      </w:r>
      <w:r>
        <w:rPr>
          <w:rFonts w:ascii="Segoe UI" w:hAnsi="Segoe UI" w:hint="eastAsia"/>
          <w:sz w:val="22"/>
        </w:rPr>
        <w:t>년부터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도이치텔레콤과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칼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자이스</w:t>
      </w:r>
      <w:proofErr w:type="spellEnd"/>
      <w:r>
        <w:rPr>
          <w:rFonts w:ascii="Segoe UI" w:hAnsi="Segoe UI" w:hint="eastAsia"/>
          <w:sz w:val="22"/>
        </w:rPr>
        <w:t xml:space="preserve"> AG</w:t>
      </w:r>
      <w:r>
        <w:rPr>
          <w:rFonts w:ascii="Segoe UI" w:hAnsi="Segoe UI" w:hint="eastAsia"/>
          <w:sz w:val="22"/>
        </w:rPr>
        <w:t>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소유한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증강현실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애플리케이션용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광학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시스템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분야의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딥테크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스타트업인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너무즈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테크놀로지스</w:t>
      </w:r>
      <w:proofErr w:type="spellEnd"/>
      <w:r>
        <w:rPr>
          <w:rFonts w:ascii="Segoe UI" w:hAnsi="Segoe UI" w:hint="eastAsia"/>
          <w:sz w:val="22"/>
        </w:rPr>
        <w:t>(tooz technologies GmbH)</w:t>
      </w:r>
      <w:r>
        <w:rPr>
          <w:rFonts w:ascii="Segoe UI" w:hAnsi="Segoe UI" w:hint="eastAsia"/>
          <w:sz w:val="22"/>
        </w:rPr>
        <w:t>에서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다양한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직책을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맡아왔습니다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그는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신설된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최고기술책임자</w:t>
      </w:r>
      <w:r>
        <w:rPr>
          <w:rFonts w:ascii="Segoe UI" w:hAnsi="Segoe UI" w:hint="eastAsia"/>
          <w:sz w:val="22"/>
        </w:rPr>
        <w:t xml:space="preserve">(CTO) </w:t>
      </w:r>
      <w:r>
        <w:rPr>
          <w:rFonts w:ascii="Segoe UI" w:hAnsi="Segoe UI" w:hint="eastAsia"/>
          <w:sz w:val="22"/>
        </w:rPr>
        <w:t>직책을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맡아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향후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제품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개발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및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혁신을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책임지게됩니다</w:t>
      </w:r>
      <w:proofErr w:type="spellEnd"/>
      <w:r>
        <w:rPr>
          <w:rFonts w:ascii="Segoe UI" w:hAnsi="Segoe UI" w:hint="eastAsia"/>
          <w:sz w:val="22"/>
        </w:rPr>
        <w:t>.</w:t>
      </w:r>
      <w:r>
        <w:rPr>
          <w:rFonts w:ascii="Segoe UI" w:hAnsi="Segoe UI" w:hint="eastAsia"/>
          <w:sz w:val="22"/>
        </w:rPr>
        <w:br/>
      </w:r>
      <w:r>
        <w:rPr>
          <w:rFonts w:ascii="Segoe UI" w:hAnsi="Segoe UI" w:hint="eastAsia"/>
          <w:sz w:val="22"/>
        </w:rPr>
        <w:br/>
        <w:t>1999</w:t>
      </w:r>
      <w:r>
        <w:rPr>
          <w:rFonts w:ascii="Segoe UI" w:hAnsi="Segoe UI" w:hint="eastAsia"/>
          <w:sz w:val="22"/>
        </w:rPr>
        <w:t>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입사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후</w:t>
      </w:r>
      <w:r>
        <w:rPr>
          <w:rFonts w:ascii="Segoe UI" w:hAnsi="Segoe UI" w:hint="eastAsia"/>
          <w:sz w:val="22"/>
        </w:rPr>
        <w:t xml:space="preserve"> 2014</w:t>
      </w:r>
      <w:r>
        <w:rPr>
          <w:rFonts w:ascii="Segoe UI" w:hAnsi="Segoe UI" w:hint="eastAsia"/>
          <w:sz w:val="22"/>
        </w:rPr>
        <w:t>년부터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경영이사회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멤버로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활동해온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하디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멜</w:t>
      </w:r>
      <w:r>
        <w:rPr>
          <w:rFonts w:ascii="Segoe UI" w:hAnsi="Segoe UI" w:hint="eastAsia"/>
          <w:sz w:val="22"/>
        </w:rPr>
        <w:t>(Hardy Mehl)</w:t>
      </w:r>
      <w:r>
        <w:rPr>
          <w:rFonts w:ascii="Segoe UI" w:hAnsi="Segoe UI" w:hint="eastAsia"/>
          <w:sz w:val="22"/>
        </w:rPr>
        <w:t>이</w:t>
      </w:r>
      <w:r>
        <w:rPr>
          <w:rFonts w:ascii="Segoe UI" w:hAnsi="Segoe UI" w:hint="eastAsia"/>
          <w:sz w:val="22"/>
        </w:rPr>
        <w:t xml:space="preserve"> 3</w:t>
      </w:r>
      <w:r>
        <w:rPr>
          <w:rFonts w:ascii="Segoe UI" w:hAnsi="Segoe UI" w:hint="eastAsia"/>
          <w:sz w:val="22"/>
        </w:rPr>
        <w:t>인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체제의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경영이사회에서</w:t>
      </w:r>
      <w:r>
        <w:rPr>
          <w:rFonts w:ascii="Segoe UI" w:hAnsi="Segoe UI" w:hint="eastAsia"/>
          <w:sz w:val="22"/>
        </w:rPr>
        <w:t xml:space="preserve"> CEO</w:t>
      </w:r>
      <w:r>
        <w:rPr>
          <w:rFonts w:ascii="Segoe UI" w:hAnsi="Segoe UI" w:hint="eastAsia"/>
          <w:sz w:val="22"/>
        </w:rPr>
        <w:t>직을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맡게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되며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앞으로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영업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운영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인사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투자자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관계</w:t>
      </w:r>
      <w:r>
        <w:rPr>
          <w:rFonts w:ascii="Segoe UI" w:hAnsi="Segoe UI" w:hint="eastAsia"/>
          <w:sz w:val="22"/>
        </w:rPr>
        <w:t xml:space="preserve">(IR) </w:t>
      </w:r>
      <w:r>
        <w:rPr>
          <w:rFonts w:ascii="Segoe UI" w:hAnsi="Segoe UI" w:hint="eastAsia"/>
          <w:sz w:val="22"/>
        </w:rPr>
        <w:t>부문을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총괄하게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됩니다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최고재무책임자</w:t>
      </w:r>
      <w:r>
        <w:rPr>
          <w:rFonts w:ascii="Segoe UI" w:hAnsi="Segoe UI" w:hint="eastAsia"/>
          <w:sz w:val="22"/>
        </w:rPr>
        <w:t xml:space="preserve">(CFO) </w:t>
      </w:r>
      <w:proofErr w:type="spellStart"/>
      <w:r>
        <w:rPr>
          <w:rFonts w:ascii="Segoe UI" w:hAnsi="Segoe UI" w:hint="eastAsia"/>
          <w:sz w:val="22"/>
        </w:rPr>
        <w:t>이네스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브뤼켈</w:t>
      </w:r>
      <w:proofErr w:type="spellEnd"/>
      <w:r>
        <w:rPr>
          <w:rFonts w:ascii="Segoe UI" w:hAnsi="Segoe UI" w:hint="eastAsia"/>
          <w:sz w:val="22"/>
        </w:rPr>
        <w:t>(Ines Brückel)</w:t>
      </w:r>
      <w:r>
        <w:rPr>
          <w:rFonts w:ascii="Segoe UI" w:hAnsi="Segoe UI" w:hint="eastAsia"/>
          <w:sz w:val="22"/>
        </w:rPr>
        <w:t>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계속해서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재무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관리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법무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컴플라이언스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부문을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담당합니다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또한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카이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옌스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스트뢰더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박사</w:t>
      </w:r>
      <w:r>
        <w:rPr>
          <w:rFonts w:ascii="Segoe UI" w:hAnsi="Segoe UI" w:hint="eastAsia"/>
          <w:sz w:val="22"/>
        </w:rPr>
        <w:t>(Dr. Kai Jens Ströder)</w:t>
      </w:r>
      <w:r>
        <w:rPr>
          <w:rFonts w:ascii="Segoe UI" w:hAnsi="Segoe UI" w:hint="eastAsia"/>
          <w:sz w:val="22"/>
        </w:rPr>
        <w:t>가</w:t>
      </w:r>
      <w:r>
        <w:rPr>
          <w:rFonts w:ascii="Segoe UI" w:hAnsi="Segoe UI" w:hint="eastAsia"/>
          <w:sz w:val="22"/>
        </w:rPr>
        <w:t xml:space="preserve"> 2026</w:t>
      </w:r>
      <w:r>
        <w:rPr>
          <w:rFonts w:ascii="Segoe UI" w:hAnsi="Segoe UI" w:hint="eastAsia"/>
          <w:sz w:val="22"/>
        </w:rPr>
        <w:t>년</w:t>
      </w:r>
      <w:r>
        <w:rPr>
          <w:rFonts w:ascii="Segoe UI" w:hAnsi="Segoe UI" w:hint="eastAsia"/>
          <w:sz w:val="22"/>
        </w:rPr>
        <w:t xml:space="preserve"> 1</w:t>
      </w:r>
      <w:r>
        <w:rPr>
          <w:rFonts w:ascii="Segoe UI" w:hAnsi="Segoe UI" w:hint="eastAsia"/>
          <w:sz w:val="22"/>
        </w:rPr>
        <w:t>월</w:t>
      </w:r>
      <w:r>
        <w:rPr>
          <w:rFonts w:ascii="Segoe UI" w:hAnsi="Segoe UI" w:hint="eastAsia"/>
          <w:sz w:val="22"/>
        </w:rPr>
        <w:t xml:space="preserve"> 1</w:t>
      </w:r>
      <w:r>
        <w:rPr>
          <w:rFonts w:ascii="Segoe UI" w:hAnsi="Segoe UI" w:hint="eastAsia"/>
          <w:sz w:val="22"/>
        </w:rPr>
        <w:t>일부로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회사에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합류할</w:t>
      </w:r>
      <w:r>
        <w:rPr>
          <w:rFonts w:ascii="Segoe UI" w:hAnsi="Segoe UI" w:hint="eastAsia"/>
          <w:sz w:val="22"/>
        </w:rPr>
        <w:t xml:space="preserve"> </w:t>
      </w:r>
      <w:proofErr w:type="gramStart"/>
      <w:r>
        <w:rPr>
          <w:rFonts w:ascii="Segoe UI" w:hAnsi="Segoe UI" w:hint="eastAsia"/>
          <w:sz w:val="22"/>
        </w:rPr>
        <w:t>예정입니다</w:t>
      </w:r>
      <w:r>
        <w:rPr>
          <w:rFonts w:ascii="Segoe UI" w:hAnsi="Segoe UI" w:hint="eastAsia"/>
          <w:sz w:val="22"/>
        </w:rPr>
        <w:t>.</w:t>
      </w:r>
      <w:r>
        <w:rPr>
          <w:rFonts w:ascii="Segoe UI" w:hAnsi="Segoe UI" w:hint="eastAsia"/>
          <w:sz w:val="22"/>
        </w:rPr>
        <w:t>그는</w:t>
      </w:r>
      <w:proofErr w:type="gramEnd"/>
      <w:r>
        <w:rPr>
          <w:rFonts w:ascii="Segoe UI" w:hAnsi="Segoe UI" w:hint="eastAsia"/>
          <w:sz w:val="22"/>
        </w:rPr>
        <w:t xml:space="preserve"> 2009</w:t>
      </w:r>
      <w:r>
        <w:rPr>
          <w:rFonts w:ascii="Segoe UI" w:hAnsi="Segoe UI" w:hint="eastAsia"/>
          <w:sz w:val="22"/>
        </w:rPr>
        <w:t>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이후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칼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자이스</w:t>
      </w:r>
      <w:proofErr w:type="spellEnd"/>
      <w:r>
        <w:rPr>
          <w:rFonts w:ascii="Segoe UI" w:hAnsi="Segoe UI" w:hint="eastAsia"/>
          <w:sz w:val="22"/>
        </w:rPr>
        <w:t xml:space="preserve">(Carl Zeiss) AG </w:t>
      </w:r>
      <w:r>
        <w:rPr>
          <w:rFonts w:ascii="Segoe UI" w:hAnsi="Segoe UI" w:hint="eastAsia"/>
          <w:sz w:val="22"/>
        </w:rPr>
        <w:t>및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투즈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테크놀로지스</w:t>
      </w:r>
      <w:proofErr w:type="spellEnd"/>
      <w:r>
        <w:rPr>
          <w:rFonts w:ascii="Segoe UI" w:hAnsi="Segoe UI" w:hint="eastAsia"/>
          <w:sz w:val="22"/>
        </w:rPr>
        <w:t>(tooz technologies) GmbH</w:t>
      </w:r>
      <w:r>
        <w:rPr>
          <w:rFonts w:ascii="Segoe UI" w:hAnsi="Segoe UI" w:hint="eastAsia"/>
          <w:sz w:val="22"/>
        </w:rPr>
        <w:t>에서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다양한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직책을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맡아왔으며</w:t>
      </w:r>
      <w:r>
        <w:rPr>
          <w:rFonts w:ascii="Segoe UI" w:hAnsi="Segoe UI" w:hint="eastAsia"/>
          <w:sz w:val="22"/>
        </w:rPr>
        <w:t xml:space="preserve">, </w:t>
      </w:r>
      <w:proofErr w:type="spellStart"/>
      <w:r>
        <w:rPr>
          <w:rFonts w:ascii="Segoe UI" w:hAnsi="Segoe UI" w:hint="eastAsia"/>
          <w:sz w:val="22"/>
        </w:rPr>
        <w:t>투즈는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도이치텔레콤</w:t>
      </w:r>
      <w:proofErr w:type="spellEnd"/>
      <w:r>
        <w:rPr>
          <w:rFonts w:ascii="Segoe UI" w:hAnsi="Segoe UI" w:hint="eastAsia"/>
          <w:sz w:val="22"/>
        </w:rPr>
        <w:t>(Deutsche Telekom) AG</w:t>
      </w:r>
      <w:r>
        <w:rPr>
          <w:rFonts w:ascii="Segoe UI" w:hAnsi="Segoe UI" w:hint="eastAsia"/>
          <w:sz w:val="22"/>
        </w:rPr>
        <w:t>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칼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자이스</w:t>
      </w:r>
      <w:proofErr w:type="spellEnd"/>
      <w:r>
        <w:rPr>
          <w:rFonts w:ascii="Segoe UI" w:hAnsi="Segoe UI" w:hint="eastAsia"/>
          <w:sz w:val="22"/>
        </w:rPr>
        <w:t>(Carl Zeiss) AG</w:t>
      </w:r>
      <w:r>
        <w:rPr>
          <w:rFonts w:ascii="Segoe UI" w:hAnsi="Segoe UI" w:hint="eastAsia"/>
          <w:sz w:val="22"/>
        </w:rPr>
        <w:t>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공동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소유한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증강현실</w:t>
      </w:r>
      <w:r>
        <w:rPr>
          <w:rFonts w:ascii="Segoe UI" w:hAnsi="Segoe UI" w:hint="eastAsia"/>
          <w:sz w:val="22"/>
        </w:rPr>
        <w:t xml:space="preserve">(AR) </w:t>
      </w:r>
      <w:r>
        <w:rPr>
          <w:rFonts w:ascii="Segoe UI" w:hAnsi="Segoe UI" w:hint="eastAsia"/>
          <w:sz w:val="22"/>
        </w:rPr>
        <w:t>광학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시스템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분야의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딥테크</w:t>
      </w:r>
      <w:proofErr w:type="spellEnd"/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스타트업입니다</w:t>
      </w:r>
      <w:proofErr w:type="spellEnd"/>
      <w:r>
        <w:rPr>
          <w:rFonts w:ascii="Segoe UI" w:hAnsi="Segoe UI" w:hint="eastAsia"/>
          <w:sz w:val="22"/>
        </w:rPr>
        <w:t xml:space="preserve">. </w:t>
      </w:r>
      <w:proofErr w:type="spellStart"/>
      <w:r>
        <w:rPr>
          <w:rFonts w:ascii="Segoe UI" w:hAnsi="Segoe UI" w:hint="eastAsia"/>
          <w:sz w:val="22"/>
        </w:rPr>
        <w:t>스트뢰더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박사는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새로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신설된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최고기술책임자</w:t>
      </w:r>
      <w:r>
        <w:rPr>
          <w:rFonts w:ascii="Segoe UI" w:hAnsi="Segoe UI" w:hint="eastAsia"/>
          <w:sz w:val="22"/>
        </w:rPr>
        <w:t xml:space="preserve">(CTO) </w:t>
      </w:r>
      <w:r>
        <w:rPr>
          <w:rFonts w:ascii="Segoe UI" w:hAnsi="Segoe UI" w:hint="eastAsia"/>
          <w:sz w:val="22"/>
        </w:rPr>
        <w:t>직책을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맡아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앞으로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제품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개발과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혁신을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총괄할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예정입니다</w:t>
      </w:r>
      <w:r>
        <w:rPr>
          <w:rFonts w:ascii="Segoe UI" w:hAnsi="Segoe UI" w:hint="eastAsia"/>
          <w:sz w:val="22"/>
        </w:rPr>
        <w:t>.</w:t>
      </w:r>
    </w:p>
    <w:p w14:paraId="7FFE3DA7" w14:textId="000CFEC5" w:rsidR="000D4339" w:rsidRPr="000D4339" w:rsidRDefault="000D4339" w:rsidP="009F6A92">
      <w:pPr>
        <w:pStyle w:val="ASMListing"/>
        <w:tabs>
          <w:tab w:val="left" w:pos="4820"/>
        </w:tabs>
        <w:spacing w:line="240" w:lineRule="atLeast"/>
        <w:jc w:val="both"/>
        <w:rPr>
          <w:rFonts w:ascii="Segoe UI" w:eastAsia="Segoe UI" w:hAnsi="Segoe UI" w:cs="Segoe UI"/>
          <w:noProof/>
          <w:sz w:val="22"/>
          <w:szCs w:val="22"/>
        </w:rPr>
      </w:pPr>
      <w:r>
        <w:rPr>
          <w:rFonts w:ascii="Segoe UI" w:hAnsi="Segoe UI" w:hint="eastAsia"/>
          <w:sz w:val="22"/>
        </w:rPr>
        <w:t>창립자이자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감독이사회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의장인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노버트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바슬러</w:t>
      </w:r>
      <w:proofErr w:type="spellEnd"/>
      <w:r>
        <w:rPr>
          <w:rFonts w:ascii="Segoe UI" w:hAnsi="Segoe UI" w:hint="eastAsia"/>
          <w:sz w:val="22"/>
        </w:rPr>
        <w:t>(Norbert Basler)</w:t>
      </w:r>
      <w:r>
        <w:rPr>
          <w:rFonts w:ascii="Segoe UI" w:hAnsi="Segoe UI" w:hint="eastAsia"/>
          <w:sz w:val="22"/>
        </w:rPr>
        <w:t>는</w:t>
      </w:r>
      <w:r>
        <w:rPr>
          <w:rFonts w:ascii="Segoe UI" w:hAnsi="Segoe UI" w:hint="eastAsia"/>
          <w:sz w:val="22"/>
        </w:rPr>
        <w:t xml:space="preserve"> CEO </w:t>
      </w:r>
      <w:r>
        <w:rPr>
          <w:rFonts w:ascii="Segoe UI" w:hAnsi="Segoe UI" w:hint="eastAsia"/>
          <w:sz w:val="22"/>
        </w:rPr>
        <w:t>변화에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대해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다음과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같이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밝혔습니다</w:t>
      </w:r>
      <w:r>
        <w:rPr>
          <w:rFonts w:ascii="Segoe UI" w:hAnsi="Segoe UI" w:hint="eastAsia"/>
          <w:sz w:val="22"/>
        </w:rPr>
        <w:t>. "</w:t>
      </w:r>
      <w:r>
        <w:rPr>
          <w:rFonts w:ascii="Segoe UI" w:hAnsi="Segoe UI" w:hint="eastAsia"/>
          <w:sz w:val="22"/>
        </w:rPr>
        <w:t>이번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변화는</w:t>
      </w:r>
      <w:r>
        <w:rPr>
          <w:rFonts w:ascii="Segoe UI" w:hAnsi="Segoe UI" w:hint="eastAsia"/>
          <w:sz w:val="22"/>
        </w:rPr>
        <w:t xml:space="preserve"> Basler </w:t>
      </w:r>
      <w:r>
        <w:rPr>
          <w:rFonts w:ascii="Segoe UI" w:hAnsi="Segoe UI" w:hint="eastAsia"/>
          <w:sz w:val="22"/>
        </w:rPr>
        <w:t>역사에서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하나의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시대가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끝나고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새로운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장이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열리는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순간입니다</w:t>
      </w:r>
      <w:r>
        <w:rPr>
          <w:rFonts w:ascii="Segoe UI" w:hAnsi="Segoe UI" w:hint="eastAsia"/>
          <w:sz w:val="22"/>
        </w:rPr>
        <w:t xml:space="preserve">. </w:t>
      </w:r>
      <w:proofErr w:type="spellStart"/>
      <w:r>
        <w:rPr>
          <w:rFonts w:ascii="Segoe UI" w:hAnsi="Segoe UI" w:hint="eastAsia"/>
          <w:sz w:val="22"/>
        </w:rPr>
        <w:t>디트마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레이는</w:t>
      </w:r>
      <w:r>
        <w:rPr>
          <w:rFonts w:ascii="Segoe UI" w:hAnsi="Segoe UI" w:hint="eastAsia"/>
          <w:sz w:val="22"/>
        </w:rPr>
        <w:t xml:space="preserve"> 20</w:t>
      </w:r>
      <w:r>
        <w:rPr>
          <w:rFonts w:ascii="Segoe UI" w:hAnsi="Segoe UI" w:hint="eastAsia"/>
          <w:sz w:val="22"/>
        </w:rPr>
        <w:t>년이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넘는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기간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동안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회사를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매우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성공적으로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이끌며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경영이사회와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함께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중요한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전략적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결정을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추진해왔고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회사의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발전에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결정적인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발자취를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남겼습니다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감독이사회를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대표하여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그리고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개인적으로도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그의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탁월한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업적과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오랜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헌신에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깊은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감사를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드립니다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이와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함께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우리는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새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경영진이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전문성과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경험을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두루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갖춘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강력한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팀임을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확신합니다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앞으로도</w:t>
      </w:r>
      <w:r>
        <w:rPr>
          <w:rFonts w:ascii="Segoe UI" w:hAnsi="Segoe UI" w:hint="eastAsia"/>
          <w:sz w:val="22"/>
        </w:rPr>
        <w:t xml:space="preserve"> Basler</w:t>
      </w:r>
      <w:r>
        <w:rPr>
          <w:rFonts w:ascii="Segoe UI" w:hAnsi="Segoe UI" w:hint="eastAsia"/>
          <w:sz w:val="22"/>
        </w:rPr>
        <w:t>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지속적인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성공을</w:t>
      </w:r>
      <w:r>
        <w:rPr>
          <w:rFonts w:ascii="Segoe UI" w:hAnsi="Segoe UI" w:hint="eastAsia"/>
          <w:sz w:val="22"/>
        </w:rPr>
        <w:t xml:space="preserve"> </w:t>
      </w:r>
      <w:proofErr w:type="spellStart"/>
      <w:r>
        <w:rPr>
          <w:rFonts w:ascii="Segoe UI" w:hAnsi="Segoe UI" w:hint="eastAsia"/>
          <w:sz w:val="22"/>
        </w:rPr>
        <w:t>이어가길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기원합니다</w:t>
      </w:r>
      <w:r>
        <w:rPr>
          <w:rFonts w:ascii="Segoe UI" w:hAnsi="Segoe UI" w:hint="eastAsia"/>
          <w:sz w:val="22"/>
        </w:rPr>
        <w:t>."</w:t>
      </w:r>
    </w:p>
    <w:p w14:paraId="579031F8" w14:textId="77777777" w:rsidR="000D4339" w:rsidRPr="000D4339" w:rsidRDefault="000D4339" w:rsidP="009F6A92">
      <w:pPr>
        <w:pStyle w:val="ASMListing"/>
        <w:tabs>
          <w:tab w:val="left" w:pos="4820"/>
        </w:tabs>
        <w:spacing w:line="240" w:lineRule="atLeast"/>
        <w:jc w:val="both"/>
        <w:rPr>
          <w:rFonts w:ascii="Segoe UI" w:eastAsia="Segoe UI" w:hAnsi="Segoe UI" w:cs="Segoe UI"/>
          <w:noProof/>
          <w:sz w:val="22"/>
          <w:szCs w:val="22"/>
        </w:rPr>
      </w:pPr>
      <w:proofErr w:type="spellStart"/>
      <w:r>
        <w:rPr>
          <w:rFonts w:ascii="Segoe UI" w:hAnsi="Segoe UI" w:hint="eastAsia"/>
          <w:sz w:val="22"/>
        </w:rPr>
        <w:t>디트마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레이는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다음과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같이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소회를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전했습니다</w:t>
      </w:r>
      <w:r>
        <w:rPr>
          <w:rFonts w:ascii="Segoe UI" w:hAnsi="Segoe UI" w:hint="eastAsia"/>
          <w:sz w:val="22"/>
        </w:rPr>
        <w:t>: "30</w:t>
      </w:r>
      <w:r>
        <w:rPr>
          <w:rFonts w:ascii="Segoe UI" w:hAnsi="Segoe UI" w:hint="eastAsia"/>
          <w:sz w:val="22"/>
        </w:rPr>
        <w:t>여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동안</w:t>
      </w:r>
      <w:r>
        <w:rPr>
          <w:rFonts w:ascii="Segoe UI" w:hAnsi="Segoe UI" w:hint="eastAsia"/>
          <w:sz w:val="22"/>
        </w:rPr>
        <w:t xml:space="preserve"> Basler</w:t>
      </w:r>
      <w:r>
        <w:rPr>
          <w:rFonts w:ascii="Segoe UI" w:hAnsi="Segoe UI" w:hint="eastAsia"/>
          <w:sz w:val="22"/>
        </w:rPr>
        <w:t>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함께하며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경험한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시간은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인생에서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가장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의미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있고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보람된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여정이었습니다</w:t>
      </w:r>
      <w:r>
        <w:rPr>
          <w:rFonts w:ascii="Segoe UI" w:hAnsi="Segoe UI" w:hint="eastAsia"/>
          <w:sz w:val="22"/>
        </w:rPr>
        <w:t xml:space="preserve">. </w:t>
      </w:r>
      <w:proofErr w:type="spellStart"/>
      <w:r>
        <w:rPr>
          <w:rFonts w:ascii="Segoe UI" w:hAnsi="Segoe UI" w:hint="eastAsia"/>
          <w:sz w:val="22"/>
        </w:rPr>
        <w:t>스타트업으로</w:t>
      </w:r>
      <w:proofErr w:type="spellEnd"/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시작한</w:t>
      </w:r>
      <w:r>
        <w:rPr>
          <w:rFonts w:ascii="Segoe UI" w:hAnsi="Segoe UI" w:hint="eastAsia"/>
          <w:sz w:val="22"/>
        </w:rPr>
        <w:t xml:space="preserve"> Basler</w:t>
      </w:r>
      <w:r>
        <w:rPr>
          <w:rFonts w:ascii="Segoe UI" w:hAnsi="Segoe UI" w:hint="eastAsia"/>
          <w:sz w:val="22"/>
        </w:rPr>
        <w:t>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오늘날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세계적인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비전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기술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리더로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성장하기까지</w:t>
      </w:r>
      <w:r>
        <w:rPr>
          <w:rFonts w:ascii="Segoe UI" w:hAnsi="Segoe UI" w:hint="eastAsia"/>
          <w:sz w:val="22"/>
        </w:rPr>
        <w:t xml:space="preserve">, </w:t>
      </w:r>
      <w:r>
        <w:rPr>
          <w:rFonts w:ascii="Segoe UI" w:hAnsi="Segoe UI" w:hint="eastAsia"/>
          <w:sz w:val="22"/>
        </w:rPr>
        <w:t>우리는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수많은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도전을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함께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극복하고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끊임없는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혁신으로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업계를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선도해왔습니다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변화를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함께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만들어온</w:t>
      </w:r>
      <w:r>
        <w:rPr>
          <w:rFonts w:ascii="Segoe UI" w:hAnsi="Segoe UI" w:hint="eastAsia"/>
          <w:sz w:val="22"/>
        </w:rPr>
        <w:t xml:space="preserve"> Basler </w:t>
      </w:r>
      <w:r>
        <w:rPr>
          <w:rFonts w:ascii="Segoe UI" w:hAnsi="Segoe UI" w:hint="eastAsia"/>
          <w:sz w:val="22"/>
        </w:rPr>
        <w:t>팀의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일원으로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일할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있었던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것은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영광이었습니다</w:t>
      </w:r>
      <w:r>
        <w:rPr>
          <w:rFonts w:ascii="Segoe UI" w:hAnsi="Segoe UI" w:hint="eastAsia"/>
          <w:sz w:val="22"/>
        </w:rPr>
        <w:t xml:space="preserve">. </w:t>
      </w:r>
      <w:r>
        <w:rPr>
          <w:rFonts w:ascii="Segoe UI" w:hAnsi="Segoe UI" w:hint="eastAsia"/>
          <w:sz w:val="22"/>
        </w:rPr>
        <w:t>새로운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경영진이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앞으로도</w:t>
      </w:r>
      <w:r>
        <w:rPr>
          <w:rFonts w:ascii="Segoe UI" w:hAnsi="Segoe UI" w:hint="eastAsia"/>
          <w:sz w:val="22"/>
        </w:rPr>
        <w:t xml:space="preserve"> Basler</w:t>
      </w:r>
      <w:r>
        <w:rPr>
          <w:rFonts w:ascii="Segoe UI" w:hAnsi="Segoe UI" w:hint="eastAsia"/>
          <w:sz w:val="22"/>
        </w:rPr>
        <w:t>의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열정과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혁신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정신을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이어가며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더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큰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성공을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이루길</w:t>
      </w:r>
      <w:r>
        <w:rPr>
          <w:rFonts w:ascii="Segoe UI" w:hAnsi="Segoe UI" w:hint="eastAsia"/>
          <w:sz w:val="22"/>
        </w:rPr>
        <w:t xml:space="preserve"> </w:t>
      </w:r>
      <w:r>
        <w:rPr>
          <w:rFonts w:ascii="Segoe UI" w:hAnsi="Segoe UI" w:hint="eastAsia"/>
          <w:sz w:val="22"/>
        </w:rPr>
        <w:t>기원합니다</w:t>
      </w:r>
      <w:r>
        <w:rPr>
          <w:rFonts w:ascii="Segoe UI" w:hAnsi="Segoe UI" w:hint="eastAsia"/>
          <w:sz w:val="22"/>
        </w:rPr>
        <w:t>."</w:t>
      </w:r>
    </w:p>
    <w:p w14:paraId="4F4FBE38" w14:textId="51D9CC23" w:rsidR="00C23253" w:rsidRDefault="00C23253" w:rsidP="009F6A92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spacing w:line="240" w:lineRule="atLeast"/>
        <w:jc w:val="both"/>
        <w:rPr>
          <w:rFonts w:ascii="Segoe UI" w:eastAsia="Segoe UI" w:hAnsi="Segoe UI" w:cs="Segoe UI"/>
          <w:sz w:val="22"/>
          <w:szCs w:val="22"/>
          <w:lang w:val="en-US"/>
        </w:rPr>
      </w:pPr>
    </w:p>
    <w:p w14:paraId="014BC075" w14:textId="77777777" w:rsidR="004D27A8" w:rsidRDefault="004D27A8" w:rsidP="009F6A92">
      <w:pPr>
        <w:rPr>
          <w:rFonts w:ascii="Segoe UI" w:eastAsia="Segoe UI" w:hAnsi="Segoe UI" w:cs="Segoe UI"/>
          <w:sz w:val="22"/>
          <w:szCs w:val="22"/>
          <w:lang w:val="en-US"/>
        </w:rPr>
      </w:pPr>
    </w:p>
    <w:p w14:paraId="7E280B76" w14:textId="77777777" w:rsidR="000C5FDA" w:rsidRPr="00483E76" w:rsidRDefault="000C5FDA" w:rsidP="02FF1281">
      <w:pPr>
        <w:rPr>
          <w:rFonts w:ascii="Segoe UI" w:eastAsia="Segoe UI" w:hAnsi="Segoe UI" w:cs="Segoe UI"/>
          <w:sz w:val="22"/>
          <w:szCs w:val="22"/>
          <w:lang w:val="en-US"/>
        </w:rPr>
      </w:pPr>
    </w:p>
    <w:p w14:paraId="7BB6FD03" w14:textId="77777777" w:rsidR="009F6A92" w:rsidRPr="009F6A92" w:rsidRDefault="009F6A92" w:rsidP="009F6A92">
      <w:pPr>
        <w:spacing w:before="240" w:after="0" w:line="280" w:lineRule="exact"/>
        <w:rPr>
          <w:rFonts w:ascii="Segoe UI" w:hAnsi="Segoe UI"/>
          <w:lang w:val="en-US"/>
        </w:rPr>
      </w:pPr>
      <w:r w:rsidRPr="009F6A92">
        <w:rPr>
          <w:rFonts w:ascii="Segoe UI" w:hAnsi="Segoe UI" w:hint="eastAsia"/>
        </w:rPr>
        <w:t>Basler</w:t>
      </w:r>
      <w:r w:rsidRPr="009F6A92">
        <w:rPr>
          <w:rFonts w:ascii="Segoe UI" w:hAnsi="Segoe UI" w:hint="eastAsia"/>
        </w:rPr>
        <w:t>는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컴퓨터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비전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분야에서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오랜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경험과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폭넓은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전문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지식을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바탕으로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글로벌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시장을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선도하는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기업입니다</w:t>
      </w:r>
      <w:r w:rsidRPr="009F6A92">
        <w:rPr>
          <w:rFonts w:ascii="Segoe UI" w:hAnsi="Segoe UI" w:hint="eastAsia"/>
        </w:rPr>
        <w:t xml:space="preserve">. </w:t>
      </w:r>
      <w:r w:rsidRPr="009F6A92">
        <w:rPr>
          <w:rFonts w:ascii="Segoe UI" w:hAnsi="Segoe UI" w:hint="eastAsia"/>
        </w:rPr>
        <w:t>당사는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비전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하드웨어와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소프트웨어의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조화를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통해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다양한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포트폴리오를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제공하며</w:t>
      </w:r>
      <w:r w:rsidRPr="009F6A92">
        <w:rPr>
          <w:rFonts w:ascii="Segoe UI" w:hAnsi="Segoe UI" w:hint="eastAsia"/>
        </w:rPr>
        <w:t xml:space="preserve">, </w:t>
      </w:r>
      <w:r w:rsidRPr="009F6A92">
        <w:rPr>
          <w:rFonts w:ascii="Segoe UI" w:hAnsi="Segoe UI" w:hint="eastAsia"/>
        </w:rPr>
        <w:t>고객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맞춤형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제품과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솔루션을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통해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비전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어플리케이션의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과제를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효과적으로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해결할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수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있도록</w:t>
      </w:r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지원합니다</w:t>
      </w:r>
      <w:r w:rsidRPr="009F6A92">
        <w:rPr>
          <w:rFonts w:ascii="Segoe UI" w:hAnsi="Segoe UI" w:hint="eastAsia"/>
        </w:rPr>
        <w:t>.</w:t>
      </w:r>
      <w:r w:rsidR="146D3360">
        <w:rPr>
          <w:rFonts w:ascii="Segoe UI" w:hAnsi="Segoe UI" w:hint="eastAsia"/>
        </w:rPr>
        <w:cr/>
      </w:r>
      <w:r w:rsidR="146D3360">
        <w:rPr>
          <w:rFonts w:ascii="Segoe UI" w:hAnsi="Segoe UI" w:hint="eastAsia"/>
        </w:rPr>
        <w:br/>
      </w:r>
      <w:r w:rsidRPr="009F6A92">
        <w:rPr>
          <w:rFonts w:ascii="Segoe UI" w:hAnsi="Segoe UI" w:hint="eastAsia"/>
          <w:lang w:val="en-US"/>
        </w:rPr>
        <w:t>1988</w:t>
      </w:r>
      <w:r w:rsidRPr="009F6A92">
        <w:rPr>
          <w:rFonts w:ascii="Segoe UI" w:hAnsi="Segoe UI" w:hint="eastAsia"/>
          <w:lang w:val="en-US"/>
        </w:rPr>
        <w:t>년에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설립된</w:t>
      </w:r>
      <w:r w:rsidRPr="009F6A92">
        <w:rPr>
          <w:rFonts w:ascii="Segoe UI" w:hAnsi="Segoe UI" w:hint="eastAsia"/>
          <w:lang w:val="en-US"/>
        </w:rPr>
        <w:t xml:space="preserve"> Basler Group</w:t>
      </w:r>
      <w:r w:rsidRPr="009F6A92">
        <w:rPr>
          <w:rFonts w:ascii="Segoe UI" w:hAnsi="Segoe UI" w:hint="eastAsia"/>
          <w:lang w:val="en-US"/>
        </w:rPr>
        <w:t>은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독일</w:t>
      </w:r>
      <w:r w:rsidRPr="009F6A92">
        <w:rPr>
          <w:rFonts w:ascii="Segoe UI" w:hAnsi="Segoe UI" w:hint="eastAsia"/>
          <w:lang w:val="en-US"/>
        </w:rPr>
        <w:t xml:space="preserve"> </w:t>
      </w:r>
      <w:proofErr w:type="spellStart"/>
      <w:r w:rsidRPr="009F6A92">
        <w:rPr>
          <w:rFonts w:ascii="Segoe UI" w:hAnsi="Segoe UI" w:hint="eastAsia"/>
          <w:lang w:val="en-US"/>
        </w:rPr>
        <w:t>아렌스부르크</w:t>
      </w:r>
      <w:proofErr w:type="spellEnd"/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본사를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비롯해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유럽</w:t>
      </w:r>
      <w:r w:rsidRPr="009F6A92">
        <w:rPr>
          <w:rFonts w:ascii="Segoe UI" w:hAnsi="Segoe UI" w:hint="eastAsia"/>
          <w:lang w:val="en-US"/>
        </w:rPr>
        <w:t xml:space="preserve">, </w:t>
      </w:r>
      <w:r w:rsidRPr="009F6A92">
        <w:rPr>
          <w:rFonts w:ascii="Segoe UI" w:hAnsi="Segoe UI" w:hint="eastAsia"/>
          <w:lang w:val="en-US"/>
        </w:rPr>
        <w:t>아시아</w:t>
      </w:r>
      <w:r w:rsidRPr="009F6A92">
        <w:rPr>
          <w:rFonts w:ascii="Segoe UI" w:hAnsi="Segoe UI" w:hint="eastAsia"/>
          <w:lang w:val="en-US"/>
        </w:rPr>
        <w:t xml:space="preserve">, </w:t>
      </w:r>
      <w:r w:rsidRPr="009F6A92">
        <w:rPr>
          <w:rFonts w:ascii="Segoe UI" w:hAnsi="Segoe UI" w:hint="eastAsia"/>
          <w:lang w:val="en-US"/>
        </w:rPr>
        <w:t>북미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전역의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여러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판매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및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개발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지점을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운영하며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약</w:t>
      </w:r>
      <w:r w:rsidRPr="009F6A92">
        <w:rPr>
          <w:rFonts w:ascii="Segoe UI" w:hAnsi="Segoe UI" w:hint="eastAsia"/>
          <w:lang w:val="en-US"/>
        </w:rPr>
        <w:t xml:space="preserve"> 850</w:t>
      </w:r>
      <w:r w:rsidRPr="009F6A92">
        <w:rPr>
          <w:rFonts w:ascii="Segoe UI" w:hAnsi="Segoe UI" w:hint="eastAsia"/>
          <w:lang w:val="en-US"/>
        </w:rPr>
        <w:t>명의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직원을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보유하고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있습니다</w:t>
      </w:r>
      <w:r w:rsidRPr="009F6A92">
        <w:rPr>
          <w:rFonts w:ascii="Segoe UI" w:hAnsi="Segoe UI" w:hint="eastAsia"/>
          <w:lang w:val="en-US"/>
        </w:rPr>
        <w:t>. Basler</w:t>
      </w:r>
      <w:r w:rsidRPr="009F6A92">
        <w:rPr>
          <w:rFonts w:ascii="Segoe UI" w:hAnsi="Segoe UI" w:hint="eastAsia"/>
          <w:lang w:val="en-US"/>
        </w:rPr>
        <w:t>는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혁신적이고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신뢰할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수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있는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제품을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우수한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가성비로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개발하기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위해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지속적으로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투자하고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있으며</w:t>
      </w:r>
      <w:r w:rsidRPr="009F6A92">
        <w:rPr>
          <w:rFonts w:ascii="Segoe UI" w:hAnsi="Segoe UI" w:hint="eastAsia"/>
          <w:lang w:val="en-US"/>
        </w:rPr>
        <w:t xml:space="preserve">, </w:t>
      </w:r>
      <w:r w:rsidRPr="009F6A92">
        <w:rPr>
          <w:rFonts w:ascii="Segoe UI" w:hAnsi="Segoe UI" w:hint="eastAsia"/>
          <w:lang w:val="en-US"/>
        </w:rPr>
        <w:t>글로벌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영업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및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서비스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네트워크와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유명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파트너사와의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협력을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통해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지난</w:t>
      </w:r>
      <w:r w:rsidRPr="009F6A92">
        <w:rPr>
          <w:rFonts w:ascii="Segoe UI" w:hAnsi="Segoe UI" w:hint="eastAsia"/>
          <w:lang w:val="en-US"/>
        </w:rPr>
        <w:t xml:space="preserve"> 35</w:t>
      </w:r>
      <w:r w:rsidRPr="009F6A92">
        <w:rPr>
          <w:rFonts w:ascii="Segoe UI" w:hAnsi="Segoe UI" w:hint="eastAsia"/>
          <w:lang w:val="en-US"/>
        </w:rPr>
        <w:t>년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이상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다양한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산업의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고객들에게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최적의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솔루션을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제공해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오고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있습니다</w:t>
      </w:r>
      <w:r w:rsidRPr="009F6A92">
        <w:rPr>
          <w:rFonts w:ascii="Segoe UI" w:hAnsi="Segoe UI" w:hint="eastAsia"/>
          <w:lang w:val="en-US"/>
        </w:rPr>
        <w:t>.</w:t>
      </w:r>
    </w:p>
    <w:p w14:paraId="36156609" w14:textId="77777777" w:rsidR="009F6A92" w:rsidRPr="009F6A92" w:rsidRDefault="009F6A92" w:rsidP="009F6A92">
      <w:pPr>
        <w:spacing w:before="240" w:after="0" w:line="280" w:lineRule="exact"/>
        <w:rPr>
          <w:rFonts w:ascii="Segoe UI" w:hAnsi="Segoe UI" w:hint="eastAsia"/>
          <w:lang w:val="en-US"/>
        </w:rPr>
      </w:pPr>
      <w:r w:rsidRPr="009F6A92">
        <w:rPr>
          <w:rFonts w:ascii="Segoe UI" w:hAnsi="Segoe UI" w:hint="eastAsia"/>
          <w:lang w:val="en-US"/>
        </w:rPr>
        <w:t>더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자세한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내용은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전화</w:t>
      </w:r>
      <w:r w:rsidRPr="009F6A92">
        <w:rPr>
          <w:rFonts w:ascii="Segoe UI" w:hAnsi="Segoe UI" w:hint="eastAsia"/>
          <w:lang w:val="en-US"/>
        </w:rPr>
        <w:t xml:space="preserve"> +82 31 714 3114 </w:t>
      </w:r>
      <w:r w:rsidRPr="009F6A92">
        <w:rPr>
          <w:rFonts w:ascii="Segoe UI" w:hAnsi="Segoe UI" w:hint="eastAsia"/>
          <w:lang w:val="en-US"/>
        </w:rPr>
        <w:t>또는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이메일</w:t>
      </w:r>
      <w:r w:rsidRPr="009F6A92">
        <w:rPr>
          <w:rFonts w:ascii="Segoe UI" w:hAnsi="Segoe UI" w:hint="eastAsia"/>
          <w:lang w:val="en-US"/>
        </w:rPr>
        <w:t xml:space="preserve"> sales.korea@baslerweb.com</w:t>
      </w:r>
      <w:r w:rsidRPr="009F6A92">
        <w:rPr>
          <w:rFonts w:ascii="Segoe UI" w:hAnsi="Segoe UI" w:hint="eastAsia"/>
          <w:lang w:val="en-US"/>
        </w:rPr>
        <w:t>으로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문의하시거나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홈페이지</w:t>
      </w:r>
      <w:r w:rsidRPr="009F6A92">
        <w:rPr>
          <w:rFonts w:ascii="Segoe UI" w:hAnsi="Segoe UI" w:hint="eastAsia"/>
          <w:lang w:val="en-US"/>
        </w:rPr>
        <w:t xml:space="preserve"> www.baslerweb.com</w:t>
      </w:r>
      <w:r w:rsidRPr="009F6A92">
        <w:rPr>
          <w:rFonts w:ascii="Segoe UI" w:hAnsi="Segoe UI" w:hint="eastAsia"/>
          <w:lang w:val="en-US"/>
        </w:rPr>
        <w:t>을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방문해</w:t>
      </w:r>
      <w:r w:rsidRPr="009F6A92">
        <w:rPr>
          <w:rFonts w:ascii="Segoe UI" w:hAnsi="Segoe UI" w:hint="eastAsia"/>
          <w:lang w:val="en-US"/>
        </w:rPr>
        <w:t xml:space="preserve"> </w:t>
      </w:r>
      <w:r w:rsidRPr="009F6A92">
        <w:rPr>
          <w:rFonts w:ascii="Segoe UI" w:hAnsi="Segoe UI" w:hint="eastAsia"/>
          <w:lang w:val="en-US"/>
        </w:rPr>
        <w:t>주십시오</w:t>
      </w:r>
      <w:r w:rsidRPr="009F6A92">
        <w:rPr>
          <w:rFonts w:ascii="Segoe UI" w:hAnsi="Segoe UI" w:hint="eastAsia"/>
          <w:lang w:val="en-US"/>
        </w:rPr>
        <w:t>.</w:t>
      </w:r>
    </w:p>
    <w:p w14:paraId="7195EE06" w14:textId="6DF82A2E" w:rsidR="004D27A8" w:rsidRPr="00483E76" w:rsidRDefault="004D27A8" w:rsidP="009F6A92">
      <w:pPr>
        <w:spacing w:before="240" w:after="0" w:line="280" w:lineRule="exact"/>
        <w:rPr>
          <w:rFonts w:ascii="Segoe UI" w:eastAsia="Segoe UI" w:hAnsi="Segoe UI" w:cs="Segoe UI"/>
          <w:sz w:val="22"/>
          <w:szCs w:val="22"/>
          <w:lang w:val="en-US"/>
        </w:rPr>
      </w:pPr>
    </w:p>
    <w:p w14:paraId="1FD952F1" w14:textId="77777777" w:rsidR="004D27A8" w:rsidRDefault="004D27A8" w:rsidP="02FF1281">
      <w:pPr>
        <w:pStyle w:val="23"/>
        <w:spacing w:after="0" w:line="280" w:lineRule="exact"/>
        <w:rPr>
          <w:rFonts w:ascii="Segoe UI" w:eastAsia="Segoe UI" w:hAnsi="Segoe UI" w:cs="Segoe UI"/>
          <w:b/>
          <w:bCs/>
          <w:sz w:val="22"/>
          <w:szCs w:val="22"/>
          <w:lang w:val="en-US"/>
        </w:rPr>
      </w:pPr>
    </w:p>
    <w:p w14:paraId="6F4FBDA4" w14:textId="77777777" w:rsidR="004D27A8" w:rsidRPr="00BB7D27" w:rsidRDefault="004D27A8" w:rsidP="02FF1281">
      <w:pPr>
        <w:pStyle w:val="23"/>
        <w:spacing w:after="0" w:line="280" w:lineRule="exact"/>
        <w:rPr>
          <w:rFonts w:ascii="Segoe UI" w:eastAsia="Segoe UI" w:hAnsi="Segoe UI" w:cs="Segoe UI"/>
          <w:b/>
          <w:bCs/>
          <w:snapToGrid/>
          <w:sz w:val="20"/>
        </w:rPr>
      </w:pPr>
      <w:r>
        <w:rPr>
          <w:rFonts w:ascii="Segoe UI" w:hAnsi="Segoe UI" w:hint="eastAsia"/>
          <w:b/>
          <w:snapToGrid/>
          <w:sz w:val="20"/>
        </w:rPr>
        <w:t xml:space="preserve">Press Contact: </w:t>
      </w:r>
    </w:p>
    <w:p w14:paraId="52FDCFB9" w14:textId="49B44F26" w:rsidR="009F6A92" w:rsidRPr="009F6A92" w:rsidRDefault="009F6A92" w:rsidP="009F6A92">
      <w:pPr>
        <w:spacing w:after="0" w:line="280" w:lineRule="exact"/>
        <w:jc w:val="left"/>
        <w:rPr>
          <w:rFonts w:ascii="Segoe UI" w:hAnsi="Segoe UI"/>
        </w:rPr>
      </w:pPr>
      <w:proofErr w:type="spellStart"/>
      <w:r>
        <w:rPr>
          <w:rFonts w:ascii="Segoe UI" w:hAnsi="Segoe UI" w:hint="eastAsia"/>
          <w:lang w:val="en-US"/>
        </w:rPr>
        <w:t>김슬아</w:t>
      </w:r>
      <w:proofErr w:type="spellEnd"/>
      <w:r w:rsidRPr="009F6A92"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</w:rPr>
        <w:t>–</w:t>
      </w:r>
      <w:r w:rsidRPr="009F6A92">
        <w:rPr>
          <w:rFonts w:ascii="Segoe UI" w:hAnsi="Segoe UI" w:hint="eastAsia"/>
        </w:rPr>
        <w:t xml:space="preserve"> Marketing Communication Specialist (Korea)</w:t>
      </w:r>
    </w:p>
    <w:p w14:paraId="6E16D780" w14:textId="7EE47FD3" w:rsidR="009F6A92" w:rsidRDefault="009F6A92" w:rsidP="009F6A92">
      <w:pPr>
        <w:spacing w:after="0" w:line="280" w:lineRule="exact"/>
        <w:jc w:val="left"/>
        <w:rPr>
          <w:rFonts w:ascii="Segoe UI" w:hAnsi="Segoe UI"/>
        </w:rPr>
      </w:pPr>
      <w:r w:rsidRPr="009F6A92">
        <w:rPr>
          <w:rFonts w:ascii="Segoe UI" w:hAnsi="Segoe UI" w:hint="eastAsia"/>
          <w:lang w:val="en-US"/>
        </w:rPr>
        <w:t>전화</w:t>
      </w:r>
      <w:r w:rsidRPr="009F6A92">
        <w:rPr>
          <w:rFonts w:ascii="Segoe UI" w:hAnsi="Segoe UI" w:hint="eastAsia"/>
        </w:rPr>
        <w:t xml:space="preserve">: +82 </w:t>
      </w:r>
      <w:r>
        <w:rPr>
          <w:rFonts w:ascii="Segoe UI" w:hAnsi="Segoe UI" w:hint="eastAsia"/>
        </w:rPr>
        <w:t>70 5121-8758</w:t>
      </w:r>
      <w:r w:rsidRPr="009F6A92">
        <w:rPr>
          <w:rFonts w:ascii="Segoe UI" w:hAnsi="Segoe UI" w:hint="eastAsia"/>
        </w:rPr>
        <w:t xml:space="preserve"> </w:t>
      </w:r>
      <w:hyperlink r:id="rId11" w:history="1">
        <w:r w:rsidRPr="008E121C">
          <w:rPr>
            <w:rStyle w:val="af2"/>
            <w:rFonts w:ascii="Segoe UI" w:hAnsi="Segoe UI" w:hint="eastAsia"/>
          </w:rPr>
          <w:t>Sera</w:t>
        </w:r>
        <w:r w:rsidRPr="009F6A92">
          <w:rPr>
            <w:rStyle w:val="af2"/>
            <w:rFonts w:ascii="Segoe UI" w:hAnsi="Segoe UI" w:hint="eastAsia"/>
          </w:rPr>
          <w:t>.</w:t>
        </w:r>
        <w:r w:rsidRPr="008E121C">
          <w:rPr>
            <w:rStyle w:val="af2"/>
            <w:rFonts w:ascii="Segoe UI" w:hAnsi="Segoe UI" w:hint="eastAsia"/>
          </w:rPr>
          <w:t>Kim</w:t>
        </w:r>
        <w:r w:rsidRPr="009F6A92">
          <w:rPr>
            <w:rStyle w:val="af2"/>
            <w:rFonts w:ascii="Segoe UI" w:hAnsi="Segoe UI" w:hint="eastAsia"/>
          </w:rPr>
          <w:t>@baslerweb.com</w:t>
        </w:r>
      </w:hyperlink>
    </w:p>
    <w:p w14:paraId="4F322C06" w14:textId="77777777" w:rsidR="009F6A92" w:rsidRDefault="009F6A92" w:rsidP="009F6A92">
      <w:pPr>
        <w:spacing w:after="0" w:line="280" w:lineRule="exact"/>
        <w:jc w:val="left"/>
        <w:rPr>
          <w:rFonts w:ascii="Segoe UI" w:hAnsi="Segoe UI"/>
        </w:rPr>
      </w:pPr>
    </w:p>
    <w:p w14:paraId="2A8E5D42" w14:textId="77777777" w:rsidR="009F6A92" w:rsidRPr="009F6A92" w:rsidRDefault="009F6A92" w:rsidP="009F6A92">
      <w:pPr>
        <w:spacing w:after="0" w:line="280" w:lineRule="exact"/>
        <w:jc w:val="left"/>
        <w:rPr>
          <w:rFonts w:ascii="Segoe UI" w:hAnsi="Segoe UI" w:hint="eastAsia"/>
        </w:rPr>
      </w:pPr>
    </w:p>
    <w:p w14:paraId="7D564DE5" w14:textId="77777777" w:rsidR="009F6A92" w:rsidRPr="009F6A92" w:rsidRDefault="009F6A92" w:rsidP="009F6A92">
      <w:pPr>
        <w:spacing w:after="0" w:line="280" w:lineRule="exact"/>
        <w:jc w:val="left"/>
        <w:rPr>
          <w:rFonts w:ascii="Segoe UI" w:hAnsi="Segoe UI" w:hint="eastAsia"/>
          <w:b/>
          <w:bCs/>
        </w:rPr>
      </w:pPr>
      <w:r w:rsidRPr="009F6A92">
        <w:rPr>
          <w:rFonts w:ascii="Segoe UI" w:hAnsi="Segoe UI" w:hint="eastAsia"/>
          <w:b/>
          <w:bCs/>
        </w:rPr>
        <w:t>Basler Korea</w:t>
      </w:r>
    </w:p>
    <w:p w14:paraId="00B29D48" w14:textId="652043D5" w:rsidR="009F6A92" w:rsidRPr="009F6A92" w:rsidRDefault="009F6A92" w:rsidP="009F6A92">
      <w:pPr>
        <w:spacing w:after="0" w:line="280" w:lineRule="exact"/>
        <w:jc w:val="left"/>
        <w:rPr>
          <w:rFonts w:ascii="Segoe UI" w:hAnsi="Segoe UI" w:hint="eastAsia"/>
          <w:lang w:val="en-US"/>
        </w:rPr>
      </w:pPr>
      <w:r w:rsidRPr="009F6A92">
        <w:rPr>
          <w:rFonts w:ascii="Segoe UI" w:hAnsi="Segoe UI"/>
        </w:rPr>
        <w:t>경기도</w:t>
      </w:r>
      <w:r w:rsidRPr="009F6A92">
        <w:rPr>
          <w:rFonts w:ascii="Segoe UI" w:hAnsi="Segoe UI"/>
        </w:rPr>
        <w:t xml:space="preserve"> </w:t>
      </w:r>
      <w:r w:rsidRPr="009F6A92">
        <w:rPr>
          <w:rFonts w:ascii="Segoe UI" w:hAnsi="Segoe UI"/>
        </w:rPr>
        <w:t>안양시</w:t>
      </w:r>
      <w:r w:rsidRPr="009F6A92">
        <w:rPr>
          <w:rFonts w:ascii="Segoe UI" w:hAnsi="Segoe UI"/>
        </w:rPr>
        <w:t xml:space="preserve"> </w:t>
      </w:r>
      <w:r w:rsidRPr="009F6A92">
        <w:rPr>
          <w:rFonts w:ascii="Segoe UI" w:hAnsi="Segoe UI"/>
        </w:rPr>
        <w:t>만안구</w:t>
      </w:r>
      <w:r w:rsidRPr="009F6A92">
        <w:rPr>
          <w:rFonts w:ascii="Segoe UI" w:hAnsi="Segoe UI"/>
        </w:rPr>
        <w:t xml:space="preserve"> </w:t>
      </w:r>
      <w:proofErr w:type="spellStart"/>
      <w:r w:rsidRPr="009F6A92">
        <w:rPr>
          <w:rFonts w:ascii="Segoe UI" w:hAnsi="Segoe UI"/>
        </w:rPr>
        <w:t>덕천로</w:t>
      </w:r>
      <w:proofErr w:type="spellEnd"/>
      <w:r w:rsidRPr="009F6A92">
        <w:rPr>
          <w:rFonts w:ascii="Segoe UI" w:hAnsi="Segoe UI"/>
        </w:rPr>
        <w:t xml:space="preserve"> 152</w:t>
      </w:r>
      <w:r w:rsidRPr="009F6A92">
        <w:rPr>
          <w:rFonts w:ascii="Segoe UI" w:hAnsi="Segoe UI"/>
        </w:rPr>
        <w:t>번길</w:t>
      </w:r>
      <w:r w:rsidRPr="009F6A92">
        <w:rPr>
          <w:rFonts w:ascii="Segoe UI" w:hAnsi="Segoe UI"/>
        </w:rPr>
        <w:t xml:space="preserve"> 25 </w:t>
      </w:r>
      <w:r w:rsidRPr="009F6A92">
        <w:rPr>
          <w:rFonts w:ascii="Segoe UI" w:hAnsi="Segoe UI"/>
        </w:rPr>
        <w:t>안양</w:t>
      </w:r>
      <w:r w:rsidRPr="009F6A92">
        <w:rPr>
          <w:rFonts w:ascii="Segoe UI" w:hAnsi="Segoe UI"/>
        </w:rPr>
        <w:t>IS</w:t>
      </w:r>
      <w:r w:rsidRPr="009F6A92">
        <w:rPr>
          <w:rFonts w:ascii="Segoe UI" w:hAnsi="Segoe UI"/>
        </w:rPr>
        <w:t>비즈센트럴</w:t>
      </w:r>
      <w:r w:rsidRPr="009F6A92">
        <w:rPr>
          <w:rFonts w:ascii="Segoe UI" w:hAnsi="Segoe UI"/>
        </w:rPr>
        <w:t xml:space="preserve"> A</w:t>
      </w:r>
      <w:r w:rsidRPr="009F6A92">
        <w:rPr>
          <w:rFonts w:ascii="Segoe UI" w:hAnsi="Segoe UI"/>
        </w:rPr>
        <w:t>동</w:t>
      </w:r>
      <w:r w:rsidRPr="009F6A92">
        <w:rPr>
          <w:rFonts w:ascii="Segoe UI" w:hAnsi="Segoe UI"/>
        </w:rPr>
        <w:t xml:space="preserve"> 2503</w:t>
      </w:r>
      <w:r w:rsidRPr="009F6A92">
        <w:rPr>
          <w:rFonts w:ascii="Segoe UI" w:hAnsi="Segoe UI"/>
        </w:rPr>
        <w:t>호</w:t>
      </w:r>
      <w:r w:rsidRPr="009F6A92">
        <w:rPr>
          <w:rFonts w:ascii="Segoe UI" w:hAnsi="Segoe UI"/>
        </w:rPr>
        <w:t xml:space="preserve"> (</w:t>
      </w:r>
      <w:r w:rsidRPr="009F6A92">
        <w:rPr>
          <w:rFonts w:ascii="Segoe UI" w:hAnsi="Segoe UI"/>
        </w:rPr>
        <w:t>우</w:t>
      </w:r>
      <w:r w:rsidRPr="009F6A92">
        <w:rPr>
          <w:rFonts w:ascii="Segoe UI" w:hAnsi="Segoe UI"/>
        </w:rPr>
        <w:t>)14085</w:t>
      </w:r>
      <w:r>
        <w:rPr>
          <w:rFonts w:ascii="Segoe UI" w:hAnsi="Segoe UI" w:hint="eastAsia"/>
        </w:rPr>
        <w:t xml:space="preserve"> </w:t>
      </w:r>
      <w:r w:rsidRPr="009F6A92">
        <w:rPr>
          <w:rFonts w:ascii="Segoe UI" w:hAnsi="Segoe UI" w:hint="eastAsia"/>
          <w:lang w:val="en-US"/>
        </w:rPr>
        <w:t>www.baslerweb.com</w:t>
      </w:r>
    </w:p>
    <w:p w14:paraId="38203159" w14:textId="77777777" w:rsidR="00B87890" w:rsidRPr="009F6A92" w:rsidRDefault="00B87890" w:rsidP="009F6A92">
      <w:pPr>
        <w:spacing w:after="0" w:line="280" w:lineRule="exact"/>
        <w:jc w:val="left"/>
        <w:rPr>
          <w:rFonts w:ascii="Segoe UI" w:eastAsia="Segoe UI" w:hAnsi="Segoe UI" w:cs="Segoe UI"/>
          <w:lang w:val="en-US"/>
        </w:rPr>
      </w:pPr>
    </w:p>
    <w:sectPr w:rsidR="00B87890" w:rsidRPr="009F6A92" w:rsidSect="00C21B2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type w:val="continuous"/>
      <w:pgSz w:w="11907" w:h="16840" w:code="9"/>
      <w:pgMar w:top="1417" w:right="1417" w:bottom="1134" w:left="1417" w:header="720" w:footer="720" w:gutter="0"/>
      <w:paperSrc w:first="11" w:other="1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5C8F" w14:textId="77777777" w:rsidR="00A57B1E" w:rsidRDefault="00A57B1E">
      <w:r>
        <w:separator/>
      </w:r>
    </w:p>
  </w:endnote>
  <w:endnote w:type="continuationSeparator" w:id="0">
    <w:p w14:paraId="36581F17" w14:textId="77777777" w:rsidR="00A57B1E" w:rsidRDefault="00A5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3598" w14:textId="77777777" w:rsidR="00A84E16" w:rsidRDefault="00A84E16">
    <w:pPr>
      <w:pStyle w:val="a9"/>
      <w:framePr w:wrap="around" w:vAnchor="text" w:hAnchor="margin" w:xAlign="right" w:y="1"/>
      <w:rPr>
        <w:rStyle w:val="af0"/>
      </w:rPr>
    </w:pPr>
    <w:r>
      <w:rPr>
        <w:rStyle w:val="af0"/>
        <w:rFonts w:hint="eastAsia"/>
      </w:rPr>
      <w:fldChar w:fldCharType="begin"/>
    </w:r>
    <w:r>
      <w:rPr>
        <w:rStyle w:val="af0"/>
        <w:rFonts w:hint="eastAsia"/>
      </w:rPr>
      <w:instrText xml:space="preserve">PAGE  </w:instrText>
    </w:r>
    <w:r>
      <w:rPr>
        <w:rStyle w:val="af0"/>
        <w:rFonts w:hint="eastAsia"/>
      </w:rPr>
      <w:fldChar w:fldCharType="end"/>
    </w:r>
  </w:p>
  <w:p w14:paraId="18EFF7F1" w14:textId="77777777" w:rsidR="00A84E16" w:rsidRDefault="00A84E1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9193" w14:textId="77777777" w:rsidR="00A84E16" w:rsidRDefault="00A84E16">
    <w:pPr>
      <w:pStyle w:val="a9"/>
      <w:pBdr>
        <w:top w:val="none" w:sz="0" w:space="0" w:color="auto"/>
      </w:pBdr>
      <w:rPr>
        <w:i w:val="0"/>
      </w:rPr>
    </w:pPr>
    <w:r>
      <w:rPr>
        <w:rFonts w:hint="eastAsia"/>
        <w:i w:val="0"/>
        <w:vanish/>
      </w:rPr>
      <w:t>Dokumentnummer: AD00008801</w:t>
    </w:r>
  </w:p>
  <w:p w14:paraId="4C6278D0" w14:textId="77777777" w:rsidR="00A84E16" w:rsidRDefault="00A84E16">
    <w:pPr>
      <w:pStyle w:val="a9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E8AE" w14:textId="77777777" w:rsidR="00A57B1E" w:rsidRDefault="00A57B1E">
      <w:r>
        <w:separator/>
      </w:r>
    </w:p>
  </w:footnote>
  <w:footnote w:type="continuationSeparator" w:id="0">
    <w:p w14:paraId="1A8CB89C" w14:textId="77777777" w:rsidR="00A57B1E" w:rsidRDefault="00A5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96D9" w14:textId="77777777" w:rsidR="00A84E16" w:rsidRDefault="00A84E16">
    <w:pPr>
      <w:pStyle w:val="ab"/>
      <w:framePr w:wrap="around" w:vAnchor="text" w:hAnchor="margin" w:xAlign="right" w:y="1"/>
      <w:rPr>
        <w:rStyle w:val="af0"/>
      </w:rPr>
    </w:pPr>
    <w:r>
      <w:rPr>
        <w:rStyle w:val="af0"/>
        <w:rFonts w:hint="eastAsia"/>
      </w:rPr>
      <w:fldChar w:fldCharType="begin"/>
    </w:r>
    <w:r>
      <w:rPr>
        <w:rStyle w:val="af0"/>
        <w:rFonts w:hint="eastAsia"/>
      </w:rPr>
      <w:instrText xml:space="preserve">PAGE  </w:instrText>
    </w:r>
    <w:r>
      <w:rPr>
        <w:rStyle w:val="af0"/>
        <w:rFonts w:hint="eastAsia"/>
      </w:rPr>
      <w:fldChar w:fldCharType="separate"/>
    </w:r>
    <w:r>
      <w:rPr>
        <w:rStyle w:val="af0"/>
        <w:rFonts w:hint="eastAsia"/>
      </w:rPr>
      <w:t>3</w:t>
    </w:r>
    <w:r>
      <w:rPr>
        <w:rStyle w:val="af0"/>
        <w:rFonts w:hint="eastAsia"/>
      </w:rPr>
      <w:fldChar w:fldCharType="end"/>
    </w:r>
  </w:p>
  <w:p w14:paraId="0213D721" w14:textId="77777777" w:rsidR="00A84E16" w:rsidRDefault="00A84E16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3004" w14:textId="77777777" w:rsidR="00A84E16" w:rsidRDefault="00C0662B">
    <w:pPr>
      <w:spacing w:after="0"/>
      <w:ind w:right="-142"/>
      <w:jc w:val="right"/>
    </w:pPr>
    <w:r>
      <w:rPr>
        <w:rFonts w:hint="eastAsia"/>
        <w:noProof/>
      </w:rPr>
      <w:drawing>
        <wp:inline distT="0" distB="0" distL="0" distR="0" wp14:anchorId="4912D8E5" wp14:editId="7317A5A6">
          <wp:extent cx="2162175" cy="466725"/>
          <wp:effectExtent l="0" t="0" r="9525" b="9525"/>
          <wp:docPr id="1" name="Bild 1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BD2F5" w14:textId="77777777" w:rsidR="00C23253" w:rsidRDefault="00C23253">
    <w:pPr>
      <w:spacing w:after="0"/>
      <w:ind w:right="-1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E5BA" w14:textId="77777777" w:rsidR="00A84E16" w:rsidRDefault="00C23253" w:rsidP="00C23253">
    <w:pPr>
      <w:pStyle w:val="ab"/>
      <w:pBdr>
        <w:bottom w:val="none" w:sz="0" w:space="0" w:color="auto"/>
      </w:pBdr>
      <w:tabs>
        <w:tab w:val="clear" w:pos="9072"/>
        <w:tab w:val="left" w:pos="5685"/>
        <w:tab w:val="right" w:pos="8789"/>
        <w:tab w:val="right" w:pos="9215"/>
      </w:tabs>
      <w:ind w:right="-142"/>
      <w:jc w:val="left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noProof/>
      </w:rPr>
      <w:drawing>
        <wp:inline distT="0" distB="0" distL="0" distR="0" wp14:anchorId="6D3AD70D" wp14:editId="0558F068">
          <wp:extent cx="2114550" cy="457200"/>
          <wp:effectExtent l="0" t="0" r="0" b="0"/>
          <wp:docPr id="2" name="Bild 2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0D91B" w14:textId="77777777" w:rsidR="00A84E16" w:rsidRDefault="00A84E16">
    <w:pPr>
      <w:pStyle w:val="ab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BE0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1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3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28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389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CB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0E9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E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upperLetter"/>
      <w:pStyle w:val="7"/>
      <w:lvlText w:val="Appendix%7"/>
      <w:legacy w:legacy="1" w:legacySpace="144" w:legacyIndent="0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9" w15:restartNumberingAfterBreak="0">
    <w:nsid w:val="3D576C65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4F2E78"/>
    <w:multiLevelType w:val="singleLevel"/>
    <w:tmpl w:val="A5B48E8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 w16cid:durableId="1955095641">
    <w:abstractNumId w:val="8"/>
  </w:num>
  <w:num w:numId="2" w16cid:durableId="2020040127">
    <w:abstractNumId w:val="9"/>
  </w:num>
  <w:num w:numId="3" w16cid:durableId="900989764">
    <w:abstractNumId w:val="7"/>
  </w:num>
  <w:num w:numId="4" w16cid:durableId="1459058421">
    <w:abstractNumId w:val="6"/>
  </w:num>
  <w:num w:numId="5" w16cid:durableId="1892379940">
    <w:abstractNumId w:val="5"/>
  </w:num>
  <w:num w:numId="6" w16cid:durableId="1538616925">
    <w:abstractNumId w:val="4"/>
  </w:num>
  <w:num w:numId="7" w16cid:durableId="2017147947">
    <w:abstractNumId w:val="3"/>
  </w:num>
  <w:num w:numId="8" w16cid:durableId="659773339">
    <w:abstractNumId w:val="2"/>
  </w:num>
  <w:num w:numId="9" w16cid:durableId="583153707">
    <w:abstractNumId w:val="1"/>
  </w:num>
  <w:num w:numId="10" w16cid:durableId="854000992">
    <w:abstractNumId w:val="0"/>
  </w:num>
  <w:num w:numId="11" w16cid:durableId="1649548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GrammaticalErrors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16"/>
    <w:rsid w:val="00004D1A"/>
    <w:rsid w:val="000359C6"/>
    <w:rsid w:val="000376AC"/>
    <w:rsid w:val="000948A6"/>
    <w:rsid w:val="000C5FDA"/>
    <w:rsid w:val="000D4339"/>
    <w:rsid w:val="000E1AFF"/>
    <w:rsid w:val="000E400B"/>
    <w:rsid w:val="000F7A89"/>
    <w:rsid w:val="001506EB"/>
    <w:rsid w:val="00151384"/>
    <w:rsid w:val="001A7D72"/>
    <w:rsid w:val="001D2C21"/>
    <w:rsid w:val="001F2B64"/>
    <w:rsid w:val="001F7A7D"/>
    <w:rsid w:val="002240FE"/>
    <w:rsid w:val="00240037"/>
    <w:rsid w:val="00285558"/>
    <w:rsid w:val="002A05FF"/>
    <w:rsid w:val="002C5349"/>
    <w:rsid w:val="002D6E66"/>
    <w:rsid w:val="00341825"/>
    <w:rsid w:val="0036067A"/>
    <w:rsid w:val="0037541C"/>
    <w:rsid w:val="00417FE3"/>
    <w:rsid w:val="004458D7"/>
    <w:rsid w:val="00461454"/>
    <w:rsid w:val="004D27A8"/>
    <w:rsid w:val="004F13A9"/>
    <w:rsid w:val="004F359D"/>
    <w:rsid w:val="005359B6"/>
    <w:rsid w:val="005B36C7"/>
    <w:rsid w:val="00680B1F"/>
    <w:rsid w:val="006C66B2"/>
    <w:rsid w:val="006D0B48"/>
    <w:rsid w:val="0072594C"/>
    <w:rsid w:val="00747793"/>
    <w:rsid w:val="0076158C"/>
    <w:rsid w:val="007A3163"/>
    <w:rsid w:val="007F0032"/>
    <w:rsid w:val="007F3652"/>
    <w:rsid w:val="00835F53"/>
    <w:rsid w:val="00867C1D"/>
    <w:rsid w:val="00876182"/>
    <w:rsid w:val="008A2DFD"/>
    <w:rsid w:val="008E1C89"/>
    <w:rsid w:val="009259FB"/>
    <w:rsid w:val="009326E6"/>
    <w:rsid w:val="00991E9A"/>
    <w:rsid w:val="009B6A39"/>
    <w:rsid w:val="009C446D"/>
    <w:rsid w:val="009F6A92"/>
    <w:rsid w:val="00A0035A"/>
    <w:rsid w:val="00A57B1E"/>
    <w:rsid w:val="00A84E16"/>
    <w:rsid w:val="00AA5798"/>
    <w:rsid w:val="00AD5952"/>
    <w:rsid w:val="00AF63C4"/>
    <w:rsid w:val="00B16ACA"/>
    <w:rsid w:val="00B87890"/>
    <w:rsid w:val="00B97DA7"/>
    <w:rsid w:val="00BB5453"/>
    <w:rsid w:val="00BB7D27"/>
    <w:rsid w:val="00BD088F"/>
    <w:rsid w:val="00BE472F"/>
    <w:rsid w:val="00BF1140"/>
    <w:rsid w:val="00BF4247"/>
    <w:rsid w:val="00C000F6"/>
    <w:rsid w:val="00C0662B"/>
    <w:rsid w:val="00C21B28"/>
    <w:rsid w:val="00C23253"/>
    <w:rsid w:val="00C4263E"/>
    <w:rsid w:val="00C52170"/>
    <w:rsid w:val="00C95FEA"/>
    <w:rsid w:val="00CC655D"/>
    <w:rsid w:val="00CC6FAA"/>
    <w:rsid w:val="00CD09C7"/>
    <w:rsid w:val="00D311A4"/>
    <w:rsid w:val="00D863D8"/>
    <w:rsid w:val="00DA2D52"/>
    <w:rsid w:val="00DC57C5"/>
    <w:rsid w:val="00DF3D00"/>
    <w:rsid w:val="00E3360F"/>
    <w:rsid w:val="00E40D40"/>
    <w:rsid w:val="00E5086A"/>
    <w:rsid w:val="00EA4BC9"/>
    <w:rsid w:val="00EE0A38"/>
    <w:rsid w:val="00F14810"/>
    <w:rsid w:val="00F760B8"/>
    <w:rsid w:val="00FB17A7"/>
    <w:rsid w:val="00FF7C5C"/>
    <w:rsid w:val="02FF1281"/>
    <w:rsid w:val="0919255D"/>
    <w:rsid w:val="10CD92A1"/>
    <w:rsid w:val="146D3360"/>
    <w:rsid w:val="1DBAD100"/>
    <w:rsid w:val="2DE7A14A"/>
    <w:rsid w:val="37DBAB41"/>
    <w:rsid w:val="46ACE15D"/>
    <w:rsid w:val="4CA740E9"/>
    <w:rsid w:val="5B0E357E"/>
    <w:rsid w:val="5E4D3522"/>
    <w:rsid w:val="72C7B1BC"/>
    <w:rsid w:val="75172D73"/>
    <w:rsid w:val="75357551"/>
    <w:rsid w:val="76DCE880"/>
    <w:rsid w:val="797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F5BE9"/>
  <w15:docId w15:val="{63BF3A28-99CB-4622-82C5-9D4C2243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바탕" w:hAnsi="Times" w:cs="Times New Roman"/>
        <w:lang w:val="de-DE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 w:line="240" w:lineRule="atLeast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pageBreakBefore/>
      <w:numPr>
        <w:numId w:val="1"/>
      </w:numPr>
      <w:spacing w:after="360" w:line="360" w:lineRule="atLeast"/>
      <w:jc w:val="left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00" w:after="240" w:line="320" w:lineRule="atLeast"/>
      <w:jc w:val="left"/>
      <w:outlineLvl w:val="1"/>
    </w:pPr>
    <w:rPr>
      <w:b/>
      <w:kern w:val="20"/>
      <w:sz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320" w:after="160" w:line="240" w:lineRule="auto"/>
      <w:jc w:val="left"/>
      <w:outlineLvl w:val="2"/>
    </w:pPr>
    <w:rPr>
      <w:b/>
      <w:kern w:val="2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/>
      <w:jc w:val="left"/>
      <w:outlineLvl w:val="3"/>
    </w:pPr>
    <w:rPr>
      <w:b/>
      <w:kern w:val="20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80" w:line="240" w:lineRule="auto"/>
      <w:jc w:val="left"/>
      <w:outlineLvl w:val="4"/>
    </w:pPr>
    <w:rPr>
      <w:b/>
      <w:kern w:val="28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before="120" w:after="80" w:line="240" w:lineRule="auto"/>
      <w:jc w:val="left"/>
      <w:outlineLvl w:val="5"/>
    </w:pPr>
    <w:rPr>
      <w:b/>
      <w:i/>
      <w:kern w:val="28"/>
    </w:rPr>
  </w:style>
  <w:style w:type="paragraph" w:styleId="7">
    <w:name w:val="heading 7"/>
    <w:basedOn w:val="a"/>
    <w:next w:val="a0"/>
    <w:qFormat/>
    <w:pPr>
      <w:keepNext/>
      <w:keepLines/>
      <w:pageBreakBefore/>
      <w:numPr>
        <w:ilvl w:val="6"/>
        <w:numId w:val="1"/>
      </w:numPr>
      <w:spacing w:after="360" w:line="360" w:lineRule="atLeast"/>
      <w:jc w:val="left"/>
      <w:outlineLvl w:val="6"/>
    </w:pPr>
    <w:rPr>
      <w:b/>
      <w:kern w:val="28"/>
      <w:sz w:val="36"/>
    </w:rPr>
  </w:style>
  <w:style w:type="paragraph" w:styleId="8">
    <w:name w:val="heading 8"/>
    <w:basedOn w:val="a"/>
    <w:next w:val="a1"/>
    <w:qFormat/>
    <w:pPr>
      <w:numPr>
        <w:ilvl w:val="7"/>
        <w:numId w:val="1"/>
      </w:numPr>
      <w:outlineLvl w:val="7"/>
    </w:pPr>
    <w:rPr>
      <w:rFonts w:ascii="Times" w:hAnsi="Times"/>
      <w:i/>
    </w:rPr>
  </w:style>
  <w:style w:type="paragraph" w:styleId="9">
    <w:name w:val="heading 9"/>
    <w:basedOn w:val="a"/>
    <w:next w:val="a1"/>
    <w:qFormat/>
    <w:pPr>
      <w:numPr>
        <w:ilvl w:val="8"/>
        <w:numId w:val="1"/>
      </w:numPr>
      <w:outlineLvl w:val="8"/>
    </w:pPr>
    <w:rPr>
      <w:rFonts w:ascii="Times" w:hAnsi="Times"/>
      <w:i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bkrzung">
    <w:name w:val="Abkürzung"/>
    <w:basedOn w:val="a"/>
    <w:pPr>
      <w:tabs>
        <w:tab w:val="right" w:pos="9072"/>
      </w:tabs>
      <w:spacing w:line="360" w:lineRule="exact"/>
      <w:ind w:left="2268" w:hanging="2268"/>
    </w:pPr>
    <w:rPr>
      <w:sz w:val="24"/>
    </w:rPr>
  </w:style>
  <w:style w:type="paragraph" w:customStyle="1" w:styleId="Anmerkung">
    <w:name w:val="Anmerkung"/>
    <w:basedOn w:val="a"/>
    <w:rPr>
      <w:i/>
      <w:vanish/>
      <w:sz w:val="24"/>
    </w:rPr>
  </w:style>
  <w:style w:type="paragraph" w:styleId="a5">
    <w:name w:val="annotation text"/>
    <w:basedOn w:val="a"/>
    <w:link w:val="Char"/>
    <w:uiPriority w:val="99"/>
    <w:semiHidden/>
    <w:pPr>
      <w:spacing w:line="360" w:lineRule="atLeast"/>
      <w:ind w:firstLine="284"/>
    </w:pPr>
  </w:style>
  <w:style w:type="character" w:styleId="a6">
    <w:name w:val="annotation reference"/>
    <w:uiPriority w:val="99"/>
    <w:semiHidden/>
    <w:rPr>
      <w:sz w:val="16"/>
    </w:rPr>
  </w:style>
  <w:style w:type="paragraph" w:customStyle="1" w:styleId="ASMListing">
    <w:name w:val="ASM Listing"/>
    <w:basedOn w:val="a"/>
    <w:pPr>
      <w:tabs>
        <w:tab w:val="left" w:pos="1814"/>
        <w:tab w:val="left" w:pos="2722"/>
        <w:tab w:val="left" w:pos="5443"/>
      </w:tabs>
      <w:spacing w:line="240" w:lineRule="auto"/>
      <w:jc w:val="left"/>
    </w:pPr>
    <w:rPr>
      <w:rFonts w:ascii="Courier" w:hAnsi="Courier"/>
      <w:sz w:val="24"/>
    </w:rPr>
  </w:style>
  <w:style w:type="paragraph" w:customStyle="1" w:styleId="Aufzhlung1">
    <w:name w:val="Aufzählung1"/>
    <w:basedOn w:val="a"/>
    <w:pPr>
      <w:ind w:left="283" w:hanging="283"/>
    </w:pPr>
  </w:style>
  <w:style w:type="paragraph" w:customStyle="1" w:styleId="Aufzhlung2">
    <w:name w:val="Aufzählung2"/>
    <w:basedOn w:val="Aufzhlung1"/>
    <w:pPr>
      <w:ind w:left="567"/>
    </w:pPr>
  </w:style>
  <w:style w:type="paragraph" w:customStyle="1" w:styleId="Bild">
    <w:name w:val="Bild"/>
    <w:basedOn w:val="a"/>
    <w:next w:val="a"/>
    <w:pPr>
      <w:keepNext/>
      <w:keepLines/>
      <w:spacing w:before="240" w:line="360" w:lineRule="atLeast"/>
      <w:jc w:val="center"/>
    </w:pPr>
    <w:rPr>
      <w:sz w:val="24"/>
    </w:rPr>
  </w:style>
  <w:style w:type="paragraph" w:customStyle="1" w:styleId="Bildunterschrift">
    <w:name w:val="Bildunterschrift"/>
    <w:basedOn w:val="a"/>
    <w:next w:val="a"/>
    <w:pPr>
      <w:tabs>
        <w:tab w:val="left" w:pos="1701"/>
      </w:tabs>
      <w:spacing w:before="120" w:after="240" w:line="360" w:lineRule="atLeast"/>
      <w:ind w:left="1701" w:right="567" w:hanging="1134"/>
    </w:pPr>
    <w:rPr>
      <w:sz w:val="24"/>
    </w:rPr>
  </w:style>
  <w:style w:type="paragraph" w:customStyle="1" w:styleId="facts">
    <w:name w:val="facts"/>
    <w:basedOn w:val="a"/>
    <w:pPr>
      <w:keepNext/>
      <w:spacing w:after="240" w:line="240" w:lineRule="auto"/>
      <w:ind w:left="567"/>
    </w:pPr>
    <w:rPr>
      <w:sz w:val="24"/>
    </w:rPr>
  </w:style>
  <w:style w:type="paragraph" w:customStyle="1" w:styleId="Fronttitel">
    <w:name w:val="Fronttitel"/>
    <w:basedOn w:val="a"/>
    <w:pPr>
      <w:spacing w:line="1400" w:lineRule="atLeast"/>
      <w:jc w:val="center"/>
    </w:pPr>
    <w:rPr>
      <w:b/>
      <w:sz w:val="80"/>
    </w:rPr>
  </w:style>
  <w:style w:type="paragraph" w:styleId="a7">
    <w:name w:val="footnote text"/>
    <w:basedOn w:val="a"/>
    <w:semiHidden/>
    <w:pPr>
      <w:spacing w:line="360" w:lineRule="atLeast"/>
      <w:ind w:firstLine="284"/>
    </w:pPr>
  </w:style>
  <w:style w:type="character" w:styleId="a8">
    <w:name w:val="footnote reference"/>
    <w:semiHidden/>
    <w:rPr>
      <w:position w:val="6"/>
      <w:sz w:val="16"/>
    </w:rPr>
  </w:style>
  <w:style w:type="paragraph" w:styleId="a9">
    <w:name w:val="footer"/>
    <w:basedOn w:val="a"/>
    <w:pPr>
      <w:pBdr>
        <w:top w:val="single" w:sz="6" w:space="1" w:color="C0C0C0"/>
      </w:pBdr>
      <w:tabs>
        <w:tab w:val="right" w:pos="9072"/>
      </w:tabs>
      <w:spacing w:before="120" w:after="0"/>
    </w:pPr>
    <w:rPr>
      <w:i/>
      <w:sz w:val="18"/>
    </w:rPr>
  </w:style>
  <w:style w:type="paragraph" w:customStyle="1" w:styleId="Gleichung">
    <w:name w:val="Gleichung"/>
    <w:basedOn w:val="a"/>
    <w:pPr>
      <w:tabs>
        <w:tab w:val="left" w:pos="7938"/>
      </w:tabs>
      <w:spacing w:before="240" w:line="360" w:lineRule="atLeast"/>
      <w:ind w:left="1134"/>
      <w:jc w:val="left"/>
    </w:pPr>
    <w:rPr>
      <w:sz w:val="24"/>
    </w:rPr>
  </w:style>
  <w:style w:type="paragraph" w:styleId="10">
    <w:name w:val="index 1"/>
    <w:basedOn w:val="a"/>
    <w:next w:val="a"/>
    <w:semiHidden/>
    <w:pPr>
      <w:tabs>
        <w:tab w:val="right" w:pos="4175"/>
      </w:tabs>
      <w:spacing w:after="0"/>
      <w:jc w:val="left"/>
    </w:pPr>
    <w:rPr>
      <w:rFonts w:ascii="Helv" w:hAnsi="Helv"/>
    </w:rPr>
  </w:style>
  <w:style w:type="paragraph" w:styleId="20">
    <w:name w:val="index 2"/>
    <w:basedOn w:val="a"/>
    <w:next w:val="a"/>
    <w:semiHidden/>
    <w:pPr>
      <w:tabs>
        <w:tab w:val="right" w:pos="4175"/>
      </w:tabs>
      <w:spacing w:after="0"/>
      <w:ind w:left="284"/>
      <w:jc w:val="left"/>
    </w:pPr>
    <w:rPr>
      <w:rFonts w:ascii="Helv" w:hAnsi="Helv"/>
    </w:rPr>
  </w:style>
  <w:style w:type="paragraph" w:styleId="30">
    <w:name w:val="index 3"/>
    <w:basedOn w:val="a"/>
    <w:next w:val="a"/>
    <w:semiHidden/>
    <w:pPr>
      <w:tabs>
        <w:tab w:val="right" w:pos="4175"/>
      </w:tabs>
      <w:spacing w:after="0"/>
      <w:ind w:left="567"/>
      <w:jc w:val="left"/>
    </w:pPr>
    <w:rPr>
      <w:rFonts w:ascii="Helv" w:hAnsi="Helv"/>
    </w:rPr>
  </w:style>
  <w:style w:type="paragraph" w:styleId="40">
    <w:name w:val="index 4"/>
    <w:basedOn w:val="a"/>
    <w:next w:val="a"/>
    <w:semiHidden/>
    <w:pPr>
      <w:tabs>
        <w:tab w:val="right" w:pos="4175"/>
      </w:tabs>
      <w:spacing w:after="0"/>
      <w:ind w:left="880" w:hanging="220"/>
      <w:jc w:val="left"/>
    </w:pPr>
    <w:rPr>
      <w:rFonts w:ascii="Times New Roman" w:hAnsi="Times New Roman"/>
      <w:sz w:val="18"/>
    </w:rPr>
  </w:style>
  <w:style w:type="paragraph" w:styleId="50">
    <w:name w:val="index 5"/>
    <w:basedOn w:val="a"/>
    <w:next w:val="a"/>
    <w:semiHidden/>
    <w:pPr>
      <w:tabs>
        <w:tab w:val="right" w:pos="4175"/>
      </w:tabs>
      <w:spacing w:after="0"/>
      <w:ind w:left="1100" w:hanging="220"/>
      <w:jc w:val="left"/>
    </w:pPr>
    <w:rPr>
      <w:rFonts w:ascii="Times New Roman" w:hAnsi="Times New Roman"/>
      <w:sz w:val="18"/>
    </w:rPr>
  </w:style>
  <w:style w:type="paragraph" w:styleId="60">
    <w:name w:val="index 6"/>
    <w:basedOn w:val="a"/>
    <w:next w:val="a"/>
    <w:semiHidden/>
    <w:pPr>
      <w:tabs>
        <w:tab w:val="right" w:pos="4175"/>
      </w:tabs>
      <w:spacing w:after="0"/>
      <w:ind w:left="1320" w:hanging="220"/>
      <w:jc w:val="left"/>
    </w:pPr>
    <w:rPr>
      <w:rFonts w:ascii="Times New Roman" w:hAnsi="Times New Roman"/>
      <w:sz w:val="18"/>
    </w:rPr>
  </w:style>
  <w:style w:type="paragraph" w:styleId="70">
    <w:name w:val="index 7"/>
    <w:basedOn w:val="a"/>
    <w:next w:val="a"/>
    <w:semiHidden/>
    <w:pPr>
      <w:tabs>
        <w:tab w:val="right" w:pos="4175"/>
      </w:tabs>
      <w:spacing w:after="0"/>
      <w:ind w:left="1540" w:hanging="220"/>
      <w:jc w:val="left"/>
    </w:pPr>
    <w:rPr>
      <w:rFonts w:ascii="Times New Roman" w:hAnsi="Times New Roman"/>
      <w:sz w:val="18"/>
    </w:rPr>
  </w:style>
  <w:style w:type="paragraph" w:styleId="aa">
    <w:name w:val="index heading"/>
    <w:basedOn w:val="a"/>
    <w:next w:val="10"/>
    <w:semiHidden/>
    <w:pPr>
      <w:spacing w:before="240"/>
      <w:jc w:val="center"/>
    </w:pPr>
    <w:rPr>
      <w:rFonts w:ascii="Times New Roman" w:hAnsi="Times New Roman"/>
      <w:b/>
      <w:sz w:val="26"/>
    </w:rPr>
  </w:style>
  <w:style w:type="paragraph" w:styleId="ab">
    <w:name w:val="header"/>
    <w:basedOn w:val="a"/>
    <w:pPr>
      <w:pBdr>
        <w:bottom w:val="single" w:sz="6" w:space="1" w:color="C0C0C0"/>
      </w:pBdr>
      <w:tabs>
        <w:tab w:val="right" w:pos="8222"/>
        <w:tab w:val="right" w:pos="9072"/>
      </w:tabs>
    </w:pPr>
    <w:rPr>
      <w:i/>
      <w:sz w:val="18"/>
    </w:rPr>
  </w:style>
  <w:style w:type="paragraph" w:customStyle="1" w:styleId="Literatur">
    <w:name w:val="Literatur"/>
    <w:basedOn w:val="a"/>
    <w:pPr>
      <w:tabs>
        <w:tab w:val="left" w:pos="737"/>
      </w:tabs>
      <w:spacing w:line="360" w:lineRule="exact"/>
      <w:ind w:left="2835" w:hanging="2835"/>
    </w:pPr>
    <w:rPr>
      <w:sz w:val="24"/>
    </w:rPr>
  </w:style>
  <w:style w:type="paragraph" w:customStyle="1" w:styleId="Standard1">
    <w:name w:val="Standard1"/>
    <w:pPr>
      <w:spacing w:line="358" w:lineRule="atLeast"/>
      <w:jc w:val="both"/>
    </w:pPr>
    <w:rPr>
      <w:sz w:val="28"/>
    </w:rPr>
  </w:style>
  <w:style w:type="paragraph" w:customStyle="1" w:styleId="NumEingerckt">
    <w:name w:val="Num Eingerückt"/>
    <w:basedOn w:val="a"/>
    <w:pPr>
      <w:spacing w:before="46" w:after="29"/>
      <w:ind w:left="624" w:firstLine="244"/>
    </w:pPr>
    <w:rPr>
      <w:sz w:val="24"/>
    </w:rPr>
  </w:style>
  <w:style w:type="paragraph" w:customStyle="1" w:styleId="Nummeriert">
    <w:name w:val="Nummeriert"/>
    <w:basedOn w:val="a"/>
    <w:pPr>
      <w:tabs>
        <w:tab w:val="left" w:pos="313"/>
        <w:tab w:val="left" w:pos="624"/>
      </w:tabs>
      <w:spacing w:before="46" w:after="29"/>
      <w:ind w:left="624" w:hanging="624"/>
    </w:pPr>
    <w:rPr>
      <w:sz w:val="24"/>
    </w:rPr>
  </w:style>
  <w:style w:type="paragraph" w:customStyle="1" w:styleId="schedule0">
    <w:name w:val="schedule0"/>
    <w:basedOn w:val="a"/>
    <w:pPr>
      <w:ind w:right="113"/>
      <w:jc w:val="left"/>
    </w:pPr>
    <w:rPr>
      <w:b/>
    </w:rPr>
  </w:style>
  <w:style w:type="paragraph" w:customStyle="1" w:styleId="schedule01">
    <w:name w:val="schedule01"/>
    <w:basedOn w:val="a"/>
    <w:pPr>
      <w:spacing w:before="60" w:line="180" w:lineRule="exact"/>
      <w:jc w:val="left"/>
    </w:pPr>
  </w:style>
  <w:style w:type="paragraph" w:styleId="a1">
    <w:name w:val="Normal Indent"/>
    <w:basedOn w:val="a"/>
    <w:pPr>
      <w:ind w:left="284"/>
    </w:pPr>
  </w:style>
  <w:style w:type="paragraph" w:customStyle="1" w:styleId="StdEingerckt">
    <w:name w:val="Std Eingerückt"/>
    <w:basedOn w:val="a"/>
    <w:pPr>
      <w:ind w:firstLine="244"/>
    </w:pPr>
  </w:style>
  <w:style w:type="paragraph" w:customStyle="1" w:styleId="Tabelle">
    <w:name w:val="Tabelle"/>
    <w:basedOn w:val="a"/>
    <w:pPr>
      <w:keepNext/>
      <w:keepLines/>
      <w:spacing w:before="60" w:after="40" w:line="240" w:lineRule="exact"/>
      <w:ind w:left="142" w:right="142"/>
      <w:jc w:val="left"/>
    </w:pPr>
    <w:rPr>
      <w:sz w:val="18"/>
    </w:rPr>
  </w:style>
  <w:style w:type="paragraph" w:customStyle="1" w:styleId="Table">
    <w:name w:val="Table"/>
    <w:basedOn w:val="a"/>
    <w:pPr>
      <w:spacing w:before="120" w:after="240"/>
      <w:ind w:left="2268" w:right="567" w:hanging="1701"/>
    </w:pPr>
  </w:style>
  <w:style w:type="paragraph" w:customStyle="1" w:styleId="Titel1">
    <w:name w:val="Titel 1"/>
    <w:basedOn w:val="a"/>
    <w:pPr>
      <w:keepNext/>
      <w:keepLines/>
      <w:spacing w:before="140" w:after="260" w:line="500" w:lineRule="atLeast"/>
    </w:pPr>
    <w:rPr>
      <w:b/>
      <w:sz w:val="40"/>
    </w:rPr>
  </w:style>
  <w:style w:type="paragraph" w:customStyle="1" w:styleId="Titel2">
    <w:name w:val="Titel 2"/>
    <w:basedOn w:val="a"/>
    <w:pPr>
      <w:keepNext/>
      <w:keepLines/>
      <w:spacing w:before="120" w:after="140" w:line="400" w:lineRule="atLeast"/>
    </w:pPr>
    <w:rPr>
      <w:b/>
      <w:sz w:val="32"/>
    </w:rPr>
  </w:style>
  <w:style w:type="paragraph" w:customStyle="1" w:styleId="Titel3">
    <w:name w:val="Titel 3"/>
    <w:basedOn w:val="a"/>
    <w:pPr>
      <w:keepNext/>
      <w:keepLines/>
      <w:spacing w:before="124" w:line="318" w:lineRule="atLeast"/>
    </w:pPr>
    <w:rPr>
      <w:b/>
      <w:sz w:val="26"/>
    </w:rPr>
  </w:style>
  <w:style w:type="paragraph" w:customStyle="1" w:styleId="Verfasserzeile">
    <w:name w:val="Verfasserzeile"/>
    <w:basedOn w:val="1"/>
    <w:next w:val="a"/>
    <w:pPr>
      <w:numPr>
        <w:numId w:val="0"/>
      </w:numPr>
      <w:spacing w:before="960" w:after="0" w:line="240" w:lineRule="auto"/>
      <w:jc w:val="center"/>
      <w:outlineLvl w:val="9"/>
    </w:pPr>
  </w:style>
  <w:style w:type="paragraph" w:styleId="11">
    <w:name w:val="toc 1"/>
    <w:basedOn w:val="a"/>
    <w:next w:val="a"/>
    <w:semiHidden/>
    <w:pPr>
      <w:tabs>
        <w:tab w:val="right" w:leader="dot" w:pos="9071"/>
      </w:tabs>
      <w:spacing w:before="120" w:line="360" w:lineRule="exact"/>
      <w:ind w:left="567" w:right="851" w:hanging="567"/>
    </w:pPr>
    <w:rPr>
      <w:b/>
      <w:sz w:val="28"/>
    </w:rPr>
  </w:style>
  <w:style w:type="paragraph" w:styleId="21">
    <w:name w:val="toc 2"/>
    <w:basedOn w:val="a"/>
    <w:next w:val="a"/>
    <w:semiHidden/>
    <w:pPr>
      <w:tabs>
        <w:tab w:val="right" w:leader="dot" w:pos="9071"/>
      </w:tabs>
      <w:spacing w:after="40"/>
      <w:ind w:left="454" w:right="851" w:hanging="454"/>
    </w:pPr>
  </w:style>
  <w:style w:type="paragraph" w:styleId="31">
    <w:name w:val="toc 3"/>
    <w:basedOn w:val="a"/>
    <w:next w:val="a"/>
    <w:semiHidden/>
    <w:pPr>
      <w:tabs>
        <w:tab w:val="right" w:leader="dot" w:pos="9071"/>
      </w:tabs>
      <w:spacing w:after="40"/>
      <w:ind w:left="1531" w:right="851" w:hanging="1077"/>
    </w:pPr>
  </w:style>
  <w:style w:type="paragraph" w:styleId="41">
    <w:name w:val="toc 4"/>
    <w:basedOn w:val="a"/>
    <w:next w:val="a"/>
    <w:semiHidden/>
    <w:pPr>
      <w:tabs>
        <w:tab w:val="right" w:leader="dot" w:pos="9071"/>
      </w:tabs>
      <w:spacing w:after="40"/>
      <w:ind w:left="2891" w:right="851" w:hanging="1814"/>
    </w:pPr>
  </w:style>
  <w:style w:type="paragraph" w:styleId="51">
    <w:name w:val="toc 5"/>
    <w:basedOn w:val="a"/>
    <w:next w:val="a"/>
    <w:semiHidden/>
    <w:pPr>
      <w:tabs>
        <w:tab w:val="right" w:leader="dot" w:pos="9071"/>
      </w:tabs>
      <w:spacing w:after="0"/>
      <w:ind w:left="4479" w:right="851" w:hanging="2665"/>
    </w:pPr>
  </w:style>
  <w:style w:type="paragraph" w:styleId="61">
    <w:name w:val="toc 6"/>
    <w:basedOn w:val="a"/>
    <w:next w:val="a"/>
    <w:semiHidden/>
    <w:pPr>
      <w:tabs>
        <w:tab w:val="left" w:leader="dot" w:pos="8645"/>
        <w:tab w:val="right" w:pos="9071"/>
      </w:tabs>
      <w:ind w:left="3544" w:right="850"/>
    </w:pPr>
  </w:style>
  <w:style w:type="paragraph" w:styleId="71">
    <w:name w:val="toc 7"/>
    <w:basedOn w:val="a"/>
    <w:next w:val="a"/>
    <w:semiHidden/>
    <w:pPr>
      <w:tabs>
        <w:tab w:val="left" w:leader="dot" w:pos="8645"/>
        <w:tab w:val="right" w:pos="9071"/>
      </w:tabs>
      <w:spacing w:before="360" w:line="360" w:lineRule="exact"/>
      <w:ind w:right="851"/>
    </w:pPr>
    <w:rPr>
      <w:b/>
      <w:smallCaps/>
      <w:sz w:val="28"/>
    </w:rPr>
  </w:style>
  <w:style w:type="paragraph" w:styleId="80">
    <w:name w:val="toc 8"/>
    <w:basedOn w:val="a"/>
    <w:next w:val="a"/>
    <w:semiHidden/>
    <w:pPr>
      <w:tabs>
        <w:tab w:val="left" w:leader="dot" w:pos="8645"/>
        <w:tab w:val="right" w:pos="9071"/>
      </w:tabs>
      <w:ind w:left="4961" w:right="850"/>
    </w:pPr>
  </w:style>
  <w:style w:type="character" w:styleId="ac">
    <w:name w:val="line number"/>
    <w:basedOn w:val="a2"/>
  </w:style>
  <w:style w:type="paragraph" w:styleId="a0">
    <w:name w:val="Body Text"/>
    <w:basedOn w:val="a"/>
  </w:style>
  <w:style w:type="paragraph" w:customStyle="1" w:styleId="NumerierungAnfang">
    <w:name w:val="Numerierung Anfang"/>
    <w:basedOn w:val="ad"/>
    <w:next w:val="ad"/>
    <w:pPr>
      <w:spacing w:before="80" w:line="280" w:lineRule="atLeast"/>
    </w:pPr>
  </w:style>
  <w:style w:type="paragraph" w:styleId="ad">
    <w:name w:val="List Number"/>
    <w:basedOn w:val="ae"/>
    <w:pPr>
      <w:spacing w:after="80"/>
      <w:ind w:left="284" w:hanging="284"/>
    </w:pPr>
  </w:style>
  <w:style w:type="paragraph" w:customStyle="1" w:styleId="NumerierungEnde">
    <w:name w:val="Numerierung Ende"/>
    <w:basedOn w:val="ad"/>
    <w:next w:val="a"/>
    <w:pPr>
      <w:spacing w:after="240" w:line="280" w:lineRule="atLeast"/>
    </w:pPr>
  </w:style>
  <w:style w:type="paragraph" w:styleId="ae">
    <w:name w:val="List"/>
    <w:basedOn w:val="a"/>
    <w:pPr>
      <w:ind w:left="283" w:hanging="283"/>
    </w:pPr>
  </w:style>
  <w:style w:type="paragraph" w:customStyle="1" w:styleId="AufzhlungAnfang">
    <w:name w:val="Aufzählung Anfang"/>
    <w:basedOn w:val="af"/>
    <w:next w:val="af"/>
    <w:pPr>
      <w:spacing w:before="80"/>
    </w:pPr>
  </w:style>
  <w:style w:type="paragraph" w:styleId="af">
    <w:name w:val="List Bullet"/>
    <w:basedOn w:val="ae"/>
    <w:pPr>
      <w:spacing w:after="80"/>
      <w:ind w:left="284" w:hanging="284"/>
    </w:pPr>
  </w:style>
  <w:style w:type="paragraph" w:customStyle="1" w:styleId="AufzhlungEnde">
    <w:name w:val="Aufzählung Ende"/>
    <w:basedOn w:val="af"/>
    <w:next w:val="a"/>
    <w:pPr>
      <w:spacing w:after="200"/>
    </w:pPr>
  </w:style>
  <w:style w:type="character" w:styleId="af0">
    <w:name w:val="page number"/>
    <w:rPr>
      <w:rFonts w:ascii="Helv" w:hAnsi="Helv"/>
      <w:i/>
      <w:sz w:val="20"/>
    </w:rPr>
  </w:style>
  <w:style w:type="character" w:customStyle="1" w:styleId="Befehl">
    <w:name w:val="Befehl"/>
    <w:rPr>
      <w:rFonts w:ascii="Arial" w:hAnsi="Arial"/>
      <w:b/>
      <w:sz w:val="20"/>
    </w:rPr>
  </w:style>
  <w:style w:type="character" w:customStyle="1" w:styleId="Standardzeichen">
    <w:name w:val="Standardzeichen"/>
    <w:rPr>
      <w:rFonts w:ascii="Arial" w:hAnsi="Arial"/>
      <w:sz w:val="20"/>
    </w:rPr>
  </w:style>
  <w:style w:type="paragraph" w:styleId="af1">
    <w:name w:val="caption"/>
    <w:basedOn w:val="a"/>
    <w:next w:val="a"/>
    <w:qFormat/>
    <w:pPr>
      <w:spacing w:before="120"/>
    </w:pPr>
    <w:rPr>
      <w:i/>
      <w:sz w:val="18"/>
    </w:rPr>
  </w:style>
  <w:style w:type="paragraph" w:customStyle="1" w:styleId="Handlungsanweisung">
    <w:name w:val="Handlungsanweisung"/>
    <w:basedOn w:val="a"/>
    <w:next w:val="NumerierungAnfang"/>
    <w:pPr>
      <w:keepNext/>
      <w:keepLines/>
      <w:shd w:val="pct20" w:color="auto" w:fill="auto"/>
      <w:spacing w:before="360" w:after="240"/>
    </w:pPr>
    <w:rPr>
      <w:b/>
    </w:rPr>
  </w:style>
  <w:style w:type="paragraph" w:styleId="81">
    <w:name w:val="index 8"/>
    <w:basedOn w:val="a"/>
    <w:next w:val="a"/>
    <w:semiHidden/>
    <w:pPr>
      <w:tabs>
        <w:tab w:val="right" w:pos="4175"/>
      </w:tabs>
      <w:spacing w:after="0"/>
      <w:ind w:left="1760" w:hanging="220"/>
      <w:jc w:val="left"/>
    </w:pPr>
    <w:rPr>
      <w:rFonts w:ascii="Times New Roman" w:hAnsi="Times New Roman"/>
      <w:sz w:val="18"/>
    </w:rPr>
  </w:style>
  <w:style w:type="paragraph" w:styleId="90">
    <w:name w:val="index 9"/>
    <w:basedOn w:val="a"/>
    <w:next w:val="a"/>
    <w:semiHidden/>
    <w:pPr>
      <w:tabs>
        <w:tab w:val="right" w:pos="4175"/>
      </w:tabs>
      <w:spacing w:after="0"/>
      <w:ind w:left="1980" w:hanging="220"/>
      <w:jc w:val="left"/>
    </w:pPr>
    <w:rPr>
      <w:rFonts w:ascii="Times New Roman" w:hAnsi="Times New Roman"/>
      <w:sz w:val="18"/>
    </w:rPr>
  </w:style>
  <w:style w:type="paragraph" w:styleId="22">
    <w:name w:val="List 2"/>
    <w:basedOn w:val="ae"/>
    <w:pPr>
      <w:tabs>
        <w:tab w:val="left" w:pos="4320"/>
      </w:tabs>
      <w:spacing w:after="80"/>
      <w:ind w:left="568" w:hanging="284"/>
    </w:pPr>
    <w:rPr>
      <w:rFonts w:ascii="Helv" w:hAnsi="Helv"/>
      <w:lang w:val="en-US"/>
    </w:rPr>
  </w:style>
  <w:style w:type="paragraph" w:styleId="91">
    <w:name w:val="toc 9"/>
    <w:basedOn w:val="a"/>
    <w:next w:val="a"/>
    <w:semiHidden/>
    <w:pPr>
      <w:tabs>
        <w:tab w:val="right" w:leader="dot" w:pos="9071"/>
      </w:tabs>
      <w:ind w:left="1760"/>
    </w:pPr>
  </w:style>
  <w:style w:type="paragraph" w:styleId="23">
    <w:name w:val="Body Text 2"/>
    <w:basedOn w:val="a"/>
    <w:rPr>
      <w:snapToGrid w:val="0"/>
      <w:sz w:val="24"/>
    </w:rPr>
  </w:style>
  <w:style w:type="paragraph" w:customStyle="1" w:styleId="Formatvorlage1">
    <w:name w:val="Formatvorlage1"/>
    <w:basedOn w:val="a"/>
  </w:style>
  <w:style w:type="paragraph" w:customStyle="1" w:styleId="Textkrper21">
    <w:name w:val="Textkörper 21"/>
    <w:basedOn w:val="a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b/>
      <w:sz w:val="24"/>
    </w:rPr>
  </w:style>
  <w:style w:type="paragraph" w:customStyle="1" w:styleId="Textkrper-Einzug21">
    <w:name w:val="Textkörper-Einzug 21"/>
    <w:basedOn w:val="a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sz w:val="24"/>
    </w:rPr>
  </w:style>
  <w:style w:type="paragraph" w:styleId="32">
    <w:name w:val="Body Text Indent 3"/>
    <w:basedOn w:val="a"/>
    <w:pPr>
      <w:spacing w:after="0"/>
      <w:ind w:left="284" w:hanging="284"/>
    </w:pPr>
    <w:rPr>
      <w:sz w:val="22"/>
    </w:rPr>
  </w:style>
  <w:style w:type="paragraph" w:styleId="33">
    <w:name w:val="Body Text 3"/>
    <w:basedOn w:val="a"/>
    <w:pPr>
      <w:tabs>
        <w:tab w:val="left" w:pos="4820"/>
      </w:tabs>
      <w:spacing w:after="72"/>
      <w:jc w:val="left"/>
    </w:pPr>
    <w:rPr>
      <w:b/>
      <w:sz w:val="36"/>
    </w:rPr>
  </w:style>
  <w:style w:type="paragraph" w:customStyle="1" w:styleId="Speichermdienb">
    <w:name w:val="Speichermdienb"/>
    <w:basedOn w:val="ASMListing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2"/>
    </w:rPr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Balloon Text"/>
    <w:basedOn w:val="a"/>
    <w:link w:val="Char0"/>
    <w:rsid w:val="00D3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2"/>
    <w:link w:val="af4"/>
    <w:rsid w:val="00D311A4"/>
    <w:rPr>
      <w:rFonts w:ascii="Tahoma" w:hAnsi="Tahoma" w:cs="Tahoma"/>
      <w:sz w:val="16"/>
      <w:szCs w:val="16"/>
    </w:rPr>
  </w:style>
  <w:style w:type="character" w:customStyle="1" w:styleId="Char">
    <w:name w:val="메모 텍스트 Char"/>
    <w:basedOn w:val="a2"/>
    <w:link w:val="a5"/>
    <w:uiPriority w:val="99"/>
    <w:semiHidden/>
    <w:rsid w:val="00A0035A"/>
    <w:rPr>
      <w:rFonts w:ascii="Arial" w:hAnsi="Arial"/>
    </w:rPr>
  </w:style>
  <w:style w:type="paragraph" w:styleId="af5">
    <w:name w:val="Normal (Web)"/>
    <w:basedOn w:val="a"/>
    <w:semiHidden/>
    <w:unhideWhenUsed/>
    <w:rsid w:val="000D4339"/>
    <w:rPr>
      <w:rFonts w:ascii="Times New Roman" w:hAnsi="Times New Roman"/>
      <w:sz w:val="24"/>
      <w:szCs w:val="24"/>
    </w:rPr>
  </w:style>
  <w:style w:type="character" w:styleId="af6">
    <w:name w:val="Unresolved Mention"/>
    <w:basedOn w:val="a2"/>
    <w:uiPriority w:val="99"/>
    <w:semiHidden/>
    <w:unhideWhenUsed/>
    <w:rsid w:val="009F6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a.Kim@baslerweb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C0A7CF2F31A4DBC0077B34287FA20" ma:contentTypeVersion="19" ma:contentTypeDescription="Create a new document." ma:contentTypeScope="" ma:versionID="f6543a88cce70cd425b2228a444e5045">
  <xsd:schema xmlns:xsd="http://www.w3.org/2001/XMLSchema" xmlns:xs="http://www.w3.org/2001/XMLSchema" xmlns:p="http://schemas.microsoft.com/office/2006/metadata/properties" xmlns:ns2="e2e78359-ee14-428a-9446-caddfa874757" xmlns:ns3="aabbd4f5-159b-48de-b6a0-483063274b1c" targetNamespace="http://schemas.microsoft.com/office/2006/metadata/properties" ma:root="true" ma:fieldsID="bcb92a1fd5732f4d450d52176eaadfdd" ns2:_="" ns3:_="">
    <xsd:import namespace="e2e78359-ee14-428a-9446-caddfa874757"/>
    <xsd:import namespace="aabbd4f5-159b-48de-b6a0-483063274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78359-ee14-428a-9446-caddfa874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bd4f5-159b-48de-b6a0-483063274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8d8559-f23e-4f66-8b23-46570b31dfd8}" ma:internalName="TaxCatchAll" ma:showField="CatchAllData" ma:web="aabbd4f5-159b-48de-b6a0-483063274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78359-ee14-428a-9446-caddfa874757">
      <Terms xmlns="http://schemas.microsoft.com/office/infopath/2007/PartnerControls"/>
    </lcf76f155ced4ddcb4097134ff3c332f>
    <TaxCatchAll xmlns="aabbd4f5-159b-48de-b6a0-483063274b1c" xsi:nil="true"/>
    <Note xmlns="e2e78359-ee14-428a-9446-caddfa874757" xsi:nil="true"/>
  </documentManagement>
</p:properties>
</file>

<file path=customXml/itemProps1.xml><?xml version="1.0" encoding="utf-8"?>
<ds:datastoreItem xmlns:ds="http://schemas.openxmlformats.org/officeDocument/2006/customXml" ds:itemID="{CC1A7826-5556-44D1-88D8-D9D1A43A5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801DB-336D-4364-BD38-1D2FFFEA2F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A85EF-2F16-4720-AD2C-AAF0C7C8AC78}"/>
</file>

<file path=customXml/itemProps4.xml><?xml version="1.0" encoding="utf-8"?>
<ds:datastoreItem xmlns:ds="http://schemas.openxmlformats.org/officeDocument/2006/customXml" ds:itemID="{AB561DFB-059E-4A99-942C-A459D3CFC9CB}">
  <ds:schemaRefs>
    <ds:schemaRef ds:uri="http://schemas.microsoft.com/office/2006/metadata/properties"/>
    <ds:schemaRef ds:uri="http://schemas.microsoft.com/office/infopath/2007/PartnerControls"/>
    <ds:schemaRef ds:uri="031a5422-a622-4449-847c-70a7addb1c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2355</Characters>
  <Application>Microsoft Office Word</Application>
  <DocSecurity>0</DocSecurity>
  <Lines>19</Lines>
  <Paragraphs>5</Paragraphs>
  <ScaleCrop>false</ScaleCrop>
  <Company>Unbekannte Organisation</Company>
  <LinksUpToDate>false</LinksUpToDate>
  <CharactersWithSpaces>2763</CharactersWithSpaces>
  <SharedDoc>false</SharedDoc>
  <HLinks>
    <vt:vector size="18" baseType="variant">
      <vt:variant>
        <vt:i4>4456459</vt:i4>
      </vt:variant>
      <vt:variant>
        <vt:i4>9</vt:i4>
      </vt:variant>
      <vt:variant>
        <vt:i4>0</vt:i4>
      </vt:variant>
      <vt:variant>
        <vt:i4>5</vt:i4>
      </vt:variant>
      <vt:variant>
        <vt:lpwstr>http://www.baslerweb.com/</vt:lpwstr>
      </vt:variant>
      <vt:variant>
        <vt:lpwstr/>
      </vt:variant>
      <vt:variant>
        <vt:i4>4456459</vt:i4>
      </vt:variant>
      <vt:variant>
        <vt:i4>3</vt:i4>
      </vt:variant>
      <vt:variant>
        <vt:i4>0</vt:i4>
      </vt:variant>
      <vt:variant>
        <vt:i4>5</vt:i4>
      </vt:variant>
      <vt:variant>
        <vt:lpwstr>http://www.baslerweb.com/</vt:lpwstr>
      </vt:variant>
      <vt:variant>
        <vt:lpwstr/>
      </vt:variant>
      <vt:variant>
        <vt:i4>7471133</vt:i4>
      </vt:variant>
      <vt:variant>
        <vt:i4>0</vt:i4>
      </vt:variant>
      <vt:variant>
        <vt:i4>0</vt:i4>
      </vt:variant>
      <vt:variant>
        <vt:i4>5</vt:i4>
      </vt:variant>
      <vt:variant>
        <vt:lpwstr>mailto:sales.europe@baslerweb.com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Low pass Filter for Upper Light Image</dc:title>
  <dc:creator>AGrabbe</dc:creator>
  <cp:lastModifiedBy>Jung, Kelly</cp:lastModifiedBy>
  <cp:revision>3</cp:revision>
  <cp:lastPrinted>2002-08-23T08:41:00Z</cp:lastPrinted>
  <dcterms:created xsi:type="dcterms:W3CDTF">2025-11-03T08:22:00Z</dcterms:created>
  <dcterms:modified xsi:type="dcterms:W3CDTF">2025-11-03T08:31:00Z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0x010100B5DC0A7CF2F31A4DBC0077B34287FA20</vt:lpwstr>
  </property>
  <property fmtid="{D5CDD505-2E9C-101B-9397-08002B2CF9AE}" pid="3" name="DocumentStatus">
    <vt:lpwstr>2;#work in progress|80c735f6-7e0c-4856-ab91-569916c0888f</vt:lpwstr>
  </property>
  <property fmtid="{D5CDD505-2E9C-101B-9397-08002B2CF9AE}" pid="4" name="DocumentType">
    <vt:lpwstr>1;#Document|b10e2cbc-022e-480c-b3b5-dea4c3f3dec8</vt:lpwstr>
  </property>
  <property fmtid="{D5CDD505-2E9C-101B-9397-08002B2CF9AE}" pid="5" name="DocumentAudience">
    <vt:lpwstr>3;#Internal|28c4d544-84cb-4067-9738-1d4588a5ba6e</vt:lpwstr>
  </property>
  <property fmtid="{D5CDD505-2E9C-101B-9397-08002B2CF9AE}" pid="6" name="ProtectionClass">
    <vt:lpwstr>4;#Basler internal (SK3)|9e2312f7-b794-41cd-842c-c22e89ad05ea</vt:lpwstr>
  </property>
  <property fmtid="{D5CDD505-2E9C-101B-9397-08002B2CF9AE}" pid="7" name="_dlc_DocIdItemGuid">
    <vt:lpwstr>aee37dd9-0e20-4851-8017-89effb70012a</vt:lpwstr>
  </property>
  <property fmtid="{D5CDD505-2E9C-101B-9397-08002B2CF9AE}" pid="8" name="TaxKeyword">
    <vt:lpwstr/>
  </property>
  <property fmtid="{D5CDD505-2E9C-101B-9397-08002B2CF9AE}" pid="9" name="MyCategorie">
    <vt:lpwstr/>
  </property>
  <property fmtid="{D5CDD505-2E9C-101B-9397-08002B2CF9AE}" pid="10" name="Team">
    <vt:lpwstr>81;#Communications|9d11a35c-a094-4a45-8047-005628c9442a</vt:lpwstr>
  </property>
  <property fmtid="{D5CDD505-2E9C-101B-9397-08002B2CF9AE}" pid="11" name="MSIP_Label_bc27f2f9-e591-4e60-99dd-8c890f2b4f5d_Enabled">
    <vt:lpwstr>true</vt:lpwstr>
  </property>
  <property fmtid="{D5CDD505-2E9C-101B-9397-08002B2CF9AE}" pid="12" name="MSIP_Label_bc27f2f9-e591-4e60-99dd-8c890f2b4f5d_SetDate">
    <vt:lpwstr>2021-07-15T03:24:49Z</vt:lpwstr>
  </property>
  <property fmtid="{D5CDD505-2E9C-101B-9397-08002B2CF9AE}" pid="13" name="MSIP_Label_bc27f2f9-e591-4e60-99dd-8c890f2b4f5d_Method">
    <vt:lpwstr>Privileged</vt:lpwstr>
  </property>
  <property fmtid="{D5CDD505-2E9C-101B-9397-08002B2CF9AE}" pid="14" name="MSIP_Label_bc27f2f9-e591-4e60-99dd-8c890f2b4f5d_Name">
    <vt:lpwstr>Basler Internal (SK3)</vt:lpwstr>
  </property>
  <property fmtid="{D5CDD505-2E9C-101B-9397-08002B2CF9AE}" pid="15" name="MSIP_Label_bc27f2f9-e591-4e60-99dd-8c890f2b4f5d_SiteId">
    <vt:lpwstr>744babbe-2423-4ffc-a968-eb9943b74386</vt:lpwstr>
  </property>
  <property fmtid="{D5CDD505-2E9C-101B-9397-08002B2CF9AE}" pid="16" name="MSIP_Label_bc27f2f9-e591-4e60-99dd-8c890f2b4f5d_ActionId">
    <vt:lpwstr>c169118f-ae00-4309-bcb8-4d8bb534a352</vt:lpwstr>
  </property>
  <property fmtid="{D5CDD505-2E9C-101B-9397-08002B2CF9AE}" pid="17" name="MSIP_Label_bc27f2f9-e591-4e60-99dd-8c890f2b4f5d_ContentBits">
    <vt:lpwstr>0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MediaServiceImageTags">
    <vt:lpwstr/>
  </property>
  <property fmtid="{D5CDD505-2E9C-101B-9397-08002B2CF9AE}" pid="26" name="docLang">
    <vt:lpwstr>ko</vt:lpwstr>
  </property>
</Properties>
</file>