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569" w14:textId="77777777" w:rsidR="00727817" w:rsidRPr="00414E35" w:rsidRDefault="6EB15769" w:rsidP="380BD46F">
      <w:pPr>
        <w:pStyle w:val="Textkrper3"/>
        <w:spacing w:after="0"/>
        <w:rPr>
          <w:rFonts w:ascii="Segoe UI" w:eastAsia="Segoe UI" w:hAnsi="Segoe UI" w:cs="Segoe UI"/>
          <w:b w:val="0"/>
          <w:sz w:val="24"/>
          <w:szCs w:val="24"/>
        </w:rPr>
      </w:pPr>
      <w:r w:rsidRPr="380BD46F">
        <w:rPr>
          <w:rFonts w:ascii="Segoe UI" w:eastAsia="Segoe UI" w:hAnsi="Segoe UI" w:cs="Segoe UI"/>
          <w:b w:val="0"/>
          <w:sz w:val="24"/>
          <w:szCs w:val="24"/>
        </w:rPr>
        <w:t>PRESSEMITTEILUNG</w:t>
      </w:r>
    </w:p>
    <w:p w14:paraId="27D0B323" w14:textId="74636018" w:rsidR="21C2602D" w:rsidRDefault="21C2602D" w:rsidP="380BD46F">
      <w:pPr>
        <w:pStyle w:val="Textkrper3"/>
        <w:spacing w:after="0"/>
        <w:rPr>
          <w:rFonts w:ascii="Segoe UI" w:eastAsia="Segoe UI" w:hAnsi="Segoe UI" w:cs="Segoe UI"/>
          <w:sz w:val="24"/>
          <w:szCs w:val="24"/>
        </w:rPr>
      </w:pPr>
    </w:p>
    <w:p w14:paraId="7164D0DC" w14:textId="7C5EAEA0" w:rsidR="00727817" w:rsidRPr="00AB37EB" w:rsidRDefault="34C1A5E9" w:rsidP="380BD46F">
      <w:pPr>
        <w:pStyle w:val="Textkrper3"/>
        <w:spacing w:after="0"/>
        <w:rPr>
          <w:rFonts w:ascii="Segoe UI" w:eastAsia="Segoe UI" w:hAnsi="Segoe UI" w:cs="Segoe UI"/>
        </w:rPr>
      </w:pPr>
      <w:r w:rsidRPr="50A4C044">
        <w:rPr>
          <w:rFonts w:ascii="Segoe UI" w:eastAsia="Segoe UI" w:hAnsi="Segoe UI" w:cs="Segoe UI"/>
        </w:rPr>
        <w:t xml:space="preserve">Basler AG auf der LogiMAT 2026: Maßgeschneiderte Machine Vision Lösungen für die Logistik </w:t>
      </w:r>
    </w:p>
    <w:p w14:paraId="43AD8C78" w14:textId="77777777" w:rsidR="00727817" w:rsidRDefault="00727817" w:rsidP="380BD46F">
      <w:pPr>
        <w:pStyle w:val="Textkrper3"/>
        <w:spacing w:after="0"/>
        <w:rPr>
          <w:rFonts w:ascii="Segoe UI" w:eastAsia="Segoe UI" w:hAnsi="Segoe UI" w:cs="Segoe UI"/>
          <w:b w:val="0"/>
          <w:sz w:val="22"/>
          <w:szCs w:val="22"/>
        </w:rPr>
      </w:pPr>
    </w:p>
    <w:p w14:paraId="426AEB87" w14:textId="231B1953" w:rsidR="00727817" w:rsidRPr="00AE3330" w:rsidRDefault="2E822174" w:rsidP="1F8416C5">
      <w:pPr>
        <w:tabs>
          <w:tab w:val="left" w:pos="4820"/>
        </w:tabs>
        <w:spacing w:after="72"/>
        <w:jc w:val="left"/>
        <w:rPr>
          <w:rFonts w:ascii="Segoe UI" w:eastAsia="Segoe UI" w:hAnsi="Segoe UI" w:cs="Segoe UI"/>
          <w:b/>
          <w:bCs/>
          <w:sz w:val="22"/>
          <w:szCs w:val="22"/>
        </w:rPr>
      </w:pPr>
      <w:r w:rsidRPr="2F9F1552">
        <w:rPr>
          <w:rFonts w:ascii="Segoe UI" w:eastAsia="Segoe UI" w:hAnsi="Segoe UI" w:cs="Segoe UI"/>
          <w:b/>
          <w:bCs/>
          <w:sz w:val="22"/>
          <w:szCs w:val="22"/>
        </w:rPr>
        <w:t>Auf der Fachmesse präsentiert der Anbieter für Computer Vision Bildverarbeitungs-Lösungen für vielfältige logistische Aufgabe</w:t>
      </w:r>
      <w:r w:rsidR="35298E79" w:rsidRPr="2F9F1552">
        <w:rPr>
          <w:rFonts w:ascii="Segoe UI" w:eastAsia="Segoe UI" w:hAnsi="Segoe UI" w:cs="Segoe UI"/>
          <w:b/>
          <w:bCs/>
          <w:sz w:val="22"/>
          <w:szCs w:val="22"/>
        </w:rPr>
        <w:t>n</w:t>
      </w:r>
      <w:r w:rsidRPr="2F9F1552">
        <w:rPr>
          <w:rFonts w:ascii="Segoe UI" w:eastAsia="Segoe UI" w:hAnsi="Segoe UI" w:cs="Segoe UI"/>
          <w:b/>
          <w:bCs/>
          <w:sz w:val="22"/>
          <w:szCs w:val="22"/>
        </w:rPr>
        <w:t xml:space="preserve"> in praxisnahen Anwendungen.  </w:t>
      </w:r>
    </w:p>
    <w:p w14:paraId="2F42A230" w14:textId="78F40DD2" w:rsidR="1F8416C5" w:rsidRDefault="1F8416C5" w:rsidP="1F8416C5">
      <w:pPr>
        <w:tabs>
          <w:tab w:val="left" w:pos="4820"/>
        </w:tabs>
        <w:spacing w:after="72"/>
        <w:jc w:val="left"/>
        <w:rPr>
          <w:rFonts w:ascii="Segoe UI" w:eastAsia="Segoe UI" w:hAnsi="Segoe UI" w:cs="Segoe UI"/>
          <w:b/>
          <w:bCs/>
          <w:sz w:val="22"/>
          <w:szCs w:val="22"/>
        </w:rPr>
      </w:pPr>
    </w:p>
    <w:p w14:paraId="6B1B745D" w14:textId="6BD8BBB9" w:rsidR="00727817" w:rsidRPr="003525A3" w:rsidRDefault="00727817" w:rsidP="1F8416C5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  <w:r w:rsidRPr="46A96111">
        <w:rPr>
          <w:rFonts w:ascii="Segoe UI" w:eastAsia="Segoe UI" w:hAnsi="Segoe UI" w:cs="Segoe UI"/>
          <w:b/>
          <w:bCs/>
          <w:sz w:val="22"/>
          <w:szCs w:val="22"/>
        </w:rPr>
        <w:t>Ahrensburg,</w:t>
      </w:r>
      <w:r w:rsidR="3B7FBCF6" w:rsidRPr="46A96111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="006C2F30">
        <w:rPr>
          <w:rFonts w:ascii="Segoe UI" w:eastAsia="Segoe UI" w:hAnsi="Segoe UI" w:cs="Segoe UI"/>
          <w:b/>
          <w:bCs/>
          <w:sz w:val="22"/>
          <w:szCs w:val="22"/>
        </w:rPr>
        <w:t>0</w:t>
      </w:r>
      <w:r w:rsidR="000938BF">
        <w:rPr>
          <w:rFonts w:ascii="Segoe UI" w:eastAsia="Segoe UI" w:hAnsi="Segoe UI" w:cs="Segoe UI"/>
          <w:b/>
          <w:bCs/>
          <w:sz w:val="22"/>
          <w:szCs w:val="22"/>
        </w:rPr>
        <w:t>5</w:t>
      </w:r>
      <w:r w:rsidR="3B7FBCF6" w:rsidRPr="46A96111">
        <w:rPr>
          <w:rFonts w:ascii="Segoe UI" w:eastAsia="Segoe UI" w:hAnsi="Segoe UI" w:cs="Segoe UI"/>
          <w:b/>
          <w:bCs/>
          <w:sz w:val="22"/>
          <w:szCs w:val="22"/>
        </w:rPr>
        <w:t xml:space="preserve">. </w:t>
      </w:r>
      <w:r w:rsidR="006C2F30">
        <w:rPr>
          <w:rFonts w:ascii="Segoe UI" w:eastAsia="Segoe UI" w:hAnsi="Segoe UI" w:cs="Segoe UI"/>
          <w:b/>
          <w:bCs/>
          <w:sz w:val="22"/>
          <w:szCs w:val="22"/>
        </w:rPr>
        <w:t>Februar</w:t>
      </w:r>
      <w:r w:rsidR="3B7FBCF6" w:rsidRPr="46A96111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="1B5993B0" w:rsidRPr="46A96111">
        <w:rPr>
          <w:rFonts w:ascii="Segoe UI" w:eastAsia="Segoe UI" w:hAnsi="Segoe UI" w:cs="Segoe UI"/>
          <w:b/>
          <w:bCs/>
          <w:sz w:val="22"/>
          <w:szCs w:val="22"/>
        </w:rPr>
        <w:t>2026 –</w:t>
      </w:r>
      <w:r w:rsidR="425A80E8" w:rsidRPr="46A96111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="3585CE19" w:rsidRPr="46A96111">
        <w:rPr>
          <w:rFonts w:ascii="Segoe UI" w:eastAsia="Segoe UI" w:hAnsi="Segoe UI" w:cs="Segoe UI"/>
          <w:noProof/>
        </w:rPr>
        <w:t xml:space="preserve"> Vom 24. bis 26. März 2026 präsentiert die Basler AG auf</w:t>
      </w:r>
      <w:r w:rsidR="6FE86BA3" w:rsidRPr="46A96111">
        <w:rPr>
          <w:rFonts w:ascii="Segoe UI" w:eastAsia="Segoe UI" w:hAnsi="Segoe UI" w:cs="Segoe UI"/>
          <w:noProof/>
        </w:rPr>
        <w:t xml:space="preserve"> der LogiMAT in Stuttgart dem Fachpublikum</w:t>
      </w:r>
      <w:r w:rsidR="3585CE19" w:rsidRPr="46A96111">
        <w:rPr>
          <w:rFonts w:ascii="Segoe UI" w:eastAsia="Segoe UI" w:hAnsi="Segoe UI" w:cs="Segoe UI"/>
          <w:noProof/>
        </w:rPr>
        <w:t xml:space="preserve"> ihr umfassendes Portfolio an kompatibler Vision-Hardware und -Software.</w:t>
      </w:r>
      <w:r w:rsidR="57FE4622" w:rsidRPr="46A96111">
        <w:rPr>
          <w:rFonts w:ascii="Segoe UI" w:eastAsia="Segoe UI" w:hAnsi="Segoe UI" w:cs="Segoe UI"/>
          <w:noProof/>
        </w:rPr>
        <w:t xml:space="preserve"> Machine Vision ermöglicht</w:t>
      </w:r>
      <w:r w:rsidR="4211C7A5" w:rsidRPr="46A96111">
        <w:rPr>
          <w:rFonts w:ascii="Segoe UI" w:eastAsia="Segoe UI" w:hAnsi="Segoe UI" w:cs="Segoe UI"/>
          <w:noProof/>
        </w:rPr>
        <w:t xml:space="preserve"> in der Logistik</w:t>
      </w:r>
      <w:r w:rsidR="57FE4622" w:rsidRPr="46A96111">
        <w:rPr>
          <w:rFonts w:ascii="Segoe UI" w:eastAsia="Segoe UI" w:hAnsi="Segoe UI" w:cs="Segoe UI"/>
          <w:noProof/>
        </w:rPr>
        <w:t xml:space="preserve"> eine hohe Produktivität und Präzision bei der Auftragsabwicklung. Sie automatisiert die Prüfung eingehender Waren und reduziert repetitive manuelle Aufgaben.</w:t>
      </w:r>
      <w:r w:rsidR="7E81C147" w:rsidRPr="46A96111">
        <w:rPr>
          <w:rFonts w:ascii="Segoe UI" w:eastAsia="Segoe UI" w:hAnsi="Segoe UI" w:cs="Segoe UI"/>
          <w:noProof/>
        </w:rPr>
        <w:t xml:space="preserve"> Als international führender Anbieter und erfahrener Experte für </w:t>
      </w:r>
      <w:r w:rsidR="1635C8B2" w:rsidRPr="46A96111">
        <w:rPr>
          <w:rFonts w:ascii="Segoe UI" w:eastAsia="Segoe UI" w:hAnsi="Segoe UI" w:cs="Segoe UI"/>
          <w:noProof/>
        </w:rPr>
        <w:t>Machine</w:t>
      </w:r>
      <w:r w:rsidR="7E81C147" w:rsidRPr="46A96111">
        <w:rPr>
          <w:rFonts w:ascii="Segoe UI" w:eastAsia="Segoe UI" w:hAnsi="Segoe UI" w:cs="Segoe UI"/>
          <w:noProof/>
        </w:rPr>
        <w:t xml:space="preserve"> Vision </w:t>
      </w:r>
      <w:r w:rsidR="31AC4957" w:rsidRPr="46A96111">
        <w:rPr>
          <w:rFonts w:ascii="Segoe UI" w:eastAsia="Segoe UI" w:hAnsi="Segoe UI" w:cs="Segoe UI"/>
          <w:noProof/>
        </w:rPr>
        <w:t xml:space="preserve">veranschaulicht </w:t>
      </w:r>
      <w:r w:rsidR="24ED201C" w:rsidRPr="46A96111">
        <w:rPr>
          <w:rFonts w:ascii="Segoe UI" w:eastAsia="Segoe UI" w:hAnsi="Segoe UI" w:cs="Segoe UI"/>
          <w:noProof/>
        </w:rPr>
        <w:t>Basler</w:t>
      </w:r>
      <w:r w:rsidR="72ECFFDA" w:rsidRPr="46A96111">
        <w:rPr>
          <w:rFonts w:ascii="Segoe UI" w:eastAsia="Segoe UI" w:hAnsi="Segoe UI" w:cs="Segoe UI"/>
          <w:noProof/>
        </w:rPr>
        <w:t xml:space="preserve"> dem Messepublikum</w:t>
      </w:r>
      <w:r w:rsidR="7E81C147" w:rsidRPr="46A96111">
        <w:rPr>
          <w:rFonts w:ascii="Segoe UI" w:eastAsia="Segoe UI" w:hAnsi="Segoe UI" w:cs="Segoe UI"/>
          <w:noProof/>
        </w:rPr>
        <w:t xml:space="preserve"> am Stand ES36 (Osteingang, zwischen Halle 1 und 2) </w:t>
      </w:r>
      <w:r w:rsidR="57968275" w:rsidRPr="46A96111">
        <w:rPr>
          <w:rFonts w:ascii="Segoe UI" w:eastAsia="Segoe UI" w:hAnsi="Segoe UI" w:cs="Segoe UI"/>
          <w:noProof/>
        </w:rPr>
        <w:t>in praxisnahen Live-Demonstrationen</w:t>
      </w:r>
      <w:r w:rsidR="6FE86BA3" w:rsidRPr="46A96111">
        <w:rPr>
          <w:rFonts w:ascii="Segoe UI" w:eastAsia="Segoe UI" w:hAnsi="Segoe UI" w:cs="Segoe UI"/>
          <w:noProof/>
        </w:rPr>
        <w:t xml:space="preserve">, wie leistungsfähige Machine Vision-Lösungen die Herausforderungen moderner Logistikprozesse effizient, flexibel und wirtschaftlich meistern. </w:t>
      </w:r>
      <w:r w:rsidR="7E81C147" w:rsidRPr="46A96111">
        <w:rPr>
          <w:rFonts w:ascii="Segoe UI" w:eastAsia="Segoe UI" w:hAnsi="Segoe UI" w:cs="Segoe UI"/>
          <w:noProof/>
        </w:rPr>
        <w:t xml:space="preserve"> </w:t>
      </w:r>
    </w:p>
    <w:p w14:paraId="02B4CC94" w14:textId="49A04851" w:rsidR="00727817" w:rsidRPr="003525A3" w:rsidRDefault="252A9942" w:rsidP="1F8416C5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b/>
          <w:bCs/>
          <w:noProof/>
        </w:rPr>
      </w:pPr>
      <w:r w:rsidRPr="1F8416C5">
        <w:rPr>
          <w:rFonts w:ascii="Segoe UI" w:eastAsia="Segoe UI" w:hAnsi="Segoe UI" w:cs="Segoe UI"/>
          <w:b/>
          <w:bCs/>
          <w:noProof/>
        </w:rPr>
        <w:t>Premiere:</w:t>
      </w:r>
      <w:r w:rsidR="5A46A737" w:rsidRPr="1F8416C5">
        <w:rPr>
          <w:rFonts w:ascii="Segoe UI" w:eastAsia="Segoe UI" w:hAnsi="Segoe UI" w:cs="Segoe UI"/>
          <w:b/>
          <w:bCs/>
          <w:noProof/>
        </w:rPr>
        <w:t xml:space="preserve"> </w:t>
      </w:r>
      <w:r w:rsidR="1320CAA4" w:rsidRPr="16CA9BD9">
        <w:rPr>
          <w:rFonts w:ascii="Segoe UI" w:eastAsia="Segoe UI" w:hAnsi="Segoe UI" w:cs="Segoe UI"/>
          <w:b/>
          <w:bCs/>
          <w:noProof/>
        </w:rPr>
        <w:t>Neue</w:t>
      </w:r>
      <w:r w:rsidR="1CFBACA3" w:rsidRPr="16CA9BD9">
        <w:rPr>
          <w:rFonts w:ascii="Segoe UI" w:eastAsia="Segoe UI" w:hAnsi="Segoe UI" w:cs="Segoe UI"/>
          <w:b/>
          <w:bCs/>
          <w:noProof/>
        </w:rPr>
        <w:t xml:space="preserve"> Basler</w:t>
      </w:r>
      <w:r w:rsidR="1320CAA4" w:rsidRPr="16CA9BD9">
        <w:rPr>
          <w:rFonts w:ascii="Segoe UI" w:eastAsia="Segoe UI" w:hAnsi="Segoe UI" w:cs="Segoe UI"/>
          <w:b/>
          <w:bCs/>
          <w:noProof/>
        </w:rPr>
        <w:t xml:space="preserve"> </w:t>
      </w:r>
      <w:r w:rsidR="5A46A737" w:rsidRPr="1F8416C5">
        <w:rPr>
          <w:rFonts w:ascii="Segoe UI" w:eastAsia="Segoe UI" w:hAnsi="Segoe UI" w:cs="Segoe UI"/>
          <w:b/>
          <w:bCs/>
          <w:noProof/>
        </w:rPr>
        <w:t>3D-Kamera</w:t>
      </w:r>
      <w:r w:rsidRPr="1F8416C5">
        <w:rPr>
          <w:rFonts w:ascii="Segoe UI" w:eastAsia="Segoe UI" w:hAnsi="Segoe UI" w:cs="Segoe UI"/>
          <w:b/>
          <w:bCs/>
          <w:noProof/>
        </w:rPr>
        <w:t xml:space="preserve"> für die Logistik</w:t>
      </w:r>
    </w:p>
    <w:p w14:paraId="76B4B0DB" w14:textId="01C67DCC" w:rsidR="00727817" w:rsidRPr="003525A3" w:rsidRDefault="252A9942" w:rsidP="380BD46F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</w:pPr>
      <w:r w:rsidRPr="50A4C044">
        <w:rPr>
          <w:rFonts w:ascii="Segoe UI" w:eastAsia="Segoe UI" w:hAnsi="Segoe UI" w:cs="Segoe UI"/>
          <w:noProof/>
        </w:rPr>
        <w:t xml:space="preserve">Ein besonderes Highlight ist die erstmalige Präsentation der neuen 3D-Kamera Basler Stereo mini. </w:t>
      </w:r>
      <w:r w:rsidR="537F5C71" w:rsidRPr="50A4C044">
        <w:rPr>
          <w:rFonts w:ascii="Segoe UI" w:eastAsia="Segoe UI" w:hAnsi="Segoe UI" w:cs="Segoe UI"/>
          <w:noProof/>
        </w:rPr>
        <w:t>Die kosteneffiziente</w:t>
      </w:r>
      <w:r w:rsidR="50321E63" w:rsidRPr="50A4C044">
        <w:rPr>
          <w:rFonts w:ascii="Segoe UI" w:eastAsia="Segoe UI" w:hAnsi="Segoe UI" w:cs="Segoe UI"/>
          <w:noProof/>
        </w:rPr>
        <w:t xml:space="preserve"> Stereokamera</w:t>
      </w:r>
      <w:r w:rsidR="4ED429D5" w:rsidRPr="50A4C044">
        <w:rPr>
          <w:rFonts w:ascii="Segoe UI" w:eastAsia="Segoe UI" w:hAnsi="Segoe UI" w:cs="Segoe UI"/>
          <w:noProof/>
        </w:rPr>
        <w:t xml:space="preserve"> ist </w:t>
      </w:r>
      <w:r w:rsidR="50321E63" w:rsidRPr="50A4C044">
        <w:rPr>
          <w:rFonts w:ascii="Segoe UI" w:eastAsia="Segoe UI" w:hAnsi="Segoe UI" w:cs="Segoe UI"/>
          <w:noProof/>
        </w:rPr>
        <w:t>leicht</w:t>
      </w:r>
      <w:r w:rsidRPr="50A4C044">
        <w:rPr>
          <w:rFonts w:ascii="Segoe UI" w:eastAsia="Segoe UI" w:hAnsi="Segoe UI" w:cs="Segoe UI"/>
          <w:noProof/>
        </w:rPr>
        <w:t xml:space="preserve"> und </w:t>
      </w:r>
      <w:r w:rsidR="50321E63" w:rsidRPr="50A4C044">
        <w:rPr>
          <w:rFonts w:ascii="Segoe UI" w:eastAsia="Segoe UI" w:hAnsi="Segoe UI" w:cs="Segoe UI"/>
          <w:noProof/>
        </w:rPr>
        <w:t>kompakt</w:t>
      </w:r>
      <w:r w:rsidR="414CD716" w:rsidRPr="50A4C044">
        <w:rPr>
          <w:rFonts w:ascii="Segoe UI" w:eastAsia="Segoe UI" w:hAnsi="Segoe UI" w:cs="Segoe UI"/>
          <w:noProof/>
        </w:rPr>
        <w:t xml:space="preserve"> und</w:t>
      </w:r>
      <w:r w:rsidRPr="50A4C044">
        <w:rPr>
          <w:rFonts w:ascii="Segoe UI" w:eastAsia="Segoe UI" w:hAnsi="Segoe UI" w:cs="Segoe UI"/>
          <w:noProof/>
        </w:rPr>
        <w:t xml:space="preserve"> </w:t>
      </w:r>
      <w:r w:rsidR="6056AB61" w:rsidRPr="50A4C044">
        <w:rPr>
          <w:rFonts w:ascii="Segoe UI" w:eastAsia="Segoe UI" w:hAnsi="Segoe UI" w:cs="Segoe UI"/>
          <w:noProof/>
        </w:rPr>
        <w:t>eignet sich ideal für</w:t>
      </w:r>
      <w:r w:rsidRPr="50A4C044">
        <w:rPr>
          <w:rFonts w:ascii="Segoe UI" w:eastAsia="Segoe UI" w:hAnsi="Segoe UI" w:cs="Segoe UI"/>
          <w:noProof/>
        </w:rPr>
        <w:t xml:space="preserve"> Objekterkennung und Navigationsaufgaben in der Logistik</w:t>
      </w:r>
      <w:r w:rsidR="746E31F0" w:rsidRPr="50A4C044">
        <w:rPr>
          <w:rFonts w:ascii="Segoe UI" w:eastAsia="Segoe UI" w:hAnsi="Segoe UI" w:cs="Segoe UI"/>
          <w:noProof/>
        </w:rPr>
        <w:t xml:space="preserve">. </w:t>
      </w:r>
      <w:r w:rsidR="3B8F3D44" w:rsidRPr="50A4C044">
        <w:rPr>
          <w:rFonts w:ascii="Segoe UI" w:eastAsia="Segoe UI" w:hAnsi="Segoe UI" w:cs="Segoe UI"/>
          <w:noProof/>
        </w:rPr>
        <w:t>Sie</w:t>
      </w:r>
      <w:r w:rsidRPr="50A4C044">
        <w:rPr>
          <w:rFonts w:ascii="Segoe UI" w:eastAsia="Segoe UI" w:hAnsi="Segoe UI" w:cs="Segoe UI"/>
          <w:noProof/>
        </w:rPr>
        <w:t xml:space="preserve"> wird in einer </w:t>
      </w:r>
      <w:r w:rsidR="677AEFF5" w:rsidRPr="50A4C044">
        <w:rPr>
          <w:rFonts w:ascii="Segoe UI" w:eastAsia="Segoe UI" w:hAnsi="Segoe UI" w:cs="Segoe UI"/>
          <w:noProof/>
        </w:rPr>
        <w:t>Anwendung</w:t>
      </w:r>
      <w:r w:rsidRPr="50A4C044">
        <w:rPr>
          <w:rFonts w:ascii="Segoe UI" w:eastAsia="Segoe UI" w:hAnsi="Segoe UI" w:cs="Segoe UI"/>
          <w:noProof/>
        </w:rPr>
        <w:t xml:space="preserve"> direkt am Messestand vorgestellt.</w:t>
      </w:r>
    </w:p>
    <w:p w14:paraId="2C068801" w14:textId="1733E29C" w:rsidR="00727817" w:rsidRPr="003525A3" w:rsidRDefault="252A9942" w:rsidP="1F8416C5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b/>
          <w:bCs/>
          <w:noProof/>
        </w:rPr>
      </w:pPr>
      <w:r w:rsidRPr="2F9F1552">
        <w:rPr>
          <w:rFonts w:ascii="Segoe UI" w:eastAsia="Segoe UI" w:hAnsi="Segoe UI" w:cs="Segoe UI"/>
          <w:b/>
          <w:bCs/>
          <w:noProof/>
        </w:rPr>
        <w:t>Live-</w:t>
      </w:r>
      <w:r w:rsidR="0D7F540F" w:rsidRPr="2F9F1552">
        <w:rPr>
          <w:rFonts w:ascii="Segoe UI" w:eastAsia="Segoe UI" w:hAnsi="Segoe UI" w:cs="Segoe UI"/>
          <w:b/>
          <w:bCs/>
          <w:noProof/>
        </w:rPr>
        <w:t>Vortrag und Demos</w:t>
      </w:r>
      <w:r w:rsidRPr="2F9F1552">
        <w:rPr>
          <w:rFonts w:ascii="Segoe UI" w:eastAsia="Segoe UI" w:hAnsi="Segoe UI" w:cs="Segoe UI"/>
          <w:b/>
          <w:bCs/>
          <w:noProof/>
        </w:rPr>
        <w:t>: Machine Vision in der Logistik erleben</w:t>
      </w:r>
    </w:p>
    <w:p w14:paraId="4D127E7F" w14:textId="5833B6FB" w:rsidR="00727817" w:rsidRPr="003525A3" w:rsidRDefault="252A9942" w:rsidP="380BD46F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</w:pPr>
      <w:r w:rsidRPr="2F9F1552">
        <w:rPr>
          <w:rFonts w:ascii="Segoe UI" w:eastAsia="Segoe UI" w:hAnsi="Segoe UI" w:cs="Segoe UI"/>
          <w:noProof/>
        </w:rPr>
        <w:t>In</w:t>
      </w:r>
      <w:r w:rsidR="1F6F5A93" w:rsidRPr="2F9F1552">
        <w:rPr>
          <w:rFonts w:ascii="Segoe UI" w:eastAsia="Segoe UI" w:hAnsi="Segoe UI" w:cs="Segoe UI"/>
          <w:noProof/>
        </w:rPr>
        <w:t xml:space="preserve"> weiteren</w:t>
      </w:r>
      <w:r w:rsidRPr="2F9F1552">
        <w:rPr>
          <w:rFonts w:ascii="Segoe UI" w:eastAsia="Segoe UI" w:hAnsi="Segoe UI" w:cs="Segoe UI"/>
          <w:noProof/>
        </w:rPr>
        <w:t xml:space="preserve"> Demonstrationen zeigt Basler praxisnahe Anwendungsfälle, die den Mehrwert von Machine Vision für die Lagerautomatisierung und Intralogistik erlebbar machen:</w:t>
      </w:r>
    </w:p>
    <w:p w14:paraId="220057BF" w14:textId="40C5358C" w:rsidR="00727817" w:rsidRPr="003525A3" w:rsidRDefault="252A9942" w:rsidP="1F8416C5">
      <w:pPr>
        <w:pStyle w:val="ASMListing"/>
        <w:numPr>
          <w:ilvl w:val="0"/>
          <w:numId w:val="1"/>
        </w:numPr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  <w:r w:rsidRPr="1F8416C5">
        <w:rPr>
          <w:rFonts w:ascii="Segoe UI" w:eastAsia="Segoe UI" w:hAnsi="Segoe UI" w:cs="Segoe UI"/>
          <w:noProof/>
        </w:rPr>
        <w:t>High-Speed Code Detection: Effizientes Auslesen verschiedenster Codes (Barcode, QR, OCR) mit FPGA-basierter Datenvorverarbeitung auf dem Frame Grabber – für maximale Geschwindigkeit und Genauigkeit bei der Rückverfolg</w:t>
      </w:r>
      <w:r w:rsidR="3A116C16" w:rsidRPr="1F8416C5">
        <w:rPr>
          <w:rFonts w:ascii="Segoe UI" w:eastAsia="Segoe UI" w:hAnsi="Segoe UI" w:cs="Segoe UI"/>
          <w:noProof/>
        </w:rPr>
        <w:t>ung von Waren</w:t>
      </w:r>
      <w:r w:rsidRPr="1F8416C5">
        <w:rPr>
          <w:rFonts w:ascii="Segoe UI" w:eastAsia="Segoe UI" w:hAnsi="Segoe UI" w:cs="Segoe UI"/>
          <w:noProof/>
        </w:rPr>
        <w:t>.</w:t>
      </w:r>
    </w:p>
    <w:p w14:paraId="373BA26B" w14:textId="34248ABA" w:rsidR="252A9942" w:rsidRDefault="252A9942" w:rsidP="2F9F1552">
      <w:pPr>
        <w:pStyle w:val="ASMListing"/>
        <w:numPr>
          <w:ilvl w:val="0"/>
          <w:numId w:val="1"/>
        </w:numPr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  <w:r w:rsidRPr="46A96111">
        <w:rPr>
          <w:rFonts w:ascii="Segoe UI" w:eastAsia="Segoe UI" w:hAnsi="Segoe UI" w:cs="Segoe UI"/>
          <w:noProof/>
        </w:rPr>
        <w:t xml:space="preserve">Pick-and-Place von Konsumgütern: Die </w:t>
      </w:r>
      <w:r w:rsidR="002A18A2" w:rsidRPr="46A96111">
        <w:rPr>
          <w:rFonts w:ascii="Segoe UI" w:eastAsia="Segoe UI" w:hAnsi="Segoe UI" w:cs="Segoe UI"/>
          <w:noProof/>
        </w:rPr>
        <w:t>Robot-Vision-Lösung</w:t>
      </w:r>
      <w:r w:rsidRPr="46A96111">
        <w:rPr>
          <w:rFonts w:ascii="Segoe UI" w:eastAsia="Segoe UI" w:hAnsi="Segoe UI" w:cs="Segoe UI"/>
          <w:noProof/>
        </w:rPr>
        <w:t xml:space="preserve"> berechnet automatisch Greifpunkte für Pick-and-Place-Aufgaben und steigert so Präzision bei komplexen Handlingprozessen. Plug-and-Play-Module unterstützen typische </w:t>
      </w:r>
      <w:r w:rsidR="002A168A" w:rsidRPr="46A96111">
        <w:rPr>
          <w:rFonts w:ascii="Segoe UI" w:eastAsia="Segoe UI" w:hAnsi="Segoe UI" w:cs="Segoe UI"/>
          <w:noProof/>
        </w:rPr>
        <w:t>A</w:t>
      </w:r>
      <w:r w:rsidRPr="46A96111">
        <w:rPr>
          <w:rFonts w:ascii="Segoe UI" w:eastAsia="Segoe UI" w:hAnsi="Segoe UI" w:cs="Segoe UI"/>
          <w:noProof/>
        </w:rPr>
        <w:t>nwendungen wie Objekterkennung, Navigation und CAD-Matching.</w:t>
      </w:r>
    </w:p>
    <w:p w14:paraId="578D5E2F" w14:textId="40C81259" w:rsidR="005216BA" w:rsidRPr="00230A74" w:rsidRDefault="005216BA" w:rsidP="00230A74">
      <w:pPr>
        <w:pStyle w:val="ASMListing"/>
        <w:numPr>
          <w:ilvl w:val="0"/>
          <w:numId w:val="1"/>
        </w:numPr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  <w:r w:rsidRPr="46041E39">
        <w:rPr>
          <w:rFonts w:ascii="Segoe UI" w:eastAsia="Segoe UI" w:hAnsi="Segoe UI" w:cs="Segoe UI"/>
          <w:noProof/>
        </w:rPr>
        <w:t xml:space="preserve">In ihrem Vortrag am Donnerstag, dem 26.03.2026, </w:t>
      </w:r>
      <w:r w:rsidR="0090232A">
        <w:rPr>
          <w:rFonts w:ascii="Segoe UI" w:eastAsia="Segoe UI" w:hAnsi="Segoe UI" w:cs="Segoe UI"/>
          <w:noProof/>
        </w:rPr>
        <w:t>um</w:t>
      </w:r>
      <w:r w:rsidRPr="46041E39">
        <w:rPr>
          <w:rFonts w:ascii="Segoe UI" w:eastAsia="Segoe UI" w:hAnsi="Segoe UI" w:cs="Segoe UI"/>
          <w:noProof/>
        </w:rPr>
        <w:t xml:space="preserve"> 15:30 Uhr im Forum Nord in Halle 7 </w:t>
      </w:r>
      <w:r w:rsidR="000B2B96">
        <w:rPr>
          <w:rFonts w:ascii="Segoe UI" w:eastAsia="Segoe UI" w:hAnsi="Segoe UI" w:cs="Segoe UI"/>
          <w:noProof/>
        </w:rPr>
        <w:t>zeigt</w:t>
      </w:r>
      <w:r w:rsidRPr="46041E39">
        <w:rPr>
          <w:rFonts w:ascii="Segoe UI" w:eastAsia="Segoe UI" w:hAnsi="Segoe UI" w:cs="Segoe UI"/>
          <w:noProof/>
        </w:rPr>
        <w:t xml:space="preserve"> Baslers Product Market Managerin Kathrin Martens</w:t>
      </w:r>
      <w:r w:rsidR="000B2B96">
        <w:rPr>
          <w:rFonts w:ascii="Segoe UI" w:eastAsia="Segoe UI" w:hAnsi="Segoe UI" w:cs="Segoe UI"/>
          <w:noProof/>
        </w:rPr>
        <w:t xml:space="preserve">, </w:t>
      </w:r>
      <w:r w:rsidR="00B34D4F">
        <w:rPr>
          <w:rFonts w:ascii="Segoe UI" w:eastAsia="Segoe UI" w:hAnsi="Segoe UI" w:cs="Segoe UI"/>
          <w:noProof/>
        </w:rPr>
        <w:t xml:space="preserve">wie </w:t>
      </w:r>
      <w:r w:rsidR="314BA5A0" w:rsidRPr="16CA9BD9">
        <w:rPr>
          <w:rFonts w:ascii="Segoe UI" w:eastAsia="Segoe UI" w:hAnsi="Segoe UI" w:cs="Segoe UI"/>
          <w:noProof/>
        </w:rPr>
        <w:t>Machine</w:t>
      </w:r>
      <w:r w:rsidR="00B34D4F">
        <w:rPr>
          <w:rFonts w:ascii="Segoe UI" w:eastAsia="Segoe UI" w:hAnsi="Segoe UI" w:cs="Segoe UI"/>
          <w:noProof/>
        </w:rPr>
        <w:t xml:space="preserve"> Vision </w:t>
      </w:r>
      <w:r w:rsidR="00501845">
        <w:rPr>
          <w:rFonts w:ascii="Segoe UI" w:eastAsia="Segoe UI" w:hAnsi="Segoe UI" w:cs="Segoe UI"/>
          <w:noProof/>
        </w:rPr>
        <w:t>die wachsenden Herausforderungen der Branche adressiert</w:t>
      </w:r>
      <w:r w:rsidR="00807557">
        <w:rPr>
          <w:rFonts w:ascii="Segoe UI" w:eastAsia="Segoe UI" w:hAnsi="Segoe UI" w:cs="Segoe UI"/>
          <w:noProof/>
        </w:rPr>
        <w:t xml:space="preserve"> und </w:t>
      </w:r>
      <w:r w:rsidR="00004794">
        <w:rPr>
          <w:rFonts w:ascii="Segoe UI" w:eastAsia="Segoe UI" w:hAnsi="Segoe UI" w:cs="Segoe UI"/>
          <w:noProof/>
        </w:rPr>
        <w:t xml:space="preserve">wo </w:t>
      </w:r>
      <w:r w:rsidR="00240225">
        <w:rPr>
          <w:rFonts w:ascii="Segoe UI" w:eastAsia="Segoe UI" w:hAnsi="Segoe UI" w:cs="Segoe UI"/>
          <w:noProof/>
        </w:rPr>
        <w:t>Basler Kunde</w:t>
      </w:r>
      <w:r w:rsidR="008D49E3">
        <w:rPr>
          <w:rFonts w:ascii="Segoe UI" w:eastAsia="Segoe UI" w:hAnsi="Segoe UI" w:cs="Segoe UI"/>
          <w:noProof/>
        </w:rPr>
        <w:t>n</w:t>
      </w:r>
      <w:r w:rsidR="00240225">
        <w:rPr>
          <w:rFonts w:ascii="Segoe UI" w:eastAsia="Segoe UI" w:hAnsi="Segoe UI" w:cs="Segoe UI"/>
          <w:noProof/>
        </w:rPr>
        <w:t xml:space="preserve"> </w:t>
      </w:r>
      <w:r w:rsidR="00D13BB0">
        <w:rPr>
          <w:rFonts w:ascii="Segoe UI" w:eastAsia="Segoe UI" w:hAnsi="Segoe UI" w:cs="Segoe UI"/>
          <w:noProof/>
        </w:rPr>
        <w:t>mit Technologie Upgrades</w:t>
      </w:r>
      <w:r w:rsidR="0072575C">
        <w:rPr>
          <w:rFonts w:ascii="Segoe UI" w:eastAsia="Segoe UI" w:hAnsi="Segoe UI" w:cs="Segoe UI"/>
          <w:noProof/>
        </w:rPr>
        <w:t xml:space="preserve"> in die</w:t>
      </w:r>
      <w:r w:rsidR="008D49E3">
        <w:rPr>
          <w:rFonts w:ascii="Segoe UI" w:eastAsia="Segoe UI" w:hAnsi="Segoe UI" w:cs="Segoe UI"/>
          <w:noProof/>
        </w:rPr>
        <w:t xml:space="preserve"> Zukunft</w:t>
      </w:r>
      <w:r w:rsidR="00784DF6">
        <w:rPr>
          <w:rFonts w:ascii="Segoe UI" w:eastAsia="Segoe UI" w:hAnsi="Segoe UI" w:cs="Segoe UI"/>
          <w:noProof/>
        </w:rPr>
        <w:t xml:space="preserve"> </w:t>
      </w:r>
      <w:r w:rsidR="0072575C">
        <w:rPr>
          <w:rFonts w:ascii="Segoe UI" w:eastAsia="Segoe UI" w:hAnsi="Segoe UI" w:cs="Segoe UI"/>
          <w:noProof/>
        </w:rPr>
        <w:t>investieren</w:t>
      </w:r>
      <w:r w:rsidRPr="46041E39">
        <w:rPr>
          <w:rFonts w:ascii="Segoe UI" w:eastAsia="Segoe UI" w:hAnsi="Segoe UI" w:cs="Segoe UI"/>
          <w:noProof/>
        </w:rPr>
        <w:t>.</w:t>
      </w:r>
    </w:p>
    <w:p w14:paraId="4895B98F" w14:textId="310A90F3" w:rsidR="4B650C0A" w:rsidRDefault="4B650C0A" w:rsidP="2F9F1552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ind w:left="644"/>
        <w:jc w:val="both"/>
        <w:rPr>
          <w:rFonts w:ascii="Segoe UI" w:eastAsia="Segoe UI" w:hAnsi="Segoe UI" w:cs="Segoe UI"/>
          <w:noProof/>
        </w:rPr>
      </w:pPr>
      <w:r w:rsidRPr="2F9F1552">
        <w:rPr>
          <w:rFonts w:ascii="Segoe UI" w:eastAsia="Segoe UI" w:hAnsi="Segoe UI" w:cs="Segoe UI"/>
          <w:noProof/>
        </w:rPr>
        <w:lastRenderedPageBreak/>
        <w:t xml:space="preserve"> </w:t>
      </w:r>
    </w:p>
    <w:p w14:paraId="38C4C8D4" w14:textId="3F1B8CAA" w:rsidR="2F9F1552" w:rsidRDefault="2F9F1552" w:rsidP="2F9F1552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</w:p>
    <w:p w14:paraId="4660E53D" w14:textId="2E01457C" w:rsidR="00727817" w:rsidRPr="003525A3" w:rsidRDefault="27DC6C57" w:rsidP="1F8416C5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b/>
          <w:bCs/>
          <w:noProof/>
        </w:rPr>
      </w:pPr>
      <w:r w:rsidRPr="2F9F1552">
        <w:rPr>
          <w:rFonts w:ascii="Segoe UI" w:eastAsia="Segoe UI" w:hAnsi="Segoe UI" w:cs="Segoe UI"/>
          <w:b/>
          <w:bCs/>
          <w:noProof/>
        </w:rPr>
        <w:t>Individuelle Bildverarbeitung für jede logistische Aufgabe</w:t>
      </w:r>
    </w:p>
    <w:p w14:paraId="685CF8EF" w14:textId="0628930E" w:rsidR="00727817" w:rsidRPr="003525A3" w:rsidRDefault="779D82DD" w:rsidP="1F8416C5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Segoe UI" w:eastAsia="Segoe UI" w:hAnsi="Segoe UI" w:cs="Segoe UI"/>
          <w:noProof/>
        </w:rPr>
      </w:pPr>
      <w:r w:rsidRPr="1F8416C5">
        <w:rPr>
          <w:rFonts w:ascii="Segoe UI" w:eastAsia="Segoe UI" w:hAnsi="Segoe UI" w:cs="Segoe UI"/>
          <w:noProof/>
        </w:rPr>
        <w:t>Lars Brinkmann, Head of</w:t>
      </w:r>
      <w:r w:rsidR="35ECEA7B" w:rsidRPr="1F8416C5">
        <w:rPr>
          <w:rFonts w:ascii="Segoe UI" w:eastAsia="Segoe UI" w:hAnsi="Segoe UI" w:cs="Segoe UI"/>
          <w:noProof/>
        </w:rPr>
        <w:t xml:space="preserve"> </w:t>
      </w:r>
      <w:r w:rsidR="0C874A5A" w:rsidRPr="1F8416C5">
        <w:rPr>
          <w:rFonts w:ascii="Segoe UI" w:eastAsia="Segoe UI" w:hAnsi="Segoe UI" w:cs="Segoe UI"/>
          <w:noProof/>
        </w:rPr>
        <w:t>Sales DACH,</w:t>
      </w:r>
      <w:r w:rsidR="35ECEA7B" w:rsidRPr="1F8416C5">
        <w:rPr>
          <w:rFonts w:ascii="Segoe UI" w:eastAsia="Segoe UI" w:hAnsi="Segoe UI" w:cs="Segoe UI"/>
          <w:noProof/>
        </w:rPr>
        <w:t xml:space="preserve"> bei Basler freut sich</w:t>
      </w:r>
      <w:r w:rsidR="15F415F1" w:rsidRPr="1F8416C5">
        <w:rPr>
          <w:rFonts w:ascii="Segoe UI" w:eastAsia="Segoe UI" w:hAnsi="Segoe UI" w:cs="Segoe UI"/>
          <w:noProof/>
        </w:rPr>
        <w:t xml:space="preserve"> mit seinem Team</w:t>
      </w:r>
      <w:r w:rsidR="35ECEA7B" w:rsidRPr="1F8416C5">
        <w:rPr>
          <w:rFonts w:ascii="Segoe UI" w:eastAsia="Segoe UI" w:hAnsi="Segoe UI" w:cs="Segoe UI"/>
          <w:noProof/>
        </w:rPr>
        <w:t xml:space="preserve"> auf anregende Gespräche am</w:t>
      </w:r>
      <w:r w:rsidR="46D5B79B" w:rsidRPr="1F8416C5">
        <w:rPr>
          <w:rFonts w:ascii="Segoe UI" w:eastAsia="Segoe UI" w:hAnsi="Segoe UI" w:cs="Segoe UI"/>
          <w:noProof/>
        </w:rPr>
        <w:t xml:space="preserve"> Messestand: </w:t>
      </w:r>
      <w:r w:rsidR="2A2BACFE" w:rsidRPr="1F8416C5">
        <w:rPr>
          <w:rFonts w:ascii="Segoe UI" w:eastAsia="Segoe UI" w:hAnsi="Segoe UI" w:cs="Segoe UI"/>
          <w:noProof/>
        </w:rPr>
        <w:t xml:space="preserve">„Wir entwickeln passgenaue, kundenindividuelle Lösungen, die auf die Anforderungen der Logistikbranche zugeschnitten sind – von der Wareneingangskontrolle bis zur Auslieferung. </w:t>
      </w:r>
      <w:r w:rsidR="39F0C536" w:rsidRPr="1F8416C5">
        <w:rPr>
          <w:rFonts w:ascii="Segoe UI" w:eastAsia="Segoe UI" w:hAnsi="Segoe UI" w:cs="Segoe UI"/>
          <w:noProof/>
        </w:rPr>
        <w:t>A</w:t>
      </w:r>
      <w:r w:rsidR="2A2BACFE" w:rsidRPr="1F8416C5">
        <w:rPr>
          <w:rFonts w:ascii="Segoe UI" w:eastAsia="Segoe UI" w:hAnsi="Segoe UI" w:cs="Segoe UI"/>
          <w:noProof/>
        </w:rPr>
        <w:t>lle Interessierten</w:t>
      </w:r>
      <w:r w:rsidR="37BCB68F" w:rsidRPr="1F8416C5">
        <w:rPr>
          <w:rFonts w:ascii="Segoe UI" w:eastAsia="Segoe UI" w:hAnsi="Segoe UI" w:cs="Segoe UI"/>
          <w:noProof/>
        </w:rPr>
        <w:t xml:space="preserve"> laden wir herzlich</w:t>
      </w:r>
      <w:r w:rsidR="2A2BACFE" w:rsidRPr="1F8416C5">
        <w:rPr>
          <w:rFonts w:ascii="Segoe UI" w:eastAsia="Segoe UI" w:hAnsi="Segoe UI" w:cs="Segoe UI"/>
          <w:noProof/>
        </w:rPr>
        <w:t xml:space="preserve"> ein, sich am Messestand von der Leistungsfähigkeit unserer Lösungen zu überzeugen.“</w:t>
      </w:r>
    </w:p>
    <w:p w14:paraId="20D025BA" w14:textId="47BCDB00" w:rsidR="00664F2B" w:rsidRPr="001861E9" w:rsidRDefault="6EB15769" w:rsidP="380BD46F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1F8416C5">
        <w:rPr>
          <w:rFonts w:ascii="Segoe UI" w:eastAsia="Segoe UI" w:hAnsi="Segoe UI" w:cs="Segoe UI"/>
          <w:b/>
          <w:bCs/>
          <w:sz w:val="22"/>
          <w:szCs w:val="22"/>
        </w:rPr>
        <w:t>Bildunterschrift:</w:t>
      </w:r>
      <w:r w:rsidR="157FA72D" w:rsidRPr="1F8416C5">
        <w:rPr>
          <w:rFonts w:ascii="Segoe UI" w:eastAsia="Segoe UI" w:hAnsi="Segoe UI" w:cs="Segoe UI"/>
          <w:b/>
          <w:bCs/>
          <w:sz w:val="22"/>
          <w:szCs w:val="22"/>
        </w:rPr>
        <w:t xml:space="preserve"> Basler präsentiert auf der </w:t>
      </w:r>
      <w:proofErr w:type="spellStart"/>
      <w:r w:rsidR="157FA72D" w:rsidRPr="1F8416C5">
        <w:rPr>
          <w:rFonts w:ascii="Segoe UI" w:eastAsia="Segoe UI" w:hAnsi="Segoe UI" w:cs="Segoe UI"/>
          <w:b/>
          <w:bCs/>
          <w:sz w:val="22"/>
          <w:szCs w:val="22"/>
        </w:rPr>
        <w:t>LogiMAT</w:t>
      </w:r>
      <w:proofErr w:type="spellEnd"/>
      <w:r w:rsidR="157FA72D" w:rsidRPr="1F8416C5">
        <w:rPr>
          <w:rFonts w:ascii="Segoe UI" w:eastAsia="Segoe UI" w:hAnsi="Segoe UI" w:cs="Segoe UI"/>
          <w:b/>
          <w:bCs/>
          <w:sz w:val="22"/>
          <w:szCs w:val="22"/>
        </w:rPr>
        <w:t xml:space="preserve"> 2026 maßgeschneiderte Machine Vision Lösungen für die Logistik  </w:t>
      </w:r>
      <w:r>
        <w:br/>
      </w:r>
    </w:p>
    <w:p w14:paraId="1315F1D8" w14:textId="7F5C9171" w:rsidR="6EB15769" w:rsidRDefault="640A7D1A" w:rsidP="380BD46F">
      <w:pPr>
        <w:rPr>
          <w:rFonts w:ascii="Segoe UI" w:eastAsia="Segoe UI" w:hAnsi="Segoe UI" w:cs="Segoe UI"/>
          <w:sz w:val="22"/>
          <w:szCs w:val="22"/>
        </w:rPr>
      </w:pPr>
      <w:r w:rsidRPr="380BD46F">
        <w:rPr>
          <w:rFonts w:ascii="Segoe UI" w:eastAsia="Segoe UI" w:hAnsi="Segoe UI" w:cs="Segoe UI"/>
          <w:sz w:val="22"/>
          <w:szCs w:val="22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="58A2670A" w:rsidRPr="380BD46F">
        <w:rPr>
          <w:rFonts w:ascii="Segoe UI" w:eastAsia="Segoe UI" w:hAnsi="Segoe UI" w:cs="Segoe UI"/>
          <w:sz w:val="22"/>
          <w:szCs w:val="22"/>
        </w:rPr>
        <w:t xml:space="preserve">rund </w:t>
      </w:r>
      <w:r w:rsidR="003525A3" w:rsidRPr="380BD46F">
        <w:rPr>
          <w:rFonts w:ascii="Segoe UI" w:eastAsia="Segoe UI" w:hAnsi="Segoe UI" w:cs="Segoe UI"/>
          <w:sz w:val="22"/>
          <w:szCs w:val="22"/>
        </w:rPr>
        <w:t>850</w:t>
      </w:r>
      <w:r w:rsidRPr="380BD46F">
        <w:rPr>
          <w:rFonts w:ascii="Segoe UI" w:eastAsia="Segoe UI" w:hAnsi="Segoe UI" w:cs="Segoe UI"/>
          <w:sz w:val="22"/>
          <w:szCs w:val="22"/>
        </w:rPr>
        <w:t xml:space="preserve">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</w:t>
      </w:r>
      <w:r w:rsidR="6839EB69" w:rsidRPr="380BD46F">
        <w:rPr>
          <w:rFonts w:ascii="Segoe UI" w:eastAsia="Segoe UI" w:hAnsi="Segoe UI" w:cs="Segoe UI"/>
          <w:sz w:val="22"/>
          <w:szCs w:val="22"/>
        </w:rPr>
        <w:t>5</w:t>
      </w:r>
      <w:r w:rsidRPr="380BD46F">
        <w:rPr>
          <w:rFonts w:ascii="Segoe UI" w:eastAsia="Segoe UI" w:hAnsi="Segoe UI" w:cs="Segoe UI"/>
          <w:sz w:val="22"/>
          <w:szCs w:val="22"/>
        </w:rPr>
        <w:t xml:space="preserve"> Jahren passende Lösungen für Kunden aus den unterschiedlichsten Bereichen.</w:t>
      </w:r>
      <w:r w:rsidR="6AA95848" w:rsidRPr="380BD46F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0C3605AD" w14:textId="4A8B9155" w:rsidR="00727817" w:rsidRDefault="6EB15769" w:rsidP="380BD46F">
      <w:pPr>
        <w:autoSpaceDE w:val="0"/>
        <w:autoSpaceDN w:val="0"/>
        <w:spacing w:before="240" w:after="0" w:line="280" w:lineRule="exact"/>
        <w:rPr>
          <w:rFonts w:ascii="Segoe UI" w:eastAsia="Segoe UI" w:hAnsi="Segoe UI" w:cs="Segoe UI"/>
        </w:rPr>
      </w:pPr>
      <w:r w:rsidRPr="380BD46F">
        <w:rPr>
          <w:rFonts w:ascii="Segoe UI" w:eastAsia="Segoe UI" w:hAnsi="Segoe UI" w:cs="Segoe UI"/>
        </w:rPr>
        <w:t xml:space="preserve">Weitere Informationen sind erhältlich unter der Telefonnummer +49 4102 463 500, per E-Mail an </w:t>
      </w:r>
      <w:hyperlink r:id="rId10">
        <w:r w:rsidR="6220A91D" w:rsidRPr="380BD46F">
          <w:rPr>
            <w:rStyle w:val="Hyperlink"/>
            <w:rFonts w:ascii="Segoe UI" w:eastAsia="Segoe UI" w:hAnsi="Segoe UI" w:cs="Segoe UI"/>
            <w:sz w:val="19"/>
            <w:szCs w:val="19"/>
          </w:rPr>
          <w:t>sales.europe@baslerweb.com</w:t>
        </w:r>
      </w:hyperlink>
      <w:r w:rsidR="6220A91D" w:rsidRPr="380BD46F">
        <w:rPr>
          <w:rFonts w:ascii="Segoe UI" w:eastAsia="Segoe UI" w:hAnsi="Segoe UI" w:cs="Segoe UI"/>
          <w:color w:val="1F497D" w:themeColor="text2"/>
          <w:sz w:val="19"/>
          <w:szCs w:val="19"/>
        </w:rPr>
        <w:t xml:space="preserve"> </w:t>
      </w:r>
      <w:r w:rsidR="6220A91D" w:rsidRPr="380BD46F">
        <w:rPr>
          <w:rFonts w:ascii="Segoe UI" w:eastAsia="Segoe UI" w:hAnsi="Segoe UI" w:cs="Segoe UI"/>
        </w:rPr>
        <w:t xml:space="preserve"> </w:t>
      </w:r>
      <w:r w:rsidRPr="380BD46F">
        <w:rPr>
          <w:rFonts w:ascii="Segoe UI" w:eastAsia="Segoe UI" w:hAnsi="Segoe UI" w:cs="Segoe UI"/>
        </w:rPr>
        <w:t xml:space="preserve">oder über die Website </w:t>
      </w:r>
      <w:hyperlink r:id="rId11">
        <w:r w:rsidRPr="380BD46F">
          <w:rPr>
            <w:rStyle w:val="Hyperlink"/>
            <w:rFonts w:ascii="Segoe UI" w:eastAsia="Segoe UI" w:hAnsi="Segoe UI" w:cs="Segoe UI"/>
          </w:rPr>
          <w:t>www.baslerweb.com</w:t>
        </w:r>
      </w:hyperlink>
      <w:r w:rsidRPr="380BD46F">
        <w:rPr>
          <w:rFonts w:ascii="Segoe UI" w:eastAsia="Segoe UI" w:hAnsi="Segoe UI" w:cs="Segoe UI"/>
        </w:rPr>
        <w:t>.</w:t>
      </w:r>
    </w:p>
    <w:p w14:paraId="0F8476DF" w14:textId="77777777" w:rsidR="00727817" w:rsidRPr="00D85E0F" w:rsidRDefault="00727817" w:rsidP="380BD46F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Segoe UI" w:eastAsia="Segoe UI" w:hAnsi="Segoe UI" w:cs="Segoe UI"/>
          <w:sz w:val="22"/>
          <w:szCs w:val="22"/>
        </w:rPr>
      </w:pPr>
    </w:p>
    <w:p w14:paraId="67D10541" w14:textId="77777777" w:rsidR="00727817" w:rsidRPr="00AD108A" w:rsidRDefault="00727817" w:rsidP="380BD46F">
      <w:pPr>
        <w:pStyle w:val="Textkrper2"/>
        <w:spacing w:after="72"/>
        <w:rPr>
          <w:rFonts w:ascii="Segoe UI" w:eastAsia="Segoe UI" w:hAnsi="Segoe UI" w:cs="Segoe UI"/>
          <w:b/>
          <w:bCs/>
          <w:sz w:val="20"/>
        </w:rPr>
      </w:pPr>
      <w:r w:rsidRPr="380BD46F">
        <w:rPr>
          <w:rFonts w:ascii="Segoe UI" w:eastAsia="Segoe UI" w:hAnsi="Segoe UI" w:cs="Segoe UI"/>
          <w:b/>
          <w:bCs/>
          <w:snapToGrid/>
          <w:sz w:val="20"/>
        </w:rPr>
        <w:t>Pressekontakt:</w:t>
      </w:r>
    </w:p>
    <w:p w14:paraId="58C369F3" w14:textId="7AFC7D83" w:rsidR="00727817" w:rsidRPr="00AD108A" w:rsidRDefault="5C047C9F" w:rsidP="635B481A">
      <w:pPr>
        <w:spacing w:after="0" w:line="280" w:lineRule="exact"/>
        <w:jc w:val="left"/>
        <w:rPr>
          <w:rFonts w:ascii="Segoe UI" w:eastAsia="Segoe UI" w:hAnsi="Segoe UI" w:cs="Segoe UI"/>
        </w:rPr>
      </w:pPr>
      <w:r w:rsidRPr="380BD46F">
        <w:rPr>
          <w:rFonts w:ascii="Segoe UI" w:eastAsia="Segoe UI" w:hAnsi="Segoe UI" w:cs="Segoe UI"/>
        </w:rPr>
        <w:t xml:space="preserve">Frank </w:t>
      </w:r>
      <w:r w:rsidR="5BE577D2" w:rsidRPr="380BD46F">
        <w:rPr>
          <w:rFonts w:ascii="Segoe UI" w:eastAsia="Segoe UI" w:hAnsi="Segoe UI" w:cs="Segoe UI"/>
        </w:rPr>
        <w:t>von Kittlitz</w:t>
      </w:r>
      <w:r w:rsidR="004C07A9" w:rsidRPr="380BD46F">
        <w:rPr>
          <w:rFonts w:ascii="Segoe UI" w:eastAsia="Segoe UI" w:hAnsi="Segoe UI" w:cs="Segoe UI"/>
        </w:rPr>
        <w:t xml:space="preserve">– </w:t>
      </w:r>
      <w:r w:rsidR="185EAAED" w:rsidRPr="380BD46F">
        <w:rPr>
          <w:rFonts w:ascii="Segoe UI" w:eastAsia="Segoe UI" w:hAnsi="Segoe UI" w:cs="Segoe UI"/>
        </w:rPr>
        <w:t xml:space="preserve">PR &amp; </w:t>
      </w:r>
      <w:r w:rsidR="185EAAED" w:rsidRPr="635B481A">
        <w:rPr>
          <w:rFonts w:ascii="Segoe UI" w:eastAsia="Segoe UI" w:hAnsi="Segoe UI" w:cs="Segoe UI"/>
        </w:rPr>
        <w:t>Content</w:t>
      </w:r>
    </w:p>
    <w:p w14:paraId="5BC47939" w14:textId="6460A459" w:rsidR="00727817" w:rsidRPr="00AE3330" w:rsidRDefault="00727817" w:rsidP="635B481A">
      <w:pPr>
        <w:spacing w:after="0" w:line="280" w:lineRule="exact"/>
        <w:jc w:val="left"/>
        <w:rPr>
          <w:rFonts w:ascii="Segoe UI" w:eastAsia="Segoe UI" w:hAnsi="Segoe UI" w:cs="Segoe UI"/>
          <w:noProof/>
        </w:rPr>
      </w:pPr>
      <w:r w:rsidRPr="380BD46F">
        <w:rPr>
          <w:rFonts w:ascii="Segoe UI" w:eastAsia="Segoe UI" w:hAnsi="Segoe UI" w:cs="Segoe UI"/>
          <w:snapToGrid w:val="0"/>
        </w:rPr>
        <w:t xml:space="preserve">Tel. +49 4102 463 </w:t>
      </w:r>
      <w:r w:rsidR="7422492E" w:rsidRPr="380BD46F">
        <w:rPr>
          <w:rFonts w:ascii="Segoe UI" w:eastAsia="Segoe UI" w:hAnsi="Segoe UI" w:cs="Segoe UI"/>
          <w:snapToGrid w:val="0"/>
        </w:rPr>
        <w:t>171</w:t>
      </w:r>
    </w:p>
    <w:p w14:paraId="052B29ED" w14:textId="4161D6A7" w:rsidR="00727817" w:rsidRPr="003525A3" w:rsidRDefault="7422492E" w:rsidP="380BD46F">
      <w:pPr>
        <w:spacing w:after="0" w:line="280" w:lineRule="exact"/>
        <w:jc w:val="left"/>
        <w:rPr>
          <w:rFonts w:ascii="Segoe UI" w:eastAsia="Segoe UI" w:hAnsi="Segoe UI" w:cs="Segoe UI"/>
        </w:rPr>
      </w:pPr>
      <w:r w:rsidRPr="380BD46F">
        <w:rPr>
          <w:rFonts w:ascii="Segoe UI" w:eastAsia="Segoe UI" w:hAnsi="Segoe UI" w:cs="Segoe UI"/>
        </w:rPr>
        <w:t>Frank.vonkittlitz</w:t>
      </w:r>
      <w:r w:rsidR="00727817" w:rsidRPr="380BD46F">
        <w:rPr>
          <w:rFonts w:ascii="Segoe UI" w:eastAsia="Segoe UI" w:hAnsi="Segoe UI" w:cs="Segoe UI"/>
        </w:rPr>
        <w:t>@baslerweb.com</w:t>
      </w:r>
    </w:p>
    <w:p w14:paraId="63F414C7" w14:textId="77777777" w:rsidR="00727817" w:rsidRPr="003525A3" w:rsidRDefault="00727817" w:rsidP="380BD46F">
      <w:pPr>
        <w:spacing w:after="0" w:line="280" w:lineRule="exact"/>
        <w:jc w:val="left"/>
        <w:rPr>
          <w:rFonts w:ascii="Segoe UI" w:eastAsia="Segoe UI" w:hAnsi="Segoe UI" w:cs="Segoe UI"/>
          <w:b/>
          <w:bCs/>
        </w:rPr>
      </w:pPr>
    </w:p>
    <w:p w14:paraId="25CE1287" w14:textId="77777777" w:rsidR="00727817" w:rsidRPr="00AD108A" w:rsidRDefault="6EB15769" w:rsidP="380BD46F">
      <w:pPr>
        <w:spacing w:after="0" w:line="280" w:lineRule="exact"/>
        <w:jc w:val="left"/>
        <w:rPr>
          <w:rFonts w:ascii="Segoe UI" w:eastAsia="Segoe UI" w:hAnsi="Segoe UI" w:cs="Segoe UI"/>
          <w:b/>
          <w:bCs/>
        </w:rPr>
      </w:pPr>
      <w:r w:rsidRPr="380BD46F">
        <w:rPr>
          <w:rFonts w:ascii="Segoe UI" w:eastAsia="Segoe UI" w:hAnsi="Segoe UI" w:cs="Segoe UI"/>
          <w:b/>
          <w:bCs/>
        </w:rPr>
        <w:t>Basler AG</w:t>
      </w:r>
    </w:p>
    <w:p w14:paraId="6DA97EA9" w14:textId="77777777" w:rsidR="00727817" w:rsidRPr="00AD108A" w:rsidRDefault="6EB15769" w:rsidP="380BD46F">
      <w:pPr>
        <w:spacing w:after="0" w:line="280" w:lineRule="exact"/>
        <w:jc w:val="left"/>
        <w:rPr>
          <w:rFonts w:ascii="Segoe UI" w:eastAsia="Segoe UI" w:hAnsi="Segoe UI" w:cs="Segoe UI"/>
        </w:rPr>
      </w:pPr>
      <w:r w:rsidRPr="380BD46F">
        <w:rPr>
          <w:rFonts w:ascii="Segoe UI" w:eastAsia="Segoe UI" w:hAnsi="Segoe UI" w:cs="Segoe UI"/>
        </w:rPr>
        <w:t>An der Strusbek 60-62</w:t>
      </w:r>
    </w:p>
    <w:p w14:paraId="1A6D0D63" w14:textId="77777777" w:rsidR="00727817" w:rsidRPr="00AD108A" w:rsidRDefault="6EB15769" w:rsidP="380BD46F">
      <w:pPr>
        <w:spacing w:after="0" w:line="280" w:lineRule="exact"/>
        <w:jc w:val="left"/>
        <w:rPr>
          <w:rFonts w:ascii="Segoe UI" w:eastAsia="Segoe UI" w:hAnsi="Segoe UI" w:cs="Segoe UI"/>
        </w:rPr>
      </w:pPr>
      <w:r w:rsidRPr="380BD46F">
        <w:rPr>
          <w:rFonts w:ascii="Segoe UI" w:eastAsia="Segoe UI" w:hAnsi="Segoe UI" w:cs="Segoe UI"/>
        </w:rPr>
        <w:t>22926 Ahrensburg</w:t>
      </w:r>
    </w:p>
    <w:p w14:paraId="64A74955" w14:textId="77777777" w:rsidR="00FE6311" w:rsidRPr="00AD108A" w:rsidRDefault="00FE6311" w:rsidP="380BD46F">
      <w:pPr>
        <w:spacing w:after="0" w:line="280" w:lineRule="exact"/>
        <w:jc w:val="left"/>
        <w:rPr>
          <w:rFonts w:ascii="Segoe UI" w:eastAsia="Segoe UI" w:hAnsi="Segoe UI" w:cs="Segoe UI"/>
        </w:rPr>
      </w:pPr>
      <w:hyperlink r:id="rId12">
        <w:r w:rsidRPr="380BD46F">
          <w:rPr>
            <w:rStyle w:val="Hyperlink"/>
            <w:rFonts w:ascii="Segoe UI" w:eastAsia="Segoe UI" w:hAnsi="Segoe UI" w:cs="Segoe UI"/>
          </w:rPr>
          <w:t>www.baslerweb.com</w:t>
        </w:r>
      </w:hyperlink>
    </w:p>
    <w:sectPr w:rsidR="00FE6311" w:rsidRPr="00AD108A" w:rsidSect="004D34C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D123" w14:textId="77777777" w:rsidR="008A565C" w:rsidRDefault="008A565C">
      <w:r>
        <w:separator/>
      </w:r>
    </w:p>
  </w:endnote>
  <w:endnote w:type="continuationSeparator" w:id="0">
    <w:p w14:paraId="04C3DFF9" w14:textId="77777777" w:rsidR="008A565C" w:rsidRDefault="008A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91E" w14:textId="77777777" w:rsidR="00CC2CF5" w:rsidRDefault="00CC2C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02C4B6" w14:textId="77777777" w:rsidR="00CC2CF5" w:rsidRDefault="00CC2C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747" w14:textId="77777777" w:rsidR="00CC2CF5" w:rsidRDefault="00CC2CF5" w:rsidP="6EB15769">
    <w:pPr>
      <w:pStyle w:val="Fuzeile"/>
      <w:pBdr>
        <w:top w:val="none" w:sz="0" w:space="0" w:color="auto"/>
      </w:pBdr>
      <w:rPr>
        <w:i w:val="0"/>
      </w:rPr>
    </w:pPr>
    <w:r w:rsidRPr="6EB15769">
      <w:rPr>
        <w:i w:val="0"/>
        <w:vanish/>
      </w:rPr>
      <w:t>Dokumentnummer: AD00007903</w:t>
    </w:r>
  </w:p>
  <w:p w14:paraId="5EFBEE24" w14:textId="77777777" w:rsidR="00CC2CF5" w:rsidRDefault="00CC2CF5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B8A0" w14:textId="77777777" w:rsidR="008A565C" w:rsidRDefault="008A565C">
      <w:r>
        <w:separator/>
      </w:r>
    </w:p>
  </w:footnote>
  <w:footnote w:type="continuationSeparator" w:id="0">
    <w:p w14:paraId="505A6049" w14:textId="77777777" w:rsidR="008A565C" w:rsidRDefault="008A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EC9D" w14:textId="77777777" w:rsidR="00CC2CF5" w:rsidRDefault="00CC2CF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DB9F370" w14:textId="77777777" w:rsidR="00CC2CF5" w:rsidRDefault="00CC2CF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B36" w14:textId="77777777" w:rsidR="00CC2CF5" w:rsidRDefault="00C74225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58BD9" w14:textId="77777777" w:rsidR="004D34C5" w:rsidRDefault="004D34C5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19" w14:textId="77777777" w:rsidR="00CC2CF5" w:rsidRDefault="00C7422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  <w:r>
      <w:rPr>
        <w:noProof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BB27" w14:textId="77777777" w:rsidR="00CC2CF5" w:rsidRDefault="00CC2CF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upperLetter"/>
      <w:pStyle w:val="berschrift7"/>
      <w:lvlText w:val="Appendix%7"/>
      <w:legacy w:legacy="1" w:legacySpace="144" w:legacyIndent="0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abstractNum w:abstractNumId="9" w15:restartNumberingAfterBreak="0">
    <w:nsid w:val="04D18A2F"/>
    <w:multiLevelType w:val="hybridMultilevel"/>
    <w:tmpl w:val="D4A44CDA"/>
    <w:lvl w:ilvl="0" w:tplc="B14E7F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2284D6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5C147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CDE822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E9E652A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865887F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F7E914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3107574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D066826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460734423">
    <w:abstractNumId w:val="9"/>
  </w:num>
  <w:num w:numId="2" w16cid:durableId="111638074">
    <w:abstractNumId w:val="8"/>
  </w:num>
  <w:num w:numId="3" w16cid:durableId="338120837">
    <w:abstractNumId w:val="10"/>
  </w:num>
  <w:num w:numId="4" w16cid:durableId="1042245219">
    <w:abstractNumId w:val="7"/>
  </w:num>
  <w:num w:numId="5" w16cid:durableId="197664765">
    <w:abstractNumId w:val="6"/>
  </w:num>
  <w:num w:numId="6" w16cid:durableId="128060442">
    <w:abstractNumId w:val="5"/>
  </w:num>
  <w:num w:numId="7" w16cid:durableId="1643853842">
    <w:abstractNumId w:val="4"/>
  </w:num>
  <w:num w:numId="8" w16cid:durableId="844981102">
    <w:abstractNumId w:val="3"/>
  </w:num>
  <w:num w:numId="9" w16cid:durableId="747002397">
    <w:abstractNumId w:val="2"/>
  </w:num>
  <w:num w:numId="10" w16cid:durableId="366367855">
    <w:abstractNumId w:val="1"/>
  </w:num>
  <w:num w:numId="11" w16cid:durableId="1290548199">
    <w:abstractNumId w:val="0"/>
  </w:num>
  <w:num w:numId="12" w16cid:durableId="1819876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CF5"/>
    <w:rsid w:val="00004794"/>
    <w:rsid w:val="000104E7"/>
    <w:rsid w:val="00035746"/>
    <w:rsid w:val="0005190F"/>
    <w:rsid w:val="00060ABD"/>
    <w:rsid w:val="00062EBB"/>
    <w:rsid w:val="00067CBA"/>
    <w:rsid w:val="00090BDC"/>
    <w:rsid w:val="00092C18"/>
    <w:rsid w:val="00092ECB"/>
    <w:rsid w:val="000938BF"/>
    <w:rsid w:val="0009430C"/>
    <w:rsid w:val="000963BF"/>
    <w:rsid w:val="000A7621"/>
    <w:rsid w:val="000B2B96"/>
    <w:rsid w:val="000B6E81"/>
    <w:rsid w:val="000D2B10"/>
    <w:rsid w:val="001063B3"/>
    <w:rsid w:val="00115128"/>
    <w:rsid w:val="00125B6D"/>
    <w:rsid w:val="00132DD0"/>
    <w:rsid w:val="00172E91"/>
    <w:rsid w:val="00182840"/>
    <w:rsid w:val="001861E9"/>
    <w:rsid w:val="001941D6"/>
    <w:rsid w:val="001B15A7"/>
    <w:rsid w:val="001B7B1D"/>
    <w:rsid w:val="001F2932"/>
    <w:rsid w:val="002075C8"/>
    <w:rsid w:val="00230A74"/>
    <w:rsid w:val="00240225"/>
    <w:rsid w:val="00240A81"/>
    <w:rsid w:val="00265F9C"/>
    <w:rsid w:val="00272D02"/>
    <w:rsid w:val="00274671"/>
    <w:rsid w:val="002805CA"/>
    <w:rsid w:val="00291572"/>
    <w:rsid w:val="002A168A"/>
    <w:rsid w:val="002A18A2"/>
    <w:rsid w:val="002D317E"/>
    <w:rsid w:val="002E7008"/>
    <w:rsid w:val="002F644D"/>
    <w:rsid w:val="00335093"/>
    <w:rsid w:val="00347E0F"/>
    <w:rsid w:val="003525A3"/>
    <w:rsid w:val="00356874"/>
    <w:rsid w:val="00357331"/>
    <w:rsid w:val="00363CDC"/>
    <w:rsid w:val="00363F09"/>
    <w:rsid w:val="003E2891"/>
    <w:rsid w:val="003E4385"/>
    <w:rsid w:val="0040509A"/>
    <w:rsid w:val="00411840"/>
    <w:rsid w:val="00414E35"/>
    <w:rsid w:val="00423DD5"/>
    <w:rsid w:val="00434516"/>
    <w:rsid w:val="00465CC8"/>
    <w:rsid w:val="00474783"/>
    <w:rsid w:val="004C07A9"/>
    <w:rsid w:val="004C43C5"/>
    <w:rsid w:val="004D34C5"/>
    <w:rsid w:val="00501845"/>
    <w:rsid w:val="0050784E"/>
    <w:rsid w:val="0052128E"/>
    <w:rsid w:val="005216BA"/>
    <w:rsid w:val="00522756"/>
    <w:rsid w:val="00574E4C"/>
    <w:rsid w:val="005B4C4E"/>
    <w:rsid w:val="00616411"/>
    <w:rsid w:val="00636122"/>
    <w:rsid w:val="00640829"/>
    <w:rsid w:val="006418D4"/>
    <w:rsid w:val="00650B5B"/>
    <w:rsid w:val="00664F2B"/>
    <w:rsid w:val="0067687A"/>
    <w:rsid w:val="006817E7"/>
    <w:rsid w:val="006908FC"/>
    <w:rsid w:val="006C2F30"/>
    <w:rsid w:val="006D59BA"/>
    <w:rsid w:val="006D7F52"/>
    <w:rsid w:val="006E67D7"/>
    <w:rsid w:val="006F3CD8"/>
    <w:rsid w:val="00712865"/>
    <w:rsid w:val="0072575C"/>
    <w:rsid w:val="00727817"/>
    <w:rsid w:val="0075300F"/>
    <w:rsid w:val="00761C90"/>
    <w:rsid w:val="00763C8A"/>
    <w:rsid w:val="00781AFC"/>
    <w:rsid w:val="00784DF6"/>
    <w:rsid w:val="007855BA"/>
    <w:rsid w:val="007959AC"/>
    <w:rsid w:val="007B1DC8"/>
    <w:rsid w:val="007B2AEE"/>
    <w:rsid w:val="007C7005"/>
    <w:rsid w:val="007D2682"/>
    <w:rsid w:val="007E1281"/>
    <w:rsid w:val="007E58BD"/>
    <w:rsid w:val="007F779D"/>
    <w:rsid w:val="0080205A"/>
    <w:rsid w:val="00807557"/>
    <w:rsid w:val="008218B4"/>
    <w:rsid w:val="00836732"/>
    <w:rsid w:val="00877BCD"/>
    <w:rsid w:val="00885871"/>
    <w:rsid w:val="008A565C"/>
    <w:rsid w:val="008B3C12"/>
    <w:rsid w:val="008D49E3"/>
    <w:rsid w:val="008F3D5E"/>
    <w:rsid w:val="0090232A"/>
    <w:rsid w:val="009677F1"/>
    <w:rsid w:val="00967CA2"/>
    <w:rsid w:val="009A3E81"/>
    <w:rsid w:val="009B2CF2"/>
    <w:rsid w:val="00A058C1"/>
    <w:rsid w:val="00A14477"/>
    <w:rsid w:val="00A17973"/>
    <w:rsid w:val="00A25A99"/>
    <w:rsid w:val="00AB37EB"/>
    <w:rsid w:val="00AB37FA"/>
    <w:rsid w:val="00AD108A"/>
    <w:rsid w:val="00AE2FD4"/>
    <w:rsid w:val="00AE3330"/>
    <w:rsid w:val="00B1214D"/>
    <w:rsid w:val="00B34D4F"/>
    <w:rsid w:val="00B424C0"/>
    <w:rsid w:val="00B449BC"/>
    <w:rsid w:val="00B50976"/>
    <w:rsid w:val="00B74D13"/>
    <w:rsid w:val="00B80E9D"/>
    <w:rsid w:val="00B82DCF"/>
    <w:rsid w:val="00BA2E6A"/>
    <w:rsid w:val="00BE7314"/>
    <w:rsid w:val="00C0438B"/>
    <w:rsid w:val="00C365A0"/>
    <w:rsid w:val="00C53778"/>
    <w:rsid w:val="00C74225"/>
    <w:rsid w:val="00C77E32"/>
    <w:rsid w:val="00C97395"/>
    <w:rsid w:val="00CB1E59"/>
    <w:rsid w:val="00CB7718"/>
    <w:rsid w:val="00CC2CF5"/>
    <w:rsid w:val="00CC5538"/>
    <w:rsid w:val="00CD77BF"/>
    <w:rsid w:val="00CE224C"/>
    <w:rsid w:val="00D001E2"/>
    <w:rsid w:val="00D13BB0"/>
    <w:rsid w:val="00D14D7F"/>
    <w:rsid w:val="00D27CA1"/>
    <w:rsid w:val="00D3083B"/>
    <w:rsid w:val="00D37B2F"/>
    <w:rsid w:val="00D63ADC"/>
    <w:rsid w:val="00D72DCB"/>
    <w:rsid w:val="00D7473A"/>
    <w:rsid w:val="00D79609"/>
    <w:rsid w:val="00D80BDD"/>
    <w:rsid w:val="00D935E6"/>
    <w:rsid w:val="00DB12FE"/>
    <w:rsid w:val="00DB419E"/>
    <w:rsid w:val="00DD2FEC"/>
    <w:rsid w:val="00DE02FE"/>
    <w:rsid w:val="00DE0B94"/>
    <w:rsid w:val="00E03E0C"/>
    <w:rsid w:val="00E1384D"/>
    <w:rsid w:val="00E25B34"/>
    <w:rsid w:val="00E4312D"/>
    <w:rsid w:val="00E4412F"/>
    <w:rsid w:val="00E47BA5"/>
    <w:rsid w:val="00E65661"/>
    <w:rsid w:val="00E66BD6"/>
    <w:rsid w:val="00EA0928"/>
    <w:rsid w:val="00EA6677"/>
    <w:rsid w:val="00EB4562"/>
    <w:rsid w:val="00EB7AD5"/>
    <w:rsid w:val="00EC1658"/>
    <w:rsid w:val="00EC5FB4"/>
    <w:rsid w:val="00ED0422"/>
    <w:rsid w:val="00ED7E6F"/>
    <w:rsid w:val="00EE05CE"/>
    <w:rsid w:val="00EF0309"/>
    <w:rsid w:val="00F25991"/>
    <w:rsid w:val="00F310B5"/>
    <w:rsid w:val="00F32B8B"/>
    <w:rsid w:val="00F6092E"/>
    <w:rsid w:val="00F613AD"/>
    <w:rsid w:val="00F67A70"/>
    <w:rsid w:val="00F70A5A"/>
    <w:rsid w:val="00F8594A"/>
    <w:rsid w:val="00FB7929"/>
    <w:rsid w:val="00FE6311"/>
    <w:rsid w:val="00FF26CA"/>
    <w:rsid w:val="0173FCE4"/>
    <w:rsid w:val="021DBA90"/>
    <w:rsid w:val="0277632B"/>
    <w:rsid w:val="03156325"/>
    <w:rsid w:val="0343397C"/>
    <w:rsid w:val="034AA29F"/>
    <w:rsid w:val="035DD5E2"/>
    <w:rsid w:val="03638726"/>
    <w:rsid w:val="036EA3A8"/>
    <w:rsid w:val="04321319"/>
    <w:rsid w:val="04B85277"/>
    <w:rsid w:val="052B762E"/>
    <w:rsid w:val="06B30B8F"/>
    <w:rsid w:val="06BC303A"/>
    <w:rsid w:val="07B34AAD"/>
    <w:rsid w:val="080807EF"/>
    <w:rsid w:val="08685E63"/>
    <w:rsid w:val="089305E3"/>
    <w:rsid w:val="090E5AB2"/>
    <w:rsid w:val="09ABE7A7"/>
    <w:rsid w:val="0B149F5B"/>
    <w:rsid w:val="0BC9F73A"/>
    <w:rsid w:val="0C874A5A"/>
    <w:rsid w:val="0C983C8F"/>
    <w:rsid w:val="0D3414C3"/>
    <w:rsid w:val="0D4972E7"/>
    <w:rsid w:val="0D7F540F"/>
    <w:rsid w:val="0FE53785"/>
    <w:rsid w:val="0FEA64D3"/>
    <w:rsid w:val="0FECD9D5"/>
    <w:rsid w:val="107D6D75"/>
    <w:rsid w:val="10B7C37D"/>
    <w:rsid w:val="10E763A9"/>
    <w:rsid w:val="12EAC0F3"/>
    <w:rsid w:val="1320CAA4"/>
    <w:rsid w:val="13B4019F"/>
    <w:rsid w:val="13C39C83"/>
    <w:rsid w:val="13DED032"/>
    <w:rsid w:val="1554F439"/>
    <w:rsid w:val="157FA72D"/>
    <w:rsid w:val="15DEE2D5"/>
    <w:rsid w:val="15F2E59D"/>
    <w:rsid w:val="15F415F1"/>
    <w:rsid w:val="1635C8B2"/>
    <w:rsid w:val="16CA9BD9"/>
    <w:rsid w:val="174ACB89"/>
    <w:rsid w:val="175A969A"/>
    <w:rsid w:val="180446D0"/>
    <w:rsid w:val="185EAAED"/>
    <w:rsid w:val="18AB83DA"/>
    <w:rsid w:val="191F84FD"/>
    <w:rsid w:val="19D69F8B"/>
    <w:rsid w:val="1A5752E9"/>
    <w:rsid w:val="1AA2FD8B"/>
    <w:rsid w:val="1AF44B76"/>
    <w:rsid w:val="1AF69E94"/>
    <w:rsid w:val="1B5993B0"/>
    <w:rsid w:val="1BCDFED6"/>
    <w:rsid w:val="1C3D20C9"/>
    <w:rsid w:val="1CFBACA3"/>
    <w:rsid w:val="1E327F6C"/>
    <w:rsid w:val="1E82880B"/>
    <w:rsid w:val="1F6F5A93"/>
    <w:rsid w:val="1F8416C5"/>
    <w:rsid w:val="20AA1982"/>
    <w:rsid w:val="20BA5CE6"/>
    <w:rsid w:val="20DB1407"/>
    <w:rsid w:val="211DEF52"/>
    <w:rsid w:val="214A0813"/>
    <w:rsid w:val="21919252"/>
    <w:rsid w:val="21A7A310"/>
    <w:rsid w:val="21C2602D"/>
    <w:rsid w:val="2292D808"/>
    <w:rsid w:val="2335786C"/>
    <w:rsid w:val="23C6644A"/>
    <w:rsid w:val="24ED201C"/>
    <w:rsid w:val="251DE7B0"/>
    <w:rsid w:val="252A9942"/>
    <w:rsid w:val="252B4A73"/>
    <w:rsid w:val="2598C538"/>
    <w:rsid w:val="26305C84"/>
    <w:rsid w:val="2767DE32"/>
    <w:rsid w:val="27C98BE3"/>
    <w:rsid w:val="27DC6C57"/>
    <w:rsid w:val="28076C75"/>
    <w:rsid w:val="29484A12"/>
    <w:rsid w:val="2A2BACFE"/>
    <w:rsid w:val="2A376711"/>
    <w:rsid w:val="2A37DE9F"/>
    <w:rsid w:val="2AA63BA0"/>
    <w:rsid w:val="2C47C4A2"/>
    <w:rsid w:val="2CA37BE7"/>
    <w:rsid w:val="2CBA5E0C"/>
    <w:rsid w:val="2D50939E"/>
    <w:rsid w:val="2E2B0815"/>
    <w:rsid w:val="2E822174"/>
    <w:rsid w:val="2F9F1552"/>
    <w:rsid w:val="2FECE743"/>
    <w:rsid w:val="2FFCD9E4"/>
    <w:rsid w:val="314BA5A0"/>
    <w:rsid w:val="31987321"/>
    <w:rsid w:val="319EDE2A"/>
    <w:rsid w:val="31AC4957"/>
    <w:rsid w:val="31C26711"/>
    <w:rsid w:val="325580A8"/>
    <w:rsid w:val="32792EBD"/>
    <w:rsid w:val="327F0E77"/>
    <w:rsid w:val="32C244C7"/>
    <w:rsid w:val="342964F5"/>
    <w:rsid w:val="34AC3997"/>
    <w:rsid w:val="34C1A5E9"/>
    <w:rsid w:val="34F1340A"/>
    <w:rsid w:val="350F65DF"/>
    <w:rsid w:val="3520FD17"/>
    <w:rsid w:val="35298E79"/>
    <w:rsid w:val="3585CE19"/>
    <w:rsid w:val="35ECEA7B"/>
    <w:rsid w:val="3691ECA3"/>
    <w:rsid w:val="372915B0"/>
    <w:rsid w:val="37BCB68F"/>
    <w:rsid w:val="380BD46F"/>
    <w:rsid w:val="383C0A7F"/>
    <w:rsid w:val="38C2DBFE"/>
    <w:rsid w:val="38CC6165"/>
    <w:rsid w:val="39F0C536"/>
    <w:rsid w:val="39F9D2D8"/>
    <w:rsid w:val="3A116C16"/>
    <w:rsid w:val="3A17C3C1"/>
    <w:rsid w:val="3AE0AC36"/>
    <w:rsid w:val="3B35B073"/>
    <w:rsid w:val="3B7FBCF6"/>
    <w:rsid w:val="3B8F3D44"/>
    <w:rsid w:val="3BFA5F4A"/>
    <w:rsid w:val="3C05C5CD"/>
    <w:rsid w:val="3C0C5DED"/>
    <w:rsid w:val="3C9E1388"/>
    <w:rsid w:val="3CBD0A63"/>
    <w:rsid w:val="405A01C3"/>
    <w:rsid w:val="4068FF4E"/>
    <w:rsid w:val="414CD716"/>
    <w:rsid w:val="41770980"/>
    <w:rsid w:val="418C09E1"/>
    <w:rsid w:val="41C61E41"/>
    <w:rsid w:val="4211C7A5"/>
    <w:rsid w:val="425A80E8"/>
    <w:rsid w:val="42E72647"/>
    <w:rsid w:val="43B04011"/>
    <w:rsid w:val="43C4AD80"/>
    <w:rsid w:val="45272128"/>
    <w:rsid w:val="45442BE1"/>
    <w:rsid w:val="454542C1"/>
    <w:rsid w:val="46041E39"/>
    <w:rsid w:val="4635D7D2"/>
    <w:rsid w:val="4641E07A"/>
    <w:rsid w:val="46A96111"/>
    <w:rsid w:val="46C7C6F5"/>
    <w:rsid w:val="46D5B79B"/>
    <w:rsid w:val="472C25CE"/>
    <w:rsid w:val="47797AD1"/>
    <w:rsid w:val="47B0B267"/>
    <w:rsid w:val="47F640F5"/>
    <w:rsid w:val="48A7A7FE"/>
    <w:rsid w:val="494B86B9"/>
    <w:rsid w:val="4A0F0DEA"/>
    <w:rsid w:val="4AF7F19F"/>
    <w:rsid w:val="4B650C0A"/>
    <w:rsid w:val="4B7C4A97"/>
    <w:rsid w:val="4C445F58"/>
    <w:rsid w:val="4C4DF599"/>
    <w:rsid w:val="4CA4D1B3"/>
    <w:rsid w:val="4DC239AE"/>
    <w:rsid w:val="4E6D629D"/>
    <w:rsid w:val="4E855888"/>
    <w:rsid w:val="4EBBC7F0"/>
    <w:rsid w:val="4ED429D5"/>
    <w:rsid w:val="4FE7B43B"/>
    <w:rsid w:val="50321E63"/>
    <w:rsid w:val="5093FD3B"/>
    <w:rsid w:val="50A4C044"/>
    <w:rsid w:val="51BCE03F"/>
    <w:rsid w:val="5245D0E3"/>
    <w:rsid w:val="52DDFF04"/>
    <w:rsid w:val="53552EED"/>
    <w:rsid w:val="537F5C71"/>
    <w:rsid w:val="54D8FD07"/>
    <w:rsid w:val="55DDD74A"/>
    <w:rsid w:val="57968275"/>
    <w:rsid w:val="57FA5102"/>
    <w:rsid w:val="57FE4622"/>
    <w:rsid w:val="58116BAD"/>
    <w:rsid w:val="58A2670A"/>
    <w:rsid w:val="58DFE215"/>
    <w:rsid w:val="5949E79B"/>
    <w:rsid w:val="59A5A08A"/>
    <w:rsid w:val="5A0AFD31"/>
    <w:rsid w:val="5A3BCA9B"/>
    <w:rsid w:val="5A46A737"/>
    <w:rsid w:val="5A53CF8E"/>
    <w:rsid w:val="5A6A319C"/>
    <w:rsid w:val="5AFB86EC"/>
    <w:rsid w:val="5B11225E"/>
    <w:rsid w:val="5BB2F5F7"/>
    <w:rsid w:val="5BE577D2"/>
    <w:rsid w:val="5C047C9F"/>
    <w:rsid w:val="5DC47860"/>
    <w:rsid w:val="5E37DB32"/>
    <w:rsid w:val="5E66E439"/>
    <w:rsid w:val="5EDE7AA7"/>
    <w:rsid w:val="6036365B"/>
    <w:rsid w:val="6056AB61"/>
    <w:rsid w:val="606868C1"/>
    <w:rsid w:val="60DCBE68"/>
    <w:rsid w:val="61378BE8"/>
    <w:rsid w:val="61E31321"/>
    <w:rsid w:val="6220A91D"/>
    <w:rsid w:val="635B481A"/>
    <w:rsid w:val="640A7D1A"/>
    <w:rsid w:val="6425AAA7"/>
    <w:rsid w:val="656CA9E2"/>
    <w:rsid w:val="6612AC49"/>
    <w:rsid w:val="661AB327"/>
    <w:rsid w:val="67087A43"/>
    <w:rsid w:val="677AEFF5"/>
    <w:rsid w:val="67ECC3A1"/>
    <w:rsid w:val="6811D8F6"/>
    <w:rsid w:val="6839EB69"/>
    <w:rsid w:val="68A44AA4"/>
    <w:rsid w:val="68FF8D0B"/>
    <w:rsid w:val="6A44109D"/>
    <w:rsid w:val="6AA95848"/>
    <w:rsid w:val="6ADC1F1B"/>
    <w:rsid w:val="6E515852"/>
    <w:rsid w:val="6EAF5F44"/>
    <w:rsid w:val="6EB15769"/>
    <w:rsid w:val="6FE86BA3"/>
    <w:rsid w:val="6FFDCFEE"/>
    <w:rsid w:val="71384869"/>
    <w:rsid w:val="71BA0970"/>
    <w:rsid w:val="729712B9"/>
    <w:rsid w:val="72ECFFDA"/>
    <w:rsid w:val="735D859D"/>
    <w:rsid w:val="737247A6"/>
    <w:rsid w:val="73B5A33F"/>
    <w:rsid w:val="7422492E"/>
    <w:rsid w:val="7434E739"/>
    <w:rsid w:val="746E31F0"/>
    <w:rsid w:val="756B4D09"/>
    <w:rsid w:val="75B41C6E"/>
    <w:rsid w:val="7639C879"/>
    <w:rsid w:val="770C4154"/>
    <w:rsid w:val="779D82DD"/>
    <w:rsid w:val="7848871D"/>
    <w:rsid w:val="793213F7"/>
    <w:rsid w:val="79376041"/>
    <w:rsid w:val="798580C0"/>
    <w:rsid w:val="799044DB"/>
    <w:rsid w:val="7996842B"/>
    <w:rsid w:val="79F4E9B9"/>
    <w:rsid w:val="7A2661A2"/>
    <w:rsid w:val="7A48464A"/>
    <w:rsid w:val="7A93B8E5"/>
    <w:rsid w:val="7B084197"/>
    <w:rsid w:val="7BD6D600"/>
    <w:rsid w:val="7C909C9F"/>
    <w:rsid w:val="7DD4CF84"/>
    <w:rsid w:val="7E81C147"/>
    <w:rsid w:val="7F6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3E530"/>
  <w15:docId w15:val="{BF64A67A-8289-4F6C-A4A9-9E35821C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2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2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2"/>
      </w:numPr>
      <w:spacing w:before="240"/>
      <w:jc w:val="left"/>
      <w:outlineLvl w:val="3"/>
    </w:pPr>
    <w:rPr>
      <w:b/>
      <w:kern w:val="20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2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2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keepLines/>
      <w:pageBreakBefore/>
      <w:numPr>
        <w:ilvl w:val="6"/>
        <w:numId w:val="2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2"/>
      </w:numPr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2"/>
      </w:numPr>
      <w:outlineLvl w:val="8"/>
    </w:pPr>
    <w:rPr>
      <w:rFonts w:ascii="Times" w:hAnsi="Times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krzung">
    <w:name w:val="Abkürzung"/>
    <w:basedOn w:val="Standard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Standard"/>
    <w:rPr>
      <w:i/>
      <w:vanish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360" w:lineRule="atLeast"/>
      <w:ind w:firstLine="284"/>
    </w:p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Standard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Standard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Standard"/>
    <w:next w:val="Standard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Standard"/>
    <w:next w:val="Standard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Standard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Standard"/>
    <w:pPr>
      <w:spacing w:line="1400" w:lineRule="atLeast"/>
      <w:jc w:val="center"/>
    </w:pPr>
    <w:rPr>
      <w:b/>
      <w:sz w:val="80"/>
    </w:rPr>
  </w:style>
  <w:style w:type="paragraph" w:styleId="Funotentext">
    <w:name w:val="footnote text"/>
    <w:basedOn w:val="Standard"/>
    <w:semiHidden/>
    <w:pPr>
      <w:spacing w:line="360" w:lineRule="atLeast"/>
      <w:ind w:firstLine="284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zeile">
    <w:name w:val="footer"/>
    <w:basedOn w:val="Standard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Standard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Standard"/>
    <w:next w:val="Standard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Standard"/>
    <w:next w:val="Standard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Standard"/>
    <w:next w:val="Standard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Standard"/>
    <w:next w:val="Standard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Standard"/>
    <w:next w:val="Standard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Standard"/>
    <w:next w:val="Standard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berschrift">
    <w:name w:val="index heading"/>
    <w:basedOn w:val="Standard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Kopfzeile">
    <w:name w:val="header"/>
    <w:basedOn w:val="Standard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Standard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Standard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Standard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Standard"/>
    <w:pPr>
      <w:ind w:right="113"/>
      <w:jc w:val="left"/>
    </w:pPr>
    <w:rPr>
      <w:b/>
    </w:rPr>
  </w:style>
  <w:style w:type="paragraph" w:customStyle="1" w:styleId="schedule01">
    <w:name w:val="schedule01"/>
    <w:basedOn w:val="Standard"/>
    <w:pPr>
      <w:spacing w:before="60" w:line="180" w:lineRule="exact"/>
      <w:jc w:val="left"/>
    </w:pPr>
  </w:style>
  <w:style w:type="paragraph" w:styleId="Standardeinzug">
    <w:name w:val="Normal Indent"/>
    <w:basedOn w:val="Standard"/>
    <w:pPr>
      <w:ind w:left="284"/>
    </w:pPr>
  </w:style>
  <w:style w:type="paragraph" w:customStyle="1" w:styleId="StdEingerckt">
    <w:name w:val="Std Eingerückt"/>
    <w:basedOn w:val="Standard"/>
    <w:pPr>
      <w:ind w:firstLine="244"/>
    </w:pPr>
  </w:style>
  <w:style w:type="paragraph" w:customStyle="1" w:styleId="Tabelle">
    <w:name w:val="Tabelle"/>
    <w:basedOn w:val="Standard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Standard"/>
    <w:pPr>
      <w:spacing w:before="120" w:after="240"/>
      <w:ind w:left="2268" w:right="567" w:hanging="1701"/>
    </w:pPr>
  </w:style>
  <w:style w:type="paragraph" w:customStyle="1" w:styleId="Titel1">
    <w:name w:val="Titel 1"/>
    <w:basedOn w:val="Standard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Standard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Standard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berschrift1"/>
    <w:next w:val="Standard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Verzeichnis6">
    <w:name w:val="toc 6"/>
    <w:basedOn w:val="Standard"/>
    <w:next w:val="Standard"/>
    <w:semiHidden/>
    <w:pPr>
      <w:tabs>
        <w:tab w:val="left" w:leader="dot" w:pos="8645"/>
        <w:tab w:val="right" w:pos="9071"/>
      </w:tabs>
      <w:ind w:left="3544" w:right="850"/>
    </w:pPr>
  </w:style>
  <w:style w:type="paragraph" w:styleId="Verzeichnis7">
    <w:name w:val="toc 7"/>
    <w:basedOn w:val="Standard"/>
    <w:next w:val="Standard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Verzeichnis8">
    <w:name w:val="toc 8"/>
    <w:basedOn w:val="Standard"/>
    <w:next w:val="Standard"/>
    <w:semiHidden/>
    <w:pPr>
      <w:tabs>
        <w:tab w:val="left" w:leader="dot" w:pos="8645"/>
        <w:tab w:val="right" w:pos="9071"/>
      </w:tabs>
      <w:ind w:left="4961" w:right="850"/>
    </w:pPr>
  </w:style>
  <w:style w:type="character" w:styleId="Zeilennummer">
    <w:name w:val="line number"/>
    <w:basedOn w:val="Absatz-Standardschriftart"/>
  </w:style>
  <w:style w:type="paragraph" w:styleId="Textkrper">
    <w:name w:val="Body Text"/>
    <w:basedOn w:val="Standard"/>
  </w:style>
  <w:style w:type="paragraph" w:customStyle="1" w:styleId="NumerierungAnfang">
    <w:name w:val="Numerierung Anfang"/>
    <w:basedOn w:val="Listennummer"/>
    <w:next w:val="Listennummer"/>
    <w:pPr>
      <w:spacing w:before="80" w:line="280" w:lineRule="atLeast"/>
    </w:pPr>
  </w:style>
  <w:style w:type="paragraph" w:styleId="Listennummer">
    <w:name w:val="List Number"/>
    <w:basedOn w:val="Liste"/>
    <w:pPr>
      <w:spacing w:after="80"/>
      <w:ind w:left="284" w:hanging="284"/>
    </w:pPr>
  </w:style>
  <w:style w:type="paragraph" w:customStyle="1" w:styleId="NumerierungEnde">
    <w:name w:val="Numerierung Ende"/>
    <w:basedOn w:val="Listennummer"/>
    <w:next w:val="Standard"/>
    <w:pPr>
      <w:spacing w:after="240" w:line="280" w:lineRule="atLeast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80"/>
      <w:ind w:left="284" w:hanging="284"/>
    </w:pPr>
  </w:style>
  <w:style w:type="paragraph" w:customStyle="1" w:styleId="AufzhlungEnde">
    <w:name w:val="Aufzählung Ende"/>
    <w:basedOn w:val="Aufzhlungszeichen"/>
    <w:next w:val="Standard"/>
    <w:pPr>
      <w:spacing w:after="200"/>
    </w:pPr>
  </w:style>
  <w:style w:type="character" w:styleId="Seitenzahl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Standard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Standard"/>
    <w:next w:val="Standard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Standard"/>
    <w:next w:val="Standard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e2">
    <w:name w:val="List 2"/>
    <w:basedOn w:val="Liste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760"/>
    </w:pPr>
  </w:style>
  <w:style w:type="paragraph" w:styleId="Textkrper2">
    <w:name w:val="Body Text 2"/>
    <w:basedOn w:val="Standard"/>
    <w:rPr>
      <w:snapToGrid w:val="0"/>
      <w:sz w:val="24"/>
    </w:rPr>
  </w:style>
  <w:style w:type="paragraph" w:customStyle="1" w:styleId="Formatvorlage1">
    <w:name w:val="Formatvorlage1"/>
    <w:basedOn w:val="Standard"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Textkrper-Einzug3">
    <w:name w:val="Body Text Indent 3"/>
    <w:basedOn w:val="Standard"/>
    <w:pPr>
      <w:spacing w:after="0"/>
      <w:ind w:left="284" w:hanging="284"/>
    </w:pPr>
    <w:rPr>
      <w:sz w:val="22"/>
    </w:rPr>
  </w:style>
  <w:style w:type="paragraph" w:styleId="Textkrper3">
    <w:name w:val="Body Text 3"/>
    <w:basedOn w:val="Standard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0A81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83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09A"/>
    <w:pPr>
      <w:spacing w:line="240" w:lineRule="auto"/>
      <w:ind w:firstLine="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09A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4412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aslerweb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slerweb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.europe@baslerweb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5879F836D7F408EB302991F457A0C" ma:contentTypeVersion="38" ma:contentTypeDescription="Ein neues Dokument erstellen." ma:contentTypeScope="" ma:versionID="1392304cc0afbaa1aa66e47352887234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8b3ac4bd58a646845b727c2e9db8f4e4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</documentManagement>
</p:properties>
</file>

<file path=customXml/itemProps1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BE211-1FAD-4D06-AE76-87A213719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3788</Characters>
  <Application>Microsoft Office Word</Application>
  <DocSecurity>0</DocSecurity>
  <Lines>31</Lines>
  <Paragraphs>8</Paragraphs>
  <ScaleCrop>false</ScaleCrop>
  <Company>Unbekannte Organisation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subject/>
  <dc:creator>AGrabbe</dc:creator>
  <cp:keywords/>
  <cp:lastModifiedBy>von Kittlitz, Frank</cp:lastModifiedBy>
  <cp:revision>108</cp:revision>
  <cp:lastPrinted>2002-08-24T11:41:00Z</cp:lastPrinted>
  <dcterms:created xsi:type="dcterms:W3CDTF">2018-01-12T19:14:00Z</dcterms:created>
  <dcterms:modified xsi:type="dcterms:W3CDTF">2026-02-04T08:59:00Z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  <property fmtid="{D5CDD505-2E9C-101B-9397-08002B2CF9AE}" pid="25" name="docLang">
    <vt:lpwstr>de</vt:lpwstr>
  </property>
</Properties>
</file>