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0C569" w14:textId="77777777" w:rsidR="00727817" w:rsidRPr="00CE5837" w:rsidRDefault="6EB15769" w:rsidP="6EB15769">
      <w:pPr>
        <w:pStyle w:val="Textkrper3"/>
        <w:spacing w:after="0"/>
        <w:rPr>
          <w:rFonts w:ascii="Segoe UI" w:hAnsi="Segoe UI" w:cs="Segoe UI"/>
          <w:b w:val="0"/>
          <w:sz w:val="24"/>
          <w:szCs w:val="24"/>
          <w:lang w:val="en-US"/>
        </w:rPr>
      </w:pPr>
      <w:r w:rsidRPr="00CE5837">
        <w:rPr>
          <w:rFonts w:ascii="Segoe UI" w:hAnsi="Segoe UI" w:cs="Segoe UI"/>
          <w:b w:val="0"/>
          <w:sz w:val="24"/>
          <w:szCs w:val="24"/>
          <w:lang w:val="en-US"/>
        </w:rPr>
        <w:t>PRESS RELEASE</w:t>
      </w:r>
    </w:p>
    <w:p w14:paraId="27D0B323" w14:textId="74636018" w:rsidR="21C2602D" w:rsidRPr="00CE5837" w:rsidRDefault="21C2602D" w:rsidP="21C2602D">
      <w:pPr>
        <w:pStyle w:val="Textkrper3"/>
        <w:spacing w:after="0"/>
        <w:rPr>
          <w:rFonts w:ascii="Segoe UI" w:hAnsi="Segoe UI" w:cs="Segoe UI"/>
          <w:sz w:val="24"/>
          <w:szCs w:val="24"/>
          <w:lang w:val="en-US"/>
        </w:rPr>
      </w:pPr>
    </w:p>
    <w:p w14:paraId="38297F19" w14:textId="0E8119F1" w:rsidR="21C2602D" w:rsidRPr="00CE5837" w:rsidRDefault="21C2602D" w:rsidP="21C2602D">
      <w:pPr>
        <w:pStyle w:val="Textkrper3"/>
        <w:spacing w:after="0"/>
        <w:rPr>
          <w:rFonts w:ascii="Segoe UI" w:hAnsi="Segoe UI" w:cs="Segoe UI"/>
          <w:lang w:val="en-US"/>
        </w:rPr>
      </w:pPr>
    </w:p>
    <w:p w14:paraId="7164D0DC" w14:textId="3B1402DA" w:rsidR="00727817" w:rsidRPr="00CE5837" w:rsidRDefault="00697AFD" w:rsidP="21C2602D">
      <w:pPr>
        <w:pStyle w:val="Textkrper3"/>
        <w:spacing w:after="0"/>
        <w:rPr>
          <w:rFonts w:ascii="Segoe UI" w:hAnsi="Segoe UI" w:cs="Segoe UI"/>
          <w:lang w:val="en-US"/>
        </w:rPr>
      </w:pPr>
      <w:r w:rsidRPr="2E4ED3B7">
        <w:rPr>
          <w:rFonts w:ascii="Segoe UI" w:hAnsi="Segoe UI" w:cs="Segoe UI"/>
          <w:lang w:val="en-US"/>
        </w:rPr>
        <w:t xml:space="preserve">Basler </w:t>
      </w:r>
      <w:r w:rsidR="3A24C2A5" w:rsidRPr="2E4ED3B7">
        <w:rPr>
          <w:rFonts w:ascii="Segoe UI" w:hAnsi="Segoe UI" w:cs="Segoe UI"/>
          <w:lang w:val="en-US"/>
        </w:rPr>
        <w:t xml:space="preserve">AG </w:t>
      </w:r>
      <w:r w:rsidR="450D0920" w:rsidRPr="2E4ED3B7">
        <w:rPr>
          <w:rFonts w:ascii="Segoe UI" w:hAnsi="Segoe UI" w:cs="Segoe UI"/>
          <w:lang w:val="en-US"/>
        </w:rPr>
        <w:t>A</w:t>
      </w:r>
      <w:r w:rsidR="00555485" w:rsidRPr="2E4ED3B7">
        <w:rPr>
          <w:rFonts w:ascii="Segoe UI" w:hAnsi="Segoe UI" w:cs="Segoe UI"/>
          <w:lang w:val="en-US"/>
        </w:rPr>
        <w:t xml:space="preserve">cquires 76% </w:t>
      </w:r>
      <w:r w:rsidR="08034415" w:rsidRPr="2E4ED3B7">
        <w:rPr>
          <w:rFonts w:ascii="Segoe UI" w:hAnsi="Segoe UI" w:cs="Segoe UI"/>
          <w:lang w:val="en-US"/>
        </w:rPr>
        <w:t>S</w:t>
      </w:r>
      <w:r w:rsidR="0010772F" w:rsidRPr="2E4ED3B7">
        <w:rPr>
          <w:rFonts w:ascii="Segoe UI" w:hAnsi="Segoe UI" w:cs="Segoe UI"/>
          <w:lang w:val="en-US"/>
        </w:rPr>
        <w:t xml:space="preserve">take in </w:t>
      </w:r>
      <w:r w:rsidRPr="2E4ED3B7">
        <w:rPr>
          <w:rFonts w:ascii="Segoe UI" w:hAnsi="Segoe UI" w:cs="Segoe UI"/>
          <w:lang w:val="en-US"/>
        </w:rPr>
        <w:t xml:space="preserve">Alpha </w:t>
      </w:r>
      <w:proofErr w:type="spellStart"/>
      <w:r w:rsidRPr="2E4ED3B7">
        <w:rPr>
          <w:rFonts w:ascii="Segoe UI" w:hAnsi="Segoe UI" w:cs="Segoe UI"/>
          <w:lang w:val="en-US"/>
        </w:rPr>
        <w:t>TechSys</w:t>
      </w:r>
      <w:proofErr w:type="spellEnd"/>
      <w:r w:rsidR="172F577C" w:rsidRPr="2E4ED3B7">
        <w:rPr>
          <w:rFonts w:ascii="Segoe UI" w:hAnsi="Segoe UI" w:cs="Segoe UI"/>
          <w:lang w:val="en-US"/>
        </w:rPr>
        <w:t xml:space="preserve"> Automation</w:t>
      </w:r>
      <w:r w:rsidR="66DE83CC" w:rsidRPr="2E4ED3B7">
        <w:rPr>
          <w:rFonts w:ascii="Segoe UI" w:hAnsi="Segoe UI" w:cs="Segoe UI"/>
          <w:lang w:val="en-US"/>
        </w:rPr>
        <w:t xml:space="preserve"> in India</w:t>
      </w:r>
    </w:p>
    <w:p w14:paraId="43AD8C78" w14:textId="77777777" w:rsidR="00727817" w:rsidRPr="00CE5837" w:rsidRDefault="00727817" w:rsidP="00727817">
      <w:pPr>
        <w:pStyle w:val="Textkrper3"/>
        <w:spacing w:after="0"/>
        <w:rPr>
          <w:rFonts w:ascii="Segoe UI" w:hAnsi="Segoe UI" w:cs="Segoe UI"/>
          <w:b w:val="0"/>
          <w:sz w:val="22"/>
          <w:lang w:val="en-US"/>
        </w:rPr>
      </w:pPr>
    </w:p>
    <w:p w14:paraId="426AEB87" w14:textId="659D6B72" w:rsidR="00727817" w:rsidRPr="00CE5837" w:rsidRDefault="00697AFD" w:rsidP="6E312B4E">
      <w:pPr>
        <w:pStyle w:val="Speichermdienb"/>
        <w:spacing w:after="0"/>
        <w:jc w:val="both"/>
        <w:rPr>
          <w:rFonts w:ascii="Segoe UI" w:hAnsi="Segoe UI" w:cs="Segoe UI"/>
          <w:b/>
          <w:bCs/>
          <w:lang w:val="en-US"/>
        </w:rPr>
      </w:pPr>
      <w:r w:rsidRPr="2E4ED3B7">
        <w:rPr>
          <w:rFonts w:ascii="Segoe UI" w:hAnsi="Segoe UI" w:cs="Segoe UI"/>
          <w:b/>
          <w:bCs/>
          <w:lang w:val="en-US"/>
        </w:rPr>
        <w:t>Computer vision expert</w:t>
      </w:r>
      <w:r w:rsidR="0BC5FDA4" w:rsidRPr="2E4ED3B7">
        <w:rPr>
          <w:rFonts w:ascii="Segoe UI" w:hAnsi="Segoe UI" w:cs="Segoe UI"/>
          <w:b/>
          <w:bCs/>
          <w:lang w:val="en-US"/>
        </w:rPr>
        <w:t>s</w:t>
      </w:r>
      <w:r w:rsidRPr="2E4ED3B7">
        <w:rPr>
          <w:rFonts w:ascii="Segoe UI" w:hAnsi="Segoe UI" w:cs="Segoe UI"/>
          <w:b/>
          <w:bCs/>
          <w:lang w:val="en-US"/>
        </w:rPr>
        <w:t xml:space="preserve"> Basler </w:t>
      </w:r>
      <w:r w:rsidR="16DEA44A" w:rsidRPr="2E4ED3B7">
        <w:rPr>
          <w:rFonts w:ascii="Segoe UI" w:hAnsi="Segoe UI" w:cs="Segoe UI"/>
          <w:b/>
          <w:bCs/>
          <w:lang w:val="en-US"/>
        </w:rPr>
        <w:t xml:space="preserve">and Alpha </w:t>
      </w:r>
      <w:proofErr w:type="spellStart"/>
      <w:r w:rsidR="16DEA44A" w:rsidRPr="2E4ED3B7">
        <w:rPr>
          <w:rFonts w:ascii="Segoe UI" w:hAnsi="Segoe UI" w:cs="Segoe UI"/>
          <w:b/>
          <w:bCs/>
          <w:lang w:val="en-US"/>
        </w:rPr>
        <w:t>Tech</w:t>
      </w:r>
      <w:r w:rsidR="001D7FD6">
        <w:rPr>
          <w:rFonts w:ascii="Segoe UI" w:hAnsi="Segoe UI" w:cs="Segoe UI"/>
          <w:b/>
          <w:bCs/>
          <w:lang w:val="en-US"/>
        </w:rPr>
        <w:t>S</w:t>
      </w:r>
      <w:r w:rsidR="16DEA44A" w:rsidRPr="2E4ED3B7">
        <w:rPr>
          <w:rFonts w:ascii="Segoe UI" w:hAnsi="Segoe UI" w:cs="Segoe UI"/>
          <w:b/>
          <w:bCs/>
          <w:lang w:val="en-US"/>
        </w:rPr>
        <w:t>ys</w:t>
      </w:r>
      <w:proofErr w:type="spellEnd"/>
      <w:r w:rsidR="16DEA44A" w:rsidRPr="2E4ED3B7">
        <w:rPr>
          <w:rFonts w:ascii="Segoe UI" w:hAnsi="Segoe UI" w:cs="Segoe UI"/>
          <w:b/>
          <w:bCs/>
          <w:lang w:val="en-US"/>
        </w:rPr>
        <w:t xml:space="preserve"> Automation </w:t>
      </w:r>
      <w:r w:rsidRPr="2E4ED3B7">
        <w:rPr>
          <w:rFonts w:ascii="Segoe UI" w:hAnsi="Segoe UI" w:cs="Segoe UI"/>
          <w:b/>
          <w:bCs/>
          <w:szCs w:val="22"/>
          <w:lang w:val="en-US"/>
        </w:rPr>
        <w:t xml:space="preserve">announce Basler's acquisition of a stake </w:t>
      </w:r>
      <w:r w:rsidR="00BC4367" w:rsidRPr="2E4ED3B7">
        <w:rPr>
          <w:rFonts w:ascii="Segoe UI" w:hAnsi="Segoe UI" w:cs="Segoe UI"/>
          <w:b/>
          <w:bCs/>
          <w:szCs w:val="22"/>
          <w:lang w:val="en-US"/>
        </w:rPr>
        <w:t xml:space="preserve">in the Indian </w:t>
      </w:r>
      <w:r w:rsidR="00BC084C" w:rsidRPr="2E4ED3B7">
        <w:rPr>
          <w:rFonts w:ascii="Segoe UI" w:hAnsi="Segoe UI" w:cs="Segoe UI"/>
          <w:b/>
          <w:bCs/>
          <w:szCs w:val="22"/>
          <w:lang w:val="en-US"/>
        </w:rPr>
        <w:t>company</w:t>
      </w:r>
      <w:r w:rsidRPr="2E4ED3B7">
        <w:rPr>
          <w:rFonts w:ascii="Segoe UI" w:hAnsi="Segoe UI" w:cs="Segoe UI"/>
          <w:b/>
          <w:bCs/>
          <w:szCs w:val="22"/>
          <w:lang w:val="en-US"/>
        </w:rPr>
        <w:t>.</w:t>
      </w:r>
      <w:r w:rsidR="01B0EB45" w:rsidRPr="2E4ED3B7">
        <w:rPr>
          <w:rFonts w:ascii="Segoe UI" w:hAnsi="Segoe UI" w:cs="Segoe UI"/>
          <w:b/>
          <w:bCs/>
          <w:szCs w:val="22"/>
          <w:lang w:val="en-US"/>
        </w:rPr>
        <w:t xml:space="preserve"> </w:t>
      </w:r>
      <w:r w:rsidRPr="2E4ED3B7">
        <w:rPr>
          <w:rFonts w:ascii="Segoe UI" w:hAnsi="Segoe UI" w:cs="Segoe UI"/>
          <w:b/>
          <w:bCs/>
          <w:szCs w:val="22"/>
          <w:lang w:val="en-US"/>
        </w:rPr>
        <w:t xml:space="preserve">Basler </w:t>
      </w:r>
      <w:r w:rsidR="00555485" w:rsidRPr="2E4ED3B7">
        <w:rPr>
          <w:rFonts w:ascii="Segoe UI" w:hAnsi="Segoe UI" w:cs="Segoe UI"/>
          <w:b/>
          <w:bCs/>
          <w:szCs w:val="22"/>
          <w:lang w:val="en-US"/>
        </w:rPr>
        <w:t xml:space="preserve">is </w:t>
      </w:r>
      <w:r w:rsidRPr="2E4ED3B7">
        <w:rPr>
          <w:rFonts w:ascii="Segoe UI" w:hAnsi="Segoe UI" w:cs="Segoe UI"/>
          <w:b/>
          <w:bCs/>
          <w:szCs w:val="22"/>
          <w:lang w:val="en-US"/>
        </w:rPr>
        <w:t xml:space="preserve">thus </w:t>
      </w:r>
      <w:r w:rsidR="00555485" w:rsidRPr="2E4ED3B7">
        <w:rPr>
          <w:rFonts w:ascii="Segoe UI" w:hAnsi="Segoe UI" w:cs="Segoe UI"/>
          <w:b/>
          <w:bCs/>
          <w:szCs w:val="22"/>
          <w:lang w:val="en-US"/>
        </w:rPr>
        <w:t xml:space="preserve">expanding </w:t>
      </w:r>
      <w:r w:rsidRPr="2E4ED3B7">
        <w:rPr>
          <w:rFonts w:ascii="Segoe UI" w:hAnsi="Segoe UI" w:cs="Segoe UI"/>
          <w:b/>
          <w:bCs/>
          <w:szCs w:val="22"/>
          <w:lang w:val="en-US"/>
        </w:rPr>
        <w:t xml:space="preserve">its direct business </w:t>
      </w:r>
      <w:r w:rsidR="00555485" w:rsidRPr="2E4ED3B7">
        <w:rPr>
          <w:rFonts w:ascii="Segoe UI" w:hAnsi="Segoe UI" w:cs="Segoe UI"/>
          <w:b/>
          <w:bCs/>
          <w:lang w:val="en-US"/>
        </w:rPr>
        <w:t>in the growth market of India</w:t>
      </w:r>
      <w:r w:rsidR="001571BF" w:rsidRPr="2E4ED3B7">
        <w:rPr>
          <w:rFonts w:ascii="Segoe UI" w:hAnsi="Segoe UI" w:cs="Segoe UI"/>
          <w:b/>
          <w:bCs/>
          <w:lang w:val="en-US"/>
        </w:rPr>
        <w:t>.</w:t>
      </w:r>
    </w:p>
    <w:p w14:paraId="17AA792F" w14:textId="77777777" w:rsidR="00697AFD" w:rsidRPr="00CE5837" w:rsidRDefault="00697AFD" w:rsidP="00727817">
      <w:pPr>
        <w:pStyle w:val="Speichermdienb"/>
        <w:spacing w:after="0"/>
        <w:jc w:val="both"/>
        <w:rPr>
          <w:rFonts w:ascii="Segoe UI" w:hAnsi="Segoe UI" w:cs="Segoe UI"/>
          <w:b/>
          <w:szCs w:val="22"/>
          <w:lang w:val="en-US"/>
        </w:rPr>
      </w:pPr>
    </w:p>
    <w:p w14:paraId="3CA3E9EC" w14:textId="187FBC11" w:rsidR="007E6EDC" w:rsidRDefault="00727817" w:rsidP="4900CDB0">
      <w:pPr>
        <w:pStyle w:val="ASMListing"/>
        <w:tabs>
          <w:tab w:val="left" w:pos="4820"/>
        </w:tabs>
        <w:rPr>
          <w:rFonts w:ascii="Segoe UI" w:eastAsia="Arial" w:hAnsi="Segoe UI" w:cs="Segoe UI"/>
          <w:sz w:val="22"/>
          <w:szCs w:val="22"/>
          <w:lang w:val="en-US"/>
        </w:rPr>
      </w:pPr>
      <w:r w:rsidRPr="1FAEC507">
        <w:rPr>
          <w:rFonts w:ascii="Segoe UI" w:eastAsia="Arial" w:hAnsi="Segoe UI" w:cs="Segoe UI"/>
          <w:b/>
          <w:bCs/>
          <w:sz w:val="22"/>
          <w:szCs w:val="22"/>
          <w:lang w:val="en-US"/>
        </w:rPr>
        <w:t xml:space="preserve">Ahrensburg, </w:t>
      </w:r>
      <w:r w:rsidR="00BC084C" w:rsidRPr="1FAEC507">
        <w:rPr>
          <w:rFonts w:ascii="Segoe UI" w:hAnsi="Segoe UI" w:cs="Segoe UI"/>
          <w:b/>
          <w:bCs/>
          <w:sz w:val="22"/>
          <w:szCs w:val="22"/>
          <w:lang w:val="en-US"/>
        </w:rPr>
        <w:t>October 1</w:t>
      </w:r>
      <w:r w:rsidR="635AC988" w:rsidRPr="1FAEC507">
        <w:rPr>
          <w:rFonts w:ascii="Segoe UI" w:hAnsi="Segoe UI" w:cs="Segoe UI"/>
          <w:b/>
          <w:bCs/>
          <w:sz w:val="22"/>
          <w:szCs w:val="22"/>
          <w:lang w:val="en-US"/>
        </w:rPr>
        <w:t>4</w:t>
      </w:r>
      <w:r w:rsidR="00BC084C" w:rsidRPr="1FAEC507">
        <w:rPr>
          <w:rFonts w:ascii="Segoe UI" w:hAnsi="Segoe UI" w:cs="Segoe UI"/>
          <w:b/>
          <w:bCs/>
          <w:sz w:val="22"/>
          <w:szCs w:val="22"/>
          <w:lang w:val="en-US"/>
        </w:rPr>
        <w:t xml:space="preserve">, 2025 </w:t>
      </w:r>
      <w:r w:rsidRPr="1FAEC507">
        <w:rPr>
          <w:rFonts w:ascii="Segoe UI" w:eastAsia="Arial" w:hAnsi="Segoe UI" w:cs="Segoe UI"/>
          <w:sz w:val="22"/>
          <w:szCs w:val="22"/>
          <w:lang w:val="en-US"/>
        </w:rPr>
        <w:t xml:space="preserve">– </w:t>
      </w:r>
      <w:r w:rsidR="00D62E09" w:rsidRPr="1FAEC507">
        <w:rPr>
          <w:rFonts w:ascii="Segoe UI" w:eastAsia="Arial" w:hAnsi="Segoe UI" w:cs="Segoe UI"/>
          <w:sz w:val="22"/>
          <w:szCs w:val="22"/>
          <w:lang w:val="en-US"/>
        </w:rPr>
        <w:t xml:space="preserve">Basler AG, </w:t>
      </w:r>
      <w:r w:rsidR="00D62E09" w:rsidRPr="1FAEC507">
        <w:rPr>
          <w:rFonts w:ascii="Segoe UI" w:hAnsi="Segoe UI" w:cs="Segoe UI"/>
          <w:sz w:val="22"/>
          <w:szCs w:val="22"/>
          <w:lang w:val="en-US"/>
        </w:rPr>
        <w:t>a leading provider of components for computer vision solutions</w:t>
      </w:r>
      <w:r w:rsidR="00D62E09" w:rsidRPr="1FAEC507">
        <w:rPr>
          <w:rFonts w:ascii="Segoe UI" w:eastAsia="Arial" w:hAnsi="Segoe UI" w:cs="Segoe UI"/>
          <w:sz w:val="22"/>
          <w:szCs w:val="22"/>
          <w:lang w:val="en-US"/>
        </w:rPr>
        <w:t xml:space="preserve">, has </w:t>
      </w:r>
      <w:r w:rsidR="0050202B" w:rsidRPr="1FAEC507">
        <w:rPr>
          <w:rFonts w:ascii="Segoe UI" w:eastAsia="Arial" w:hAnsi="Segoe UI" w:cs="Segoe UI"/>
          <w:sz w:val="22"/>
          <w:szCs w:val="22"/>
          <w:lang w:val="en-US"/>
        </w:rPr>
        <w:t xml:space="preserve">acquired </w:t>
      </w:r>
      <w:r w:rsidR="00D62E09" w:rsidRPr="1FAEC507">
        <w:rPr>
          <w:rFonts w:ascii="Segoe UI" w:eastAsia="Arial" w:hAnsi="Segoe UI" w:cs="Segoe UI"/>
          <w:sz w:val="22"/>
          <w:szCs w:val="22"/>
          <w:lang w:val="en-US"/>
        </w:rPr>
        <w:t xml:space="preserve">a 76% stake in its Indian distribution partner </w:t>
      </w:r>
      <w:r w:rsidR="13F7BDBF" w:rsidRPr="1FAEC507">
        <w:rPr>
          <w:rFonts w:ascii="Segoe UI" w:eastAsia="Arial" w:hAnsi="Segoe UI" w:cs="Segoe UI"/>
          <w:sz w:val="22"/>
          <w:szCs w:val="22"/>
          <w:lang w:val="en-US"/>
        </w:rPr>
        <w:t xml:space="preserve">Alpha </w:t>
      </w:r>
      <w:proofErr w:type="spellStart"/>
      <w:r w:rsidR="13F7BDBF" w:rsidRPr="1FAEC507">
        <w:rPr>
          <w:rFonts w:ascii="Segoe UI" w:eastAsia="Arial" w:hAnsi="Segoe UI" w:cs="Segoe UI"/>
          <w:sz w:val="22"/>
          <w:szCs w:val="22"/>
          <w:lang w:val="en-US"/>
        </w:rPr>
        <w:t>Tech</w:t>
      </w:r>
      <w:r w:rsidR="00AC4129">
        <w:rPr>
          <w:rFonts w:ascii="Segoe UI" w:eastAsia="Arial" w:hAnsi="Segoe UI" w:cs="Segoe UI"/>
          <w:sz w:val="22"/>
          <w:szCs w:val="22"/>
          <w:lang w:val="en-US"/>
        </w:rPr>
        <w:t>S</w:t>
      </w:r>
      <w:r w:rsidR="13F7BDBF" w:rsidRPr="1FAEC507">
        <w:rPr>
          <w:rFonts w:ascii="Segoe UI" w:eastAsia="Arial" w:hAnsi="Segoe UI" w:cs="Segoe UI"/>
          <w:sz w:val="22"/>
          <w:szCs w:val="22"/>
          <w:lang w:val="en-US"/>
        </w:rPr>
        <w:t>ys</w:t>
      </w:r>
      <w:proofErr w:type="spellEnd"/>
      <w:r w:rsidR="13F7BDBF" w:rsidRPr="1FAEC507">
        <w:rPr>
          <w:rFonts w:ascii="Segoe UI" w:eastAsia="Arial" w:hAnsi="Segoe UI" w:cs="Segoe UI"/>
          <w:sz w:val="22"/>
          <w:szCs w:val="22"/>
          <w:lang w:val="en-US"/>
        </w:rPr>
        <w:t xml:space="preserve"> Automation</w:t>
      </w:r>
      <w:r w:rsidR="00D62E09" w:rsidRPr="1FAEC507">
        <w:rPr>
          <w:rFonts w:ascii="Segoe UI" w:eastAsia="Arial" w:hAnsi="Segoe UI" w:cs="Segoe UI"/>
          <w:sz w:val="22"/>
          <w:szCs w:val="22"/>
          <w:lang w:val="en-US"/>
        </w:rPr>
        <w:t>, with whom the company has been working successfully for many years.</w:t>
      </w:r>
      <w:r w:rsidR="55E7E657" w:rsidRPr="1FAEC507">
        <w:rPr>
          <w:rFonts w:ascii="Segoe UI" w:eastAsia="Arial" w:hAnsi="Segoe UI" w:cs="Segoe UI"/>
          <w:sz w:val="22"/>
          <w:szCs w:val="22"/>
          <w:lang w:val="en-US"/>
        </w:rPr>
        <w:t xml:space="preserve"> Alpha </w:t>
      </w:r>
      <w:proofErr w:type="spellStart"/>
      <w:r w:rsidR="55E7E657" w:rsidRPr="1FAEC507">
        <w:rPr>
          <w:rFonts w:ascii="Segoe UI" w:eastAsia="Arial" w:hAnsi="Segoe UI" w:cs="Segoe UI"/>
          <w:sz w:val="22"/>
          <w:szCs w:val="22"/>
          <w:lang w:val="en-US"/>
        </w:rPr>
        <w:t>Tech</w:t>
      </w:r>
      <w:r w:rsidR="00AC4129">
        <w:rPr>
          <w:rFonts w:ascii="Segoe UI" w:eastAsia="Arial" w:hAnsi="Segoe UI" w:cs="Segoe UI"/>
          <w:sz w:val="22"/>
          <w:szCs w:val="22"/>
          <w:lang w:val="en-US"/>
        </w:rPr>
        <w:t>S</w:t>
      </w:r>
      <w:r w:rsidR="55E7E657" w:rsidRPr="1FAEC507">
        <w:rPr>
          <w:rFonts w:ascii="Segoe UI" w:eastAsia="Arial" w:hAnsi="Segoe UI" w:cs="Segoe UI"/>
          <w:sz w:val="22"/>
          <w:szCs w:val="22"/>
          <w:lang w:val="en-US"/>
        </w:rPr>
        <w:t>ys</w:t>
      </w:r>
      <w:proofErr w:type="spellEnd"/>
      <w:r w:rsidR="55E7E657" w:rsidRPr="1FAEC507">
        <w:rPr>
          <w:rFonts w:ascii="Segoe UI" w:eastAsia="Arial" w:hAnsi="Segoe UI" w:cs="Segoe UI"/>
          <w:sz w:val="22"/>
          <w:szCs w:val="22"/>
          <w:lang w:val="en-US"/>
        </w:rPr>
        <w:t xml:space="preserve"> Automation</w:t>
      </w:r>
      <w:r w:rsidR="00D62E09" w:rsidRPr="1FAEC507">
        <w:rPr>
          <w:rFonts w:ascii="Segoe UI" w:eastAsia="Arial" w:hAnsi="Segoe UI" w:cs="Segoe UI"/>
          <w:sz w:val="22"/>
          <w:szCs w:val="22"/>
          <w:lang w:val="en-US"/>
        </w:rPr>
        <w:t>, with its approximately twenty employees, will operate under the name Basler India in the future. The remaining 24% will remain with the current owner and founder, who will also be the future managing director, with the option of a future takeover by the Basler Group.</w:t>
      </w:r>
    </w:p>
    <w:p w14:paraId="62F007C4" w14:textId="574BAA8A" w:rsidR="005C16F6" w:rsidRPr="005C16F6" w:rsidRDefault="005C16F6" w:rsidP="4900CDB0">
      <w:pPr>
        <w:pStyle w:val="ASMListing"/>
        <w:tabs>
          <w:tab w:val="left" w:pos="4820"/>
        </w:tabs>
        <w:rPr>
          <w:rFonts w:ascii="Segoe UI" w:eastAsia="Arial" w:hAnsi="Segoe UI" w:cs="Segoe UI"/>
          <w:sz w:val="22"/>
          <w:szCs w:val="22"/>
          <w:lang w:val="en-US"/>
        </w:rPr>
      </w:pPr>
      <w:r w:rsidRPr="4900CDB0">
        <w:rPr>
          <w:rFonts w:ascii="Segoe UI" w:eastAsia="Arial" w:hAnsi="Segoe UI" w:cs="Segoe UI"/>
          <w:sz w:val="22"/>
          <w:szCs w:val="22"/>
          <w:lang w:val="en-US"/>
        </w:rPr>
        <w:t xml:space="preserve">Hardy Mehl, </w:t>
      </w:r>
      <w:r w:rsidR="008E3546" w:rsidRPr="4900CDB0">
        <w:rPr>
          <w:rFonts w:ascii="Segoe UI" w:eastAsia="Arial" w:hAnsi="Segoe UI" w:cs="Segoe UI"/>
          <w:sz w:val="22"/>
          <w:szCs w:val="22"/>
          <w:lang w:val="en-US"/>
        </w:rPr>
        <w:t xml:space="preserve">CCO/COO </w:t>
      </w:r>
      <w:r w:rsidRPr="4900CDB0">
        <w:rPr>
          <w:rFonts w:ascii="Segoe UI" w:eastAsia="Arial" w:hAnsi="Segoe UI" w:cs="Segoe UI"/>
          <w:sz w:val="22"/>
          <w:szCs w:val="22"/>
          <w:lang w:val="en-US"/>
        </w:rPr>
        <w:t>at Basler AG, and Harshal</w:t>
      </w:r>
      <w:r w:rsidR="00CE5837">
        <w:rPr>
          <w:rFonts w:ascii="Segoe UI" w:eastAsia="Arial" w:hAnsi="Segoe UI" w:cs="Segoe UI"/>
          <w:sz w:val="22"/>
          <w:szCs w:val="22"/>
          <w:lang w:val="en-US"/>
        </w:rPr>
        <w:t xml:space="preserve"> Pore</w:t>
      </w:r>
      <w:r w:rsidRPr="4900CDB0">
        <w:rPr>
          <w:rFonts w:ascii="Segoe UI" w:eastAsia="Arial" w:hAnsi="Segoe UI" w:cs="Segoe UI"/>
          <w:sz w:val="22"/>
          <w:szCs w:val="22"/>
          <w:lang w:val="en-US"/>
        </w:rPr>
        <w:t xml:space="preserve">, founder and </w:t>
      </w:r>
      <w:r w:rsidR="008E3546" w:rsidRPr="4900CDB0">
        <w:rPr>
          <w:rFonts w:ascii="Segoe UI" w:eastAsia="Arial" w:hAnsi="Segoe UI" w:cs="Segoe UI"/>
          <w:sz w:val="22"/>
          <w:szCs w:val="22"/>
          <w:lang w:val="en-US"/>
        </w:rPr>
        <w:t xml:space="preserve">managing director </w:t>
      </w:r>
      <w:r w:rsidRPr="4900CDB0">
        <w:rPr>
          <w:rFonts w:ascii="Segoe UI" w:eastAsia="Arial" w:hAnsi="Segoe UI" w:cs="Segoe UI"/>
          <w:sz w:val="22"/>
          <w:szCs w:val="22"/>
          <w:lang w:val="en-US"/>
        </w:rPr>
        <w:t xml:space="preserve">of Alpha </w:t>
      </w:r>
      <w:proofErr w:type="spellStart"/>
      <w:r w:rsidRPr="4900CDB0">
        <w:rPr>
          <w:rFonts w:ascii="Segoe UI" w:eastAsia="Arial" w:hAnsi="Segoe UI" w:cs="Segoe UI"/>
          <w:sz w:val="22"/>
          <w:szCs w:val="22"/>
          <w:lang w:val="en-US"/>
        </w:rPr>
        <w:t>TechSys</w:t>
      </w:r>
      <w:proofErr w:type="spellEnd"/>
      <w:r w:rsidRPr="4900CDB0">
        <w:rPr>
          <w:rFonts w:ascii="Segoe UI" w:eastAsia="Arial" w:hAnsi="Segoe UI" w:cs="Segoe UI"/>
          <w:sz w:val="22"/>
          <w:szCs w:val="22"/>
          <w:lang w:val="en-US"/>
        </w:rPr>
        <w:t>, explain: "</w:t>
      </w:r>
      <w:r w:rsidR="00884E79" w:rsidRPr="4900CDB0">
        <w:rPr>
          <w:rFonts w:ascii="Segoe UI" w:eastAsia="Arial" w:hAnsi="Segoe UI" w:cs="Segoe UI"/>
          <w:sz w:val="22"/>
          <w:szCs w:val="22"/>
          <w:lang w:val="en-US"/>
        </w:rPr>
        <w:t xml:space="preserve">We are very pleased to further expand </w:t>
      </w:r>
      <w:r w:rsidR="00883809" w:rsidRPr="4900CDB0">
        <w:rPr>
          <w:rFonts w:ascii="Segoe UI" w:eastAsia="Arial" w:hAnsi="Segoe UI" w:cs="Segoe UI"/>
          <w:sz w:val="22"/>
          <w:szCs w:val="22"/>
          <w:lang w:val="en-US"/>
        </w:rPr>
        <w:t xml:space="preserve">our long-standing partnership </w:t>
      </w:r>
      <w:r w:rsidR="00884E79" w:rsidRPr="4900CDB0">
        <w:rPr>
          <w:rFonts w:ascii="Segoe UI" w:eastAsia="Arial" w:hAnsi="Segoe UI" w:cs="Segoe UI"/>
          <w:sz w:val="22"/>
          <w:szCs w:val="22"/>
          <w:lang w:val="en-US"/>
        </w:rPr>
        <w:t xml:space="preserve">with this investment. </w:t>
      </w:r>
      <w:r w:rsidR="00D85061" w:rsidRPr="4900CDB0">
        <w:rPr>
          <w:rFonts w:ascii="Segoe UI" w:eastAsia="Arial" w:hAnsi="Segoe UI" w:cs="Segoe UI"/>
          <w:sz w:val="22"/>
          <w:szCs w:val="22"/>
          <w:lang w:val="en-US"/>
        </w:rPr>
        <w:t xml:space="preserve">India is a disproportionately growing, promising </w:t>
      </w:r>
      <w:r w:rsidR="6302D7D8" w:rsidRPr="4900CDB0">
        <w:rPr>
          <w:rFonts w:ascii="Segoe UI" w:eastAsia="Arial" w:hAnsi="Segoe UI" w:cs="Segoe UI"/>
          <w:sz w:val="22"/>
          <w:szCs w:val="22"/>
          <w:lang w:val="en-US"/>
        </w:rPr>
        <w:t>computer vision</w:t>
      </w:r>
      <w:r w:rsidR="00D85061" w:rsidRPr="4900CDB0">
        <w:rPr>
          <w:rFonts w:ascii="Segoe UI" w:eastAsia="Arial" w:hAnsi="Segoe UI" w:cs="Segoe UI"/>
          <w:sz w:val="22"/>
          <w:szCs w:val="22"/>
          <w:lang w:val="en-US"/>
        </w:rPr>
        <w:t xml:space="preserve"> market in which Basler is </w:t>
      </w:r>
      <w:r w:rsidR="00047693" w:rsidRPr="4900CDB0">
        <w:rPr>
          <w:rFonts w:ascii="Segoe UI" w:eastAsia="Arial" w:hAnsi="Segoe UI" w:cs="Segoe UI"/>
          <w:sz w:val="22"/>
          <w:szCs w:val="22"/>
          <w:lang w:val="en-US"/>
        </w:rPr>
        <w:t xml:space="preserve">now </w:t>
      </w:r>
      <w:r w:rsidR="00D85061" w:rsidRPr="4900CDB0">
        <w:rPr>
          <w:rFonts w:ascii="Segoe UI" w:eastAsia="Arial" w:hAnsi="Segoe UI" w:cs="Segoe UI"/>
          <w:sz w:val="22"/>
          <w:szCs w:val="22"/>
          <w:lang w:val="en-US"/>
        </w:rPr>
        <w:t>positioning itself early on in a customer-centric and strategy-compliant manner</w:t>
      </w:r>
      <w:r w:rsidR="00047693" w:rsidRPr="4900CDB0">
        <w:rPr>
          <w:rFonts w:ascii="Segoe UI" w:eastAsia="Arial" w:hAnsi="Segoe UI" w:cs="Segoe UI"/>
          <w:sz w:val="22"/>
          <w:szCs w:val="22"/>
          <w:lang w:val="en-US"/>
        </w:rPr>
        <w:t>. Through this investment, we are combining our strengths and thus creating the best conditions for exploiting new market opportunities and achieving long-term successful growth</w:t>
      </w:r>
      <w:r w:rsidRPr="4900CDB0">
        <w:rPr>
          <w:rFonts w:ascii="Segoe UI" w:eastAsia="Arial" w:hAnsi="Segoe UI" w:cs="Segoe UI"/>
          <w:sz w:val="22"/>
          <w:szCs w:val="22"/>
          <w:lang w:val="en-US"/>
        </w:rPr>
        <w:t>."</w:t>
      </w:r>
    </w:p>
    <w:p w14:paraId="1B56BBC4" w14:textId="77777777" w:rsidR="007E6EDC" w:rsidRPr="00CE5837" w:rsidRDefault="007E6EDC" w:rsidP="4900CDB0">
      <w:pPr>
        <w:pStyle w:val="ASMListing"/>
        <w:tabs>
          <w:tab w:val="left" w:pos="4820"/>
        </w:tabs>
        <w:rPr>
          <w:rFonts w:ascii="Segoe UI" w:eastAsia="Arial" w:hAnsi="Segoe UI" w:cs="Segoe UI"/>
          <w:noProof/>
          <w:sz w:val="22"/>
          <w:szCs w:val="22"/>
          <w:lang w:val="en-US"/>
        </w:rPr>
      </w:pPr>
    </w:p>
    <w:p w14:paraId="20D025BA" w14:textId="6B64FC10" w:rsidR="00664F2B" w:rsidRPr="00467373" w:rsidRDefault="6EB15769" w:rsidP="571BC8CD">
      <w:pPr>
        <w:jc w:val="left"/>
        <w:rPr>
          <w:rFonts w:ascii="Segoe UI" w:eastAsia="Arial" w:hAnsi="Segoe UI" w:cs="Segoe UI"/>
          <w:b/>
          <w:bCs/>
          <w:sz w:val="22"/>
          <w:szCs w:val="22"/>
          <w:lang w:val="en-US"/>
        </w:rPr>
      </w:pPr>
      <w:r w:rsidRPr="00467373">
        <w:rPr>
          <w:rFonts w:ascii="Segoe UI" w:eastAsia="Arial" w:hAnsi="Segoe UI" w:cs="Segoe UI"/>
          <w:b/>
          <w:bCs/>
          <w:sz w:val="22"/>
          <w:szCs w:val="22"/>
          <w:lang w:val="en-US"/>
        </w:rPr>
        <w:t xml:space="preserve">Caption: </w:t>
      </w:r>
      <w:r w:rsidR="7B2C83F6" w:rsidRPr="00467373">
        <w:rPr>
          <w:rFonts w:ascii="Segoe UI" w:eastAsia="Arial" w:hAnsi="Segoe UI" w:cs="Segoe UI"/>
          <w:b/>
          <w:bCs/>
          <w:sz w:val="22"/>
          <w:szCs w:val="22"/>
          <w:lang w:val="en-US"/>
        </w:rPr>
        <w:t>Ready for successful growth:</w:t>
      </w:r>
      <w:r w:rsidR="2943D14E" w:rsidRPr="00467373">
        <w:rPr>
          <w:rFonts w:ascii="Segoe UI" w:eastAsia="Arial" w:hAnsi="Segoe UI" w:cs="Segoe UI"/>
          <w:b/>
          <w:bCs/>
          <w:sz w:val="22"/>
          <w:szCs w:val="22"/>
          <w:lang w:val="en-US"/>
        </w:rPr>
        <w:t xml:space="preserve"> Hardy Mehl (Basler, left) </w:t>
      </w:r>
      <w:r w:rsidR="00CE5837" w:rsidRPr="00467373">
        <w:rPr>
          <w:rFonts w:ascii="Segoe UI" w:eastAsia="Arial" w:hAnsi="Segoe UI" w:cs="Segoe UI"/>
          <w:b/>
          <w:bCs/>
          <w:sz w:val="22"/>
          <w:szCs w:val="22"/>
          <w:lang w:val="en-US"/>
        </w:rPr>
        <w:t>,</w:t>
      </w:r>
      <w:r w:rsidR="2943D14E" w:rsidRPr="00467373">
        <w:rPr>
          <w:rFonts w:ascii="Segoe UI" w:eastAsia="Arial" w:hAnsi="Segoe UI" w:cs="Segoe UI"/>
          <w:b/>
          <w:bCs/>
          <w:sz w:val="22"/>
          <w:szCs w:val="22"/>
          <w:lang w:val="en-US"/>
        </w:rPr>
        <w:t xml:space="preserve"> Harshal </w:t>
      </w:r>
      <w:r w:rsidR="00CE5837" w:rsidRPr="00467373">
        <w:rPr>
          <w:rFonts w:ascii="Segoe UI" w:eastAsia="Arial" w:hAnsi="Segoe UI" w:cs="Segoe UI"/>
          <w:b/>
          <w:bCs/>
          <w:sz w:val="22"/>
          <w:szCs w:val="22"/>
          <w:lang w:val="en-US"/>
        </w:rPr>
        <w:t xml:space="preserve">Pore </w:t>
      </w:r>
      <w:r w:rsidR="2943D14E" w:rsidRPr="00467373">
        <w:rPr>
          <w:rFonts w:ascii="Segoe UI" w:eastAsia="Arial" w:hAnsi="Segoe UI" w:cs="Segoe UI"/>
          <w:b/>
          <w:bCs/>
          <w:sz w:val="22"/>
          <w:szCs w:val="22"/>
          <w:lang w:val="en-US"/>
        </w:rPr>
        <w:t xml:space="preserve">(Alpha </w:t>
      </w:r>
      <w:proofErr w:type="spellStart"/>
      <w:r w:rsidR="2943D14E" w:rsidRPr="00467373">
        <w:rPr>
          <w:rFonts w:ascii="Segoe UI" w:eastAsia="Arial" w:hAnsi="Segoe UI" w:cs="Segoe UI"/>
          <w:b/>
          <w:bCs/>
          <w:sz w:val="22"/>
          <w:szCs w:val="22"/>
          <w:lang w:val="en-US"/>
        </w:rPr>
        <w:t>TechSys</w:t>
      </w:r>
      <w:proofErr w:type="spellEnd"/>
      <w:r w:rsidR="00CE5837" w:rsidRPr="00467373">
        <w:rPr>
          <w:rFonts w:ascii="Segoe UI" w:eastAsia="Arial" w:hAnsi="Segoe UI" w:cs="Segoe UI"/>
          <w:b/>
          <w:bCs/>
          <w:sz w:val="22"/>
          <w:szCs w:val="22"/>
          <w:lang w:val="en-US"/>
        </w:rPr>
        <w:t xml:space="preserve"> </w:t>
      </w:r>
      <w:r w:rsidR="2943D14E" w:rsidRPr="00467373">
        <w:rPr>
          <w:rFonts w:ascii="Segoe UI" w:eastAsia="Arial" w:hAnsi="Segoe UI" w:cs="Segoe UI"/>
          <w:b/>
          <w:bCs/>
          <w:sz w:val="22"/>
          <w:szCs w:val="22"/>
          <w:lang w:val="en-US"/>
        </w:rPr>
        <w:t>)</w:t>
      </w:r>
      <w:r w:rsidR="000E76E3">
        <w:rPr>
          <w:rFonts w:ascii="Segoe UI" w:eastAsia="Arial" w:hAnsi="Segoe UI" w:cs="Segoe UI"/>
          <w:b/>
          <w:bCs/>
          <w:sz w:val="22"/>
          <w:szCs w:val="22"/>
          <w:lang w:val="en-US"/>
        </w:rPr>
        <w:t>,</w:t>
      </w:r>
      <w:r w:rsidR="00CE5837" w:rsidRPr="00467373">
        <w:rPr>
          <w:rFonts w:ascii="Segoe UI" w:eastAsia="Arial" w:hAnsi="Segoe UI" w:cs="Segoe UI"/>
          <w:b/>
          <w:bCs/>
          <w:sz w:val="22"/>
          <w:szCs w:val="22"/>
          <w:lang w:val="en-US"/>
        </w:rPr>
        <w:t xml:space="preserve"> and Mayuri Pore (Alpha </w:t>
      </w:r>
      <w:proofErr w:type="spellStart"/>
      <w:r w:rsidR="00CE5837" w:rsidRPr="00467373">
        <w:rPr>
          <w:rFonts w:ascii="Segoe UI" w:eastAsia="Arial" w:hAnsi="Segoe UI" w:cs="Segoe UI"/>
          <w:b/>
          <w:bCs/>
          <w:sz w:val="22"/>
          <w:szCs w:val="22"/>
          <w:lang w:val="en-US"/>
        </w:rPr>
        <w:t>Tech</w:t>
      </w:r>
      <w:r w:rsidR="000E76E3">
        <w:rPr>
          <w:rFonts w:ascii="Segoe UI" w:eastAsia="Arial" w:hAnsi="Segoe UI" w:cs="Segoe UI"/>
          <w:b/>
          <w:bCs/>
          <w:sz w:val="22"/>
          <w:szCs w:val="22"/>
          <w:lang w:val="en-US"/>
        </w:rPr>
        <w:t>S</w:t>
      </w:r>
      <w:r w:rsidR="00CE5837" w:rsidRPr="00467373">
        <w:rPr>
          <w:rFonts w:ascii="Segoe UI" w:eastAsia="Arial" w:hAnsi="Segoe UI" w:cs="Segoe UI"/>
          <w:b/>
          <w:bCs/>
          <w:sz w:val="22"/>
          <w:szCs w:val="22"/>
          <w:lang w:val="en-US"/>
        </w:rPr>
        <w:t>ys</w:t>
      </w:r>
      <w:proofErr w:type="spellEnd"/>
      <w:r w:rsidR="00CE5837" w:rsidRPr="00467373">
        <w:rPr>
          <w:rFonts w:ascii="Segoe UI" w:eastAsia="Arial" w:hAnsi="Segoe UI" w:cs="Segoe UI"/>
          <w:b/>
          <w:bCs/>
          <w:sz w:val="22"/>
          <w:szCs w:val="22"/>
          <w:lang w:val="en-US"/>
        </w:rPr>
        <w:t>)</w:t>
      </w:r>
    </w:p>
    <w:p w14:paraId="27891051" w14:textId="0B9D40D6" w:rsidR="46536EEF" w:rsidRPr="00CE5837" w:rsidRDefault="46536EEF" w:rsidP="4900CDB0">
      <w:pPr>
        <w:rPr>
          <w:rFonts w:ascii="Segoe UI" w:hAnsi="Segoe UI" w:cs="Segoe UI"/>
          <w:sz w:val="18"/>
          <w:szCs w:val="18"/>
          <w:lang w:val="en-US"/>
        </w:rPr>
      </w:pPr>
      <w:r w:rsidRPr="00CE5837">
        <w:rPr>
          <w:rFonts w:ascii="Segoe UI" w:eastAsia="Arial" w:hAnsi="Segoe UI" w:cs="Segoe UI"/>
          <w:sz w:val="18"/>
          <w:szCs w:val="18"/>
          <w:lang w:val="en-US"/>
        </w:rPr>
        <w:t>Basler AG is an international leader and experienced expert in computer vision. The company offers a broad coordinated portfolio of vision hardware and software. In addition, it enables customers to solve their vision application issues by developing customer-specific products or solutions. Founded in 1988, the Basler Group employs around 850 people at its headquarters in Ahrensburg, Germany, as well as other sales and development locations throughout Europe, Asia, and North America. The company invests significant resources in the development of innovative, reliable products with an excellent price/performance ratio. Thanks to its global sales and service organization, as well as cooperation with renowned partners, Basler has been delivering solutions to customers from a wide range of industries for over 35 years.</w:t>
      </w:r>
    </w:p>
    <w:p w14:paraId="0C3605AD" w14:textId="01AD5A87" w:rsidR="00727817" w:rsidRPr="00CE5837" w:rsidRDefault="6EB15769" w:rsidP="6220A91D">
      <w:pPr>
        <w:autoSpaceDE w:val="0"/>
        <w:autoSpaceDN w:val="0"/>
        <w:spacing w:before="240" w:after="0" w:line="280" w:lineRule="exact"/>
        <w:rPr>
          <w:rFonts w:ascii="Segoe UI" w:hAnsi="Segoe UI" w:cs="Segoe UI"/>
          <w:sz w:val="18"/>
          <w:szCs w:val="18"/>
          <w:lang w:val="en-US"/>
        </w:rPr>
      </w:pPr>
      <w:r w:rsidRPr="00CE5837">
        <w:rPr>
          <w:rFonts w:ascii="Segoe UI" w:hAnsi="Segoe UI" w:cs="Segoe UI"/>
          <w:sz w:val="18"/>
          <w:szCs w:val="18"/>
          <w:lang w:val="en-US"/>
        </w:rPr>
        <w:t>Further information is available by calling +49 4102 463 500, by emailing</w:t>
      </w:r>
      <w:r w:rsidR="00504398">
        <w:rPr>
          <w:rFonts w:ascii="Segoe UI" w:hAnsi="Segoe UI" w:cs="Segoe UI"/>
          <w:sz w:val="18"/>
          <w:szCs w:val="18"/>
          <w:lang w:val="en-US"/>
        </w:rPr>
        <w:t xml:space="preserve"> </w:t>
      </w:r>
      <w:hyperlink r:id="rId10" w:history="1">
        <w:r w:rsidR="00504398" w:rsidRPr="00E70392">
          <w:rPr>
            <w:rStyle w:val="Hyperlink"/>
            <w:rFonts w:ascii="Segoe UI" w:eastAsia="Arial" w:hAnsi="Segoe UI" w:cs="Segoe UI"/>
            <w:sz w:val="18"/>
            <w:szCs w:val="18"/>
            <w:lang w:val="en-US"/>
          </w:rPr>
          <w:t>sales.europe@baslerweb.com</w:t>
        </w:r>
      </w:hyperlink>
      <w:r w:rsidR="6220A91D" w:rsidRPr="00CE5837">
        <w:rPr>
          <w:rFonts w:ascii="Segoe UI" w:eastAsia="Arial" w:hAnsi="Segoe UI" w:cs="Segoe UI"/>
          <w:sz w:val="18"/>
          <w:szCs w:val="18"/>
          <w:lang w:val="en-US"/>
        </w:rPr>
        <w:t xml:space="preserve">, </w:t>
      </w:r>
      <w:r w:rsidRPr="00CE5837">
        <w:rPr>
          <w:rFonts w:ascii="Segoe UI" w:hAnsi="Segoe UI" w:cs="Segoe UI"/>
          <w:sz w:val="18"/>
          <w:szCs w:val="18"/>
          <w:lang w:val="en-US"/>
        </w:rPr>
        <w:t xml:space="preserve">or via the website </w:t>
      </w:r>
      <w:hyperlink r:id="rId11">
        <w:r w:rsidRPr="00CE5837">
          <w:rPr>
            <w:rStyle w:val="Hyperlink"/>
            <w:rFonts w:ascii="Segoe UI" w:hAnsi="Segoe UI" w:cs="Segoe UI"/>
            <w:sz w:val="18"/>
            <w:szCs w:val="18"/>
            <w:lang w:val="en-US"/>
          </w:rPr>
          <w:t>www.baslerweb.com</w:t>
        </w:r>
      </w:hyperlink>
      <w:r w:rsidRPr="00CE5837">
        <w:rPr>
          <w:rFonts w:ascii="Segoe UI" w:hAnsi="Segoe UI" w:cs="Segoe UI"/>
          <w:sz w:val="18"/>
          <w:szCs w:val="18"/>
          <w:lang w:val="en-US"/>
        </w:rPr>
        <w:t>.</w:t>
      </w:r>
    </w:p>
    <w:p w14:paraId="0F8476DF" w14:textId="77777777" w:rsidR="00727817" w:rsidRPr="00CE5837" w:rsidRDefault="00727817" w:rsidP="00727817">
      <w:pPr>
        <w:pStyle w:val="ASMListing"/>
        <w:tabs>
          <w:tab w:val="clear" w:pos="1814"/>
          <w:tab w:val="clear" w:pos="2722"/>
          <w:tab w:val="clear" w:pos="5443"/>
          <w:tab w:val="left" w:pos="4820"/>
        </w:tabs>
        <w:spacing w:after="0" w:line="280" w:lineRule="exact"/>
        <w:jc w:val="both"/>
        <w:rPr>
          <w:rFonts w:ascii="Segoe UI" w:hAnsi="Segoe UI" w:cs="Segoe UI"/>
          <w:sz w:val="18"/>
          <w:szCs w:val="18"/>
          <w:lang w:val="en-US"/>
        </w:rPr>
      </w:pPr>
    </w:p>
    <w:p w14:paraId="67D10541" w14:textId="77777777" w:rsidR="00727817" w:rsidRPr="00CE5837" w:rsidRDefault="00727817" w:rsidP="6EB15769">
      <w:pPr>
        <w:pStyle w:val="Textkrper2"/>
        <w:spacing w:after="72"/>
        <w:rPr>
          <w:rFonts w:ascii="Segoe UI" w:hAnsi="Segoe UI" w:cs="Segoe UI"/>
          <w:b/>
          <w:bCs/>
          <w:sz w:val="18"/>
          <w:szCs w:val="18"/>
          <w:lang w:val="en-US"/>
        </w:rPr>
      </w:pPr>
      <w:r w:rsidRPr="00CE5837">
        <w:rPr>
          <w:rFonts w:ascii="Segoe UI" w:hAnsi="Segoe UI" w:cs="Segoe UI"/>
          <w:b/>
          <w:bCs/>
          <w:snapToGrid/>
          <w:sz w:val="18"/>
          <w:szCs w:val="18"/>
          <w:lang w:val="en-US"/>
        </w:rPr>
        <w:t>Press contact:</w:t>
      </w:r>
    </w:p>
    <w:p w14:paraId="58C369F3" w14:textId="49A5DAC3" w:rsidR="00727817" w:rsidRPr="00F97674" w:rsidRDefault="00467373" w:rsidP="6EB15769">
      <w:pPr>
        <w:spacing w:after="0" w:line="280" w:lineRule="exact"/>
        <w:jc w:val="left"/>
        <w:rPr>
          <w:rFonts w:ascii="Segoe UI" w:hAnsi="Segoe UI" w:cs="Segoe UI"/>
          <w:b/>
          <w:bCs/>
          <w:sz w:val="18"/>
          <w:szCs w:val="18"/>
        </w:rPr>
      </w:pPr>
      <w:r w:rsidRPr="00F97674">
        <w:rPr>
          <w:rFonts w:ascii="Segoe UI" w:hAnsi="Segoe UI" w:cs="Segoe UI"/>
          <w:sz w:val="18"/>
          <w:szCs w:val="18"/>
        </w:rPr>
        <w:t>Frank von Kittlitz</w:t>
      </w:r>
      <w:r w:rsidR="004C07A9" w:rsidRPr="00F97674">
        <w:rPr>
          <w:rFonts w:ascii="Segoe UI" w:hAnsi="Segoe UI" w:cs="Segoe UI"/>
          <w:sz w:val="18"/>
          <w:szCs w:val="18"/>
        </w:rPr>
        <w:t xml:space="preserve"> –</w:t>
      </w:r>
      <w:r w:rsidR="00504398">
        <w:rPr>
          <w:rFonts w:ascii="Segoe UI" w:hAnsi="Segoe UI" w:cs="Segoe UI"/>
          <w:sz w:val="18"/>
          <w:szCs w:val="18"/>
        </w:rPr>
        <w:t xml:space="preserve"> </w:t>
      </w:r>
      <w:r w:rsidRPr="00F97674">
        <w:rPr>
          <w:rFonts w:ascii="Segoe UI" w:hAnsi="Segoe UI" w:cs="Segoe UI"/>
          <w:sz w:val="18"/>
          <w:szCs w:val="18"/>
        </w:rPr>
        <w:t>PR &amp; Content</w:t>
      </w:r>
    </w:p>
    <w:p w14:paraId="5BC47939" w14:textId="16A14C58" w:rsidR="00727817" w:rsidRPr="001D7FD6" w:rsidRDefault="00727817" w:rsidP="6EB15769">
      <w:pPr>
        <w:spacing w:after="0" w:line="280" w:lineRule="exact"/>
        <w:jc w:val="left"/>
        <w:rPr>
          <w:rFonts w:ascii="Segoe UI" w:hAnsi="Segoe UI" w:cs="Segoe UI"/>
          <w:sz w:val="18"/>
          <w:szCs w:val="18"/>
        </w:rPr>
      </w:pPr>
      <w:r w:rsidRPr="001D7FD6">
        <w:rPr>
          <w:rFonts w:ascii="Segoe UI" w:hAnsi="Segoe UI" w:cs="Segoe UI"/>
          <w:snapToGrid w:val="0"/>
          <w:sz w:val="18"/>
          <w:szCs w:val="18"/>
        </w:rPr>
        <w:t>Tel. +49 4102 46</w:t>
      </w:r>
      <w:r w:rsidR="00F97674">
        <w:rPr>
          <w:rFonts w:ascii="Segoe UI" w:hAnsi="Segoe UI" w:cs="Segoe UI"/>
          <w:snapToGrid w:val="0"/>
          <w:sz w:val="18"/>
          <w:szCs w:val="18"/>
        </w:rPr>
        <w:t>3</w:t>
      </w:r>
      <w:r w:rsidR="00467373" w:rsidRPr="001D7FD6">
        <w:rPr>
          <w:rFonts w:ascii="Segoe UI" w:hAnsi="Segoe UI" w:cs="Segoe UI"/>
          <w:snapToGrid w:val="0"/>
          <w:sz w:val="18"/>
          <w:szCs w:val="18"/>
        </w:rPr>
        <w:t xml:space="preserve"> 171</w:t>
      </w:r>
    </w:p>
    <w:p w14:paraId="052B29ED" w14:textId="56849CE1" w:rsidR="00727817" w:rsidRPr="001D7FD6" w:rsidRDefault="00467373" w:rsidP="6EB15769">
      <w:pPr>
        <w:spacing w:after="0" w:line="280" w:lineRule="exact"/>
        <w:jc w:val="left"/>
        <w:rPr>
          <w:rFonts w:ascii="Segoe UI" w:hAnsi="Segoe UI" w:cs="Segoe UI"/>
          <w:sz w:val="18"/>
          <w:szCs w:val="18"/>
        </w:rPr>
      </w:pPr>
      <w:r>
        <w:rPr>
          <w:rFonts w:ascii="Segoe UI" w:hAnsi="Segoe UI" w:cs="Segoe UI"/>
          <w:sz w:val="18"/>
          <w:szCs w:val="18"/>
        </w:rPr>
        <w:t>Frank.vonkittlitz</w:t>
      </w:r>
      <w:r w:rsidR="00727817" w:rsidRPr="001D7FD6">
        <w:rPr>
          <w:rFonts w:ascii="Segoe UI" w:hAnsi="Segoe UI" w:cs="Segoe UI"/>
          <w:sz w:val="18"/>
          <w:szCs w:val="18"/>
        </w:rPr>
        <w:t>@baslerweb.com</w:t>
      </w:r>
    </w:p>
    <w:p w14:paraId="63F414C7" w14:textId="77777777" w:rsidR="00727817" w:rsidRPr="001D7FD6" w:rsidRDefault="00727817" w:rsidP="00727817">
      <w:pPr>
        <w:spacing w:after="0" w:line="280" w:lineRule="exact"/>
        <w:jc w:val="left"/>
        <w:rPr>
          <w:rFonts w:ascii="Segoe UI" w:hAnsi="Segoe UI" w:cs="Segoe UI"/>
          <w:b/>
          <w:sz w:val="18"/>
          <w:szCs w:val="18"/>
        </w:rPr>
      </w:pPr>
    </w:p>
    <w:p w14:paraId="25CE1287" w14:textId="77777777" w:rsidR="00727817" w:rsidRPr="005C16F6" w:rsidRDefault="6EB15769" w:rsidP="6EB15769">
      <w:pPr>
        <w:spacing w:after="0" w:line="280" w:lineRule="exact"/>
        <w:jc w:val="left"/>
        <w:rPr>
          <w:rFonts w:ascii="Segoe UI" w:hAnsi="Segoe UI" w:cs="Segoe UI"/>
          <w:b/>
          <w:bCs/>
          <w:sz w:val="18"/>
          <w:szCs w:val="18"/>
        </w:rPr>
      </w:pPr>
      <w:r w:rsidRPr="005C16F6">
        <w:rPr>
          <w:rFonts w:ascii="Segoe UI" w:hAnsi="Segoe UI" w:cs="Segoe UI"/>
          <w:b/>
          <w:bCs/>
          <w:sz w:val="18"/>
          <w:szCs w:val="18"/>
        </w:rPr>
        <w:t>Basler AG</w:t>
      </w:r>
    </w:p>
    <w:p w14:paraId="6DA97EA9" w14:textId="77777777" w:rsidR="00727817" w:rsidRPr="005C16F6" w:rsidRDefault="6EB15769" w:rsidP="00727817">
      <w:pPr>
        <w:spacing w:after="0" w:line="280" w:lineRule="exact"/>
        <w:jc w:val="left"/>
        <w:rPr>
          <w:rFonts w:ascii="Segoe UI" w:hAnsi="Segoe UI" w:cs="Segoe UI"/>
          <w:sz w:val="18"/>
          <w:szCs w:val="18"/>
        </w:rPr>
      </w:pPr>
      <w:r w:rsidRPr="005C16F6">
        <w:rPr>
          <w:rFonts w:ascii="Segoe UI" w:hAnsi="Segoe UI" w:cs="Segoe UI"/>
          <w:sz w:val="18"/>
          <w:szCs w:val="18"/>
        </w:rPr>
        <w:t xml:space="preserve">An der </w:t>
      </w:r>
      <w:proofErr w:type="spellStart"/>
      <w:r w:rsidRPr="005C16F6">
        <w:rPr>
          <w:rFonts w:ascii="Segoe UI" w:hAnsi="Segoe UI" w:cs="Segoe UI"/>
          <w:sz w:val="18"/>
          <w:szCs w:val="18"/>
        </w:rPr>
        <w:t>Strusbek</w:t>
      </w:r>
      <w:proofErr w:type="spellEnd"/>
      <w:r w:rsidRPr="005C16F6">
        <w:rPr>
          <w:rFonts w:ascii="Segoe UI" w:hAnsi="Segoe UI" w:cs="Segoe UI"/>
          <w:sz w:val="18"/>
          <w:szCs w:val="18"/>
        </w:rPr>
        <w:t xml:space="preserve"> 60-62</w:t>
      </w:r>
    </w:p>
    <w:p w14:paraId="1A6D0D63" w14:textId="77777777" w:rsidR="00727817" w:rsidRPr="005C16F6" w:rsidRDefault="6EB15769" w:rsidP="00727817">
      <w:pPr>
        <w:spacing w:after="0" w:line="280" w:lineRule="exact"/>
        <w:jc w:val="left"/>
        <w:rPr>
          <w:rFonts w:ascii="Segoe UI" w:hAnsi="Segoe UI" w:cs="Segoe UI"/>
          <w:sz w:val="18"/>
          <w:szCs w:val="18"/>
        </w:rPr>
      </w:pPr>
      <w:r w:rsidRPr="005C16F6">
        <w:rPr>
          <w:rFonts w:ascii="Segoe UI" w:hAnsi="Segoe UI" w:cs="Segoe UI"/>
          <w:sz w:val="18"/>
          <w:szCs w:val="18"/>
        </w:rPr>
        <w:lastRenderedPageBreak/>
        <w:t>22926 Ahrensburg</w:t>
      </w:r>
    </w:p>
    <w:p w14:paraId="64A74955" w14:textId="77777777" w:rsidR="00FE6311" w:rsidRPr="005C16F6" w:rsidRDefault="00FE6311" w:rsidP="00727817">
      <w:pPr>
        <w:spacing w:after="0" w:line="280" w:lineRule="exact"/>
        <w:jc w:val="left"/>
        <w:rPr>
          <w:rFonts w:ascii="Segoe UI" w:hAnsi="Segoe UI" w:cs="Segoe UI"/>
          <w:sz w:val="18"/>
          <w:szCs w:val="18"/>
        </w:rPr>
      </w:pPr>
      <w:hyperlink r:id="rId12" w:history="1">
        <w:r w:rsidRPr="005C16F6">
          <w:rPr>
            <w:rStyle w:val="Hyperlink"/>
            <w:rFonts w:ascii="Segoe UI" w:hAnsi="Segoe UI" w:cs="Segoe UI"/>
            <w:sz w:val="18"/>
            <w:szCs w:val="18"/>
          </w:rPr>
          <w:t>www.baslerweb.com</w:t>
        </w:r>
      </w:hyperlink>
    </w:p>
    <w:sectPr w:rsidR="00FE6311" w:rsidRPr="005C16F6" w:rsidSect="004D34C5">
      <w:headerReference w:type="even" r:id="rId13"/>
      <w:headerReference w:type="default" r:id="rId14"/>
      <w:footerReference w:type="even" r:id="rId15"/>
      <w:headerReference w:type="first" r:id="rId16"/>
      <w:footerReference w:type="first" r:id="rId17"/>
      <w:type w:val="continuous"/>
      <w:pgSz w:w="11907" w:h="16840" w:code="9"/>
      <w:pgMar w:top="1417" w:right="1417" w:bottom="1134" w:left="1417" w:header="720" w:footer="720" w:gutter="0"/>
      <w:paperSrc w:first="11" w:other="1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D58D5" w14:textId="77777777" w:rsidR="00157D8B" w:rsidRDefault="00157D8B">
      <w:r>
        <w:separator/>
      </w:r>
    </w:p>
  </w:endnote>
  <w:endnote w:type="continuationSeparator" w:id="0">
    <w:p w14:paraId="6C78BDE8" w14:textId="77777777" w:rsidR="00157D8B" w:rsidRDefault="0015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A91E" w14:textId="77777777" w:rsidR="00CC2CF5" w:rsidRDefault="00CC2CF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B02C4B6" w14:textId="77777777" w:rsidR="00CC2CF5" w:rsidRDefault="00CC2CF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8B747" w14:textId="77777777" w:rsidR="00CC2CF5" w:rsidRDefault="00CC2CF5" w:rsidP="6EB15769">
    <w:pPr>
      <w:pStyle w:val="Fuzeile"/>
      <w:pBdr>
        <w:top w:val="none" w:sz="0" w:space="0" w:color="auto"/>
      </w:pBdr>
      <w:rPr>
        <w:i w:val="0"/>
      </w:rPr>
    </w:pPr>
    <w:proofErr w:type="spellStart"/>
    <w:r w:rsidRPr="6EB15769">
      <w:rPr>
        <w:i w:val="0"/>
        <w:vanish/>
      </w:rPr>
      <w:t>Document</w:t>
    </w:r>
    <w:proofErr w:type="spellEnd"/>
    <w:r w:rsidRPr="6EB15769">
      <w:rPr>
        <w:i w:val="0"/>
        <w:vanish/>
      </w:rPr>
      <w:t xml:space="preserve"> </w:t>
    </w:r>
    <w:proofErr w:type="spellStart"/>
    <w:r w:rsidRPr="6EB15769">
      <w:rPr>
        <w:i w:val="0"/>
        <w:vanish/>
      </w:rPr>
      <w:t>number</w:t>
    </w:r>
    <w:proofErr w:type="spellEnd"/>
    <w:r w:rsidRPr="6EB15769">
      <w:rPr>
        <w:i w:val="0"/>
        <w:vanish/>
      </w:rPr>
      <w:t>: AD00007903</w:t>
    </w:r>
  </w:p>
  <w:p w14:paraId="5EFBEE24" w14:textId="77777777" w:rsidR="00CC2CF5" w:rsidRDefault="00CC2CF5">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CEFB3" w14:textId="77777777" w:rsidR="00157D8B" w:rsidRDefault="00157D8B">
      <w:r>
        <w:separator/>
      </w:r>
    </w:p>
  </w:footnote>
  <w:footnote w:type="continuationSeparator" w:id="0">
    <w:p w14:paraId="4A5D44B3" w14:textId="77777777" w:rsidR="00157D8B" w:rsidRDefault="0015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8EC9D" w14:textId="77777777" w:rsidR="00CC2CF5" w:rsidRDefault="00CC2CF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3DB9F370" w14:textId="77777777" w:rsidR="00CC2CF5" w:rsidRDefault="00CC2CF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BDB36" w14:textId="77777777" w:rsidR="00CC2CF5" w:rsidRDefault="00C74225">
    <w:pPr>
      <w:spacing w:after="0"/>
      <w:ind w:right="-142"/>
      <w:jc w:val="right"/>
    </w:pPr>
    <w:r>
      <w:rPr>
        <w:noProof/>
        <w:lang w:eastAsia="zh-CN"/>
      </w:rPr>
      <w:drawing>
        <wp:inline distT="0" distB="0" distL="0" distR="0" wp14:anchorId="4321CA61" wp14:editId="025DC84E">
          <wp:extent cx="2095500" cy="447675"/>
          <wp:effectExtent l="0" t="0" r="0" b="9525"/>
          <wp:docPr id="2" name="Bild 2"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p>
  <w:p w14:paraId="1E258BD9" w14:textId="77777777" w:rsidR="004D34C5" w:rsidRDefault="004D34C5">
    <w:pPr>
      <w:spacing w:after="0"/>
      <w:ind w:right="-142"/>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8719" w14:textId="77777777" w:rsidR="00CC2CF5" w:rsidRDefault="00C74225">
    <w:pPr>
      <w:pStyle w:val="Kopfzeile"/>
      <w:pBdr>
        <w:bottom w:val="none" w:sz="0" w:space="0" w:color="auto"/>
      </w:pBdr>
      <w:tabs>
        <w:tab w:val="clear" w:pos="9072"/>
        <w:tab w:val="right" w:pos="8789"/>
      </w:tabs>
      <w:ind w:right="-142"/>
      <w:jc w:val="right"/>
    </w:pPr>
    <w:r>
      <w:rPr>
        <w:noProof/>
        <w:lang w:eastAsia="zh-CN"/>
      </w:rPr>
      <w:drawing>
        <wp:inline distT="0" distB="0" distL="0" distR="0" wp14:anchorId="62D9FC60" wp14:editId="5FB3D6E0">
          <wp:extent cx="2066925" cy="447675"/>
          <wp:effectExtent l="0" t="0" r="9525" b="9525"/>
          <wp:docPr id="1" name="Bild 1" descr="BASLER-Logo_700x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LER-Logo_700x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47675"/>
                  </a:xfrm>
                  <a:prstGeom prst="rect">
                    <a:avLst/>
                  </a:prstGeom>
                  <a:noFill/>
                  <a:ln>
                    <a:noFill/>
                  </a:ln>
                </pic:spPr>
              </pic:pic>
            </a:graphicData>
          </a:graphic>
        </wp:inline>
      </w:drawing>
    </w:r>
  </w:p>
  <w:p w14:paraId="22F6BB27" w14:textId="77777777" w:rsidR="00CC2CF5" w:rsidRDefault="00CC2CF5">
    <w:pPr>
      <w:pStyle w:val="Kopfzeile"/>
      <w:pBdr>
        <w:bottom w:val="none" w:sz="0" w:space="0" w:color="auto"/>
      </w:pBdr>
      <w:tabs>
        <w:tab w:val="clear" w:pos="9072"/>
        <w:tab w:val="right" w:pos="8789"/>
      </w:tabs>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1BE06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6E1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123B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B287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3890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CBC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E9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E0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upperLetter"/>
      <w:pStyle w:val="berschrift7"/>
      <w:lvlText w:val="Appendix%7"/>
      <w:legacy w:legacy="1" w:legacySpace="144" w:legacyIndent="0"/>
      <w:lvlJc w:val="left"/>
    </w:lvl>
    <w:lvl w:ilvl="7">
      <w:start w:val="1"/>
      <w:numFmt w:val="none"/>
      <w:pStyle w:val="berschrift8"/>
      <w:suff w:val="nothing"/>
      <w:lvlText w:val=""/>
      <w:lvlJc w:val="left"/>
    </w:lvl>
    <w:lvl w:ilvl="8">
      <w:start w:val="1"/>
      <w:numFmt w:val="none"/>
      <w:pStyle w:val="berschrift9"/>
      <w:suff w:val="nothing"/>
      <w:lvlText w:val=""/>
      <w:lvlJc w:val="left"/>
    </w:lvl>
  </w:abstractNum>
  <w:abstractNum w:abstractNumId="9" w15:restartNumberingAfterBreak="0">
    <w:nsid w:val="3D576C65"/>
    <w:multiLevelType w:val="singleLevel"/>
    <w:tmpl w:val="0407000F"/>
    <w:lvl w:ilvl="0">
      <w:start w:val="5"/>
      <w:numFmt w:val="decimal"/>
      <w:lvlText w:val="%1."/>
      <w:lvlJc w:val="left"/>
      <w:pPr>
        <w:tabs>
          <w:tab w:val="num" w:pos="360"/>
        </w:tabs>
        <w:ind w:left="360" w:hanging="360"/>
      </w:pPr>
      <w:rPr>
        <w:rFonts w:hint="default"/>
      </w:rPr>
    </w:lvl>
  </w:abstractNum>
  <w:abstractNum w:abstractNumId="10" w15:restartNumberingAfterBreak="0">
    <w:nsid w:val="454F2E78"/>
    <w:multiLevelType w:val="singleLevel"/>
    <w:tmpl w:val="A5B48E8C"/>
    <w:lvl w:ilvl="0">
      <w:start w:val="1"/>
      <w:numFmt w:val="bullet"/>
      <w:lvlText w:val="­"/>
      <w:lvlJc w:val="left"/>
      <w:pPr>
        <w:tabs>
          <w:tab w:val="num" w:pos="360"/>
        </w:tabs>
        <w:ind w:left="360" w:hanging="360"/>
      </w:pPr>
      <w:rPr>
        <w:rFonts w:ascii="Times New Roman" w:hAnsi="Times New Roman" w:hint="default"/>
        <w:sz w:val="16"/>
      </w:rPr>
    </w:lvl>
  </w:abstractNum>
  <w:num w:numId="1" w16cid:durableId="111638074">
    <w:abstractNumId w:val="8"/>
  </w:num>
  <w:num w:numId="2" w16cid:durableId="338120837">
    <w:abstractNumId w:val="9"/>
  </w:num>
  <w:num w:numId="3" w16cid:durableId="1042245219">
    <w:abstractNumId w:val="7"/>
  </w:num>
  <w:num w:numId="4" w16cid:durableId="197664765">
    <w:abstractNumId w:val="6"/>
  </w:num>
  <w:num w:numId="5" w16cid:durableId="128060442">
    <w:abstractNumId w:val="5"/>
  </w:num>
  <w:num w:numId="6" w16cid:durableId="1643853842">
    <w:abstractNumId w:val="4"/>
  </w:num>
  <w:num w:numId="7" w16cid:durableId="844981102">
    <w:abstractNumId w:val="3"/>
  </w:num>
  <w:num w:numId="8" w16cid:durableId="747002397">
    <w:abstractNumId w:val="2"/>
  </w:num>
  <w:num w:numId="9" w16cid:durableId="366367855">
    <w:abstractNumId w:val="1"/>
  </w:num>
  <w:num w:numId="10" w16cid:durableId="1290548199">
    <w:abstractNumId w:val="0"/>
  </w:num>
  <w:num w:numId="11" w16cid:durableId="18198764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F5"/>
    <w:rsid w:val="000104E7"/>
    <w:rsid w:val="00047693"/>
    <w:rsid w:val="0005190F"/>
    <w:rsid w:val="00067CBA"/>
    <w:rsid w:val="00090BDC"/>
    <w:rsid w:val="00092C18"/>
    <w:rsid w:val="0009430C"/>
    <w:rsid w:val="000A7621"/>
    <w:rsid w:val="000E2816"/>
    <w:rsid w:val="000E76E3"/>
    <w:rsid w:val="0010772F"/>
    <w:rsid w:val="00132DD0"/>
    <w:rsid w:val="00153754"/>
    <w:rsid w:val="00155816"/>
    <w:rsid w:val="001571BF"/>
    <w:rsid w:val="00157D8B"/>
    <w:rsid w:val="00172E91"/>
    <w:rsid w:val="001861E9"/>
    <w:rsid w:val="001941D6"/>
    <w:rsid w:val="001B526A"/>
    <w:rsid w:val="001B7B1D"/>
    <w:rsid w:val="001D7FD6"/>
    <w:rsid w:val="00204105"/>
    <w:rsid w:val="00206993"/>
    <w:rsid w:val="00225244"/>
    <w:rsid w:val="00240A81"/>
    <w:rsid w:val="00265F9C"/>
    <w:rsid w:val="002D317E"/>
    <w:rsid w:val="00347E0F"/>
    <w:rsid w:val="003525A3"/>
    <w:rsid w:val="00357331"/>
    <w:rsid w:val="00363F09"/>
    <w:rsid w:val="00372975"/>
    <w:rsid w:val="00414E35"/>
    <w:rsid w:val="00423DD5"/>
    <w:rsid w:val="004633A6"/>
    <w:rsid w:val="00467373"/>
    <w:rsid w:val="004A3752"/>
    <w:rsid w:val="004C07A9"/>
    <w:rsid w:val="004D34C5"/>
    <w:rsid w:val="0050202B"/>
    <w:rsid w:val="00504398"/>
    <w:rsid w:val="0050784E"/>
    <w:rsid w:val="005119F7"/>
    <w:rsid w:val="005156A5"/>
    <w:rsid w:val="005400E0"/>
    <w:rsid w:val="00554682"/>
    <w:rsid w:val="00555485"/>
    <w:rsid w:val="005B4C4E"/>
    <w:rsid w:val="005C16F6"/>
    <w:rsid w:val="00605B2F"/>
    <w:rsid w:val="0062090B"/>
    <w:rsid w:val="006209AC"/>
    <w:rsid w:val="00640829"/>
    <w:rsid w:val="00650B5B"/>
    <w:rsid w:val="00664F2B"/>
    <w:rsid w:val="006908FC"/>
    <w:rsid w:val="00697AFD"/>
    <w:rsid w:val="006C7C44"/>
    <w:rsid w:val="006E67D7"/>
    <w:rsid w:val="006F2353"/>
    <w:rsid w:val="0071095B"/>
    <w:rsid w:val="00727817"/>
    <w:rsid w:val="00777077"/>
    <w:rsid w:val="00786C4F"/>
    <w:rsid w:val="007A088D"/>
    <w:rsid w:val="007C74B9"/>
    <w:rsid w:val="007D114B"/>
    <w:rsid w:val="007E6EDC"/>
    <w:rsid w:val="00836732"/>
    <w:rsid w:val="00883809"/>
    <w:rsid w:val="00884E79"/>
    <w:rsid w:val="008E3546"/>
    <w:rsid w:val="008F202A"/>
    <w:rsid w:val="008F3D5E"/>
    <w:rsid w:val="008F7306"/>
    <w:rsid w:val="009677F1"/>
    <w:rsid w:val="00967CA2"/>
    <w:rsid w:val="009961B8"/>
    <w:rsid w:val="009A3E81"/>
    <w:rsid w:val="009D7D26"/>
    <w:rsid w:val="009E2772"/>
    <w:rsid w:val="009E6A06"/>
    <w:rsid w:val="00A17973"/>
    <w:rsid w:val="00AB37DC"/>
    <w:rsid w:val="00AB37EB"/>
    <w:rsid w:val="00AB37FA"/>
    <w:rsid w:val="00AC4129"/>
    <w:rsid w:val="00AD108A"/>
    <w:rsid w:val="00AE3330"/>
    <w:rsid w:val="00AF09CA"/>
    <w:rsid w:val="00B06638"/>
    <w:rsid w:val="00B449BC"/>
    <w:rsid w:val="00B44FC5"/>
    <w:rsid w:val="00B7602D"/>
    <w:rsid w:val="00B82DCF"/>
    <w:rsid w:val="00BC084C"/>
    <w:rsid w:val="00BC4367"/>
    <w:rsid w:val="00C365A0"/>
    <w:rsid w:val="00C53778"/>
    <w:rsid w:val="00C74225"/>
    <w:rsid w:val="00C97395"/>
    <w:rsid w:val="00CC2CF5"/>
    <w:rsid w:val="00CE5837"/>
    <w:rsid w:val="00D3083B"/>
    <w:rsid w:val="00D30E48"/>
    <w:rsid w:val="00D53B18"/>
    <w:rsid w:val="00D62E09"/>
    <w:rsid w:val="00D63ADC"/>
    <w:rsid w:val="00D72DCB"/>
    <w:rsid w:val="00D80BDD"/>
    <w:rsid w:val="00D85061"/>
    <w:rsid w:val="00DB419E"/>
    <w:rsid w:val="00DD2FEC"/>
    <w:rsid w:val="00DE0B94"/>
    <w:rsid w:val="00E4312D"/>
    <w:rsid w:val="00EA0928"/>
    <w:rsid w:val="00EA5C9F"/>
    <w:rsid w:val="00EA6677"/>
    <w:rsid w:val="00EC5FB4"/>
    <w:rsid w:val="00F10FB7"/>
    <w:rsid w:val="00F25991"/>
    <w:rsid w:val="00F310B5"/>
    <w:rsid w:val="00F613AD"/>
    <w:rsid w:val="00F8594A"/>
    <w:rsid w:val="00F97674"/>
    <w:rsid w:val="00FA7545"/>
    <w:rsid w:val="00FB7929"/>
    <w:rsid w:val="00FD42C3"/>
    <w:rsid w:val="00FE6311"/>
    <w:rsid w:val="01B0EB45"/>
    <w:rsid w:val="02CFCF6C"/>
    <w:rsid w:val="08034415"/>
    <w:rsid w:val="0821228E"/>
    <w:rsid w:val="0BC5FDA4"/>
    <w:rsid w:val="12EAC0F3"/>
    <w:rsid w:val="13F7BDBF"/>
    <w:rsid w:val="16DEA44A"/>
    <w:rsid w:val="172F577C"/>
    <w:rsid w:val="18AB83DA"/>
    <w:rsid w:val="1A5752E9"/>
    <w:rsid w:val="1CD5A988"/>
    <w:rsid w:val="1FAEC507"/>
    <w:rsid w:val="20DB1407"/>
    <w:rsid w:val="21A7A310"/>
    <w:rsid w:val="21C2602D"/>
    <w:rsid w:val="23C6644A"/>
    <w:rsid w:val="2943D14E"/>
    <w:rsid w:val="29484A12"/>
    <w:rsid w:val="295D6E4C"/>
    <w:rsid w:val="2A37DE9F"/>
    <w:rsid w:val="2D530C81"/>
    <w:rsid w:val="2E4ED3B7"/>
    <w:rsid w:val="2FFCD9E4"/>
    <w:rsid w:val="319EDE2A"/>
    <w:rsid w:val="31C15F4F"/>
    <w:rsid w:val="3520FD17"/>
    <w:rsid w:val="3A24C2A5"/>
    <w:rsid w:val="3AF0EB25"/>
    <w:rsid w:val="3FFD65A7"/>
    <w:rsid w:val="44AC8E2D"/>
    <w:rsid w:val="450D0920"/>
    <w:rsid w:val="45442BE1"/>
    <w:rsid w:val="46536EEF"/>
    <w:rsid w:val="4900CDB0"/>
    <w:rsid w:val="4E6D629D"/>
    <w:rsid w:val="4FE7B43B"/>
    <w:rsid w:val="50A67B2C"/>
    <w:rsid w:val="51BCE03F"/>
    <w:rsid w:val="52DDFF04"/>
    <w:rsid w:val="54201324"/>
    <w:rsid w:val="55E7E657"/>
    <w:rsid w:val="569E1AEB"/>
    <w:rsid w:val="571BC8CD"/>
    <w:rsid w:val="58116BAD"/>
    <w:rsid w:val="5823C7C8"/>
    <w:rsid w:val="58A2670A"/>
    <w:rsid w:val="59A5A08A"/>
    <w:rsid w:val="5CF49F01"/>
    <w:rsid w:val="5F953B38"/>
    <w:rsid w:val="606868C1"/>
    <w:rsid w:val="61F927E2"/>
    <w:rsid w:val="6220A91D"/>
    <w:rsid w:val="6302D7D8"/>
    <w:rsid w:val="635AC988"/>
    <w:rsid w:val="640A7D1A"/>
    <w:rsid w:val="6423AC9C"/>
    <w:rsid w:val="656CA9E2"/>
    <w:rsid w:val="66DE83CC"/>
    <w:rsid w:val="67087A43"/>
    <w:rsid w:val="6839EB69"/>
    <w:rsid w:val="68A44AA4"/>
    <w:rsid w:val="6AA95848"/>
    <w:rsid w:val="6E05A6CF"/>
    <w:rsid w:val="6E312B4E"/>
    <w:rsid w:val="6EB15769"/>
    <w:rsid w:val="7434E739"/>
    <w:rsid w:val="77C6D1ED"/>
    <w:rsid w:val="797D7BD1"/>
    <w:rsid w:val="7B145AA6"/>
    <w:rsid w:val="7B2C83F6"/>
    <w:rsid w:val="7E481590"/>
    <w:rsid w:val="7F64111C"/>
    <w:rsid w:val="7FD2D7C8"/>
  </w:rsids>
  <m:mathPr>
    <m:mathFont m:val="Cambria Math"/>
    <m:brkBin m:val="before"/>
    <m:brkBinSub m:val="--"/>
    <m:smallFrac m:val="0"/>
    <m:dispDef/>
    <m:lMargin m:val="0"/>
    <m:rMargin m:val="0"/>
    <m:defJc m:val="centerGroup"/>
    <m:wrapIndent m:val="1440"/>
    <m:intLim m:val="subSup"/>
    <m:naryLim m:val="undOvr"/>
  </m:mathPr>
  <w:themeFontLang w:val="de-DE"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3E530"/>
  <w15:docId w15:val="{81F7D0C0-A6DC-4DF4-ACEF-4064446B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line="240" w:lineRule="atLeast"/>
      <w:jc w:val="both"/>
    </w:pPr>
    <w:rPr>
      <w:rFonts w:ascii="Arial" w:hAnsi="Arial"/>
    </w:rPr>
  </w:style>
  <w:style w:type="paragraph" w:styleId="berschrift1">
    <w:name w:val="heading 1"/>
    <w:basedOn w:val="Standard"/>
    <w:next w:val="Standard"/>
    <w:qFormat/>
    <w:pPr>
      <w:keepNext/>
      <w:pageBreakBefore/>
      <w:numPr>
        <w:numId w:val="1"/>
      </w:numPr>
      <w:spacing w:after="360" w:line="360" w:lineRule="atLeast"/>
      <w:jc w:val="left"/>
      <w:outlineLvl w:val="0"/>
    </w:pPr>
    <w:rPr>
      <w:b/>
      <w:kern w:val="28"/>
      <w:sz w:val="36"/>
    </w:rPr>
  </w:style>
  <w:style w:type="paragraph" w:styleId="berschrift2">
    <w:name w:val="heading 2"/>
    <w:basedOn w:val="Standard"/>
    <w:next w:val="Standard"/>
    <w:qFormat/>
    <w:pPr>
      <w:keepNext/>
      <w:numPr>
        <w:ilvl w:val="1"/>
        <w:numId w:val="1"/>
      </w:numPr>
      <w:spacing w:before="400" w:after="240" w:line="320" w:lineRule="atLeast"/>
      <w:jc w:val="left"/>
      <w:outlineLvl w:val="1"/>
    </w:pPr>
    <w:rPr>
      <w:b/>
      <w:kern w:val="20"/>
      <w:sz w:val="28"/>
    </w:rPr>
  </w:style>
  <w:style w:type="paragraph" w:styleId="berschrift3">
    <w:name w:val="heading 3"/>
    <w:basedOn w:val="Standard"/>
    <w:next w:val="Textkrper"/>
    <w:qFormat/>
    <w:pPr>
      <w:keepNext/>
      <w:numPr>
        <w:ilvl w:val="2"/>
        <w:numId w:val="1"/>
      </w:numPr>
      <w:spacing w:before="320" w:after="160" w:line="240" w:lineRule="auto"/>
      <w:jc w:val="left"/>
      <w:outlineLvl w:val="2"/>
    </w:pPr>
    <w:rPr>
      <w:b/>
      <w:kern w:val="20"/>
      <w:sz w:val="24"/>
    </w:rPr>
  </w:style>
  <w:style w:type="paragraph" w:styleId="berschrift4">
    <w:name w:val="heading 4"/>
    <w:basedOn w:val="Standard"/>
    <w:next w:val="Textkrper"/>
    <w:qFormat/>
    <w:pPr>
      <w:keepNext/>
      <w:numPr>
        <w:ilvl w:val="3"/>
        <w:numId w:val="1"/>
      </w:numPr>
      <w:spacing w:before="240"/>
      <w:jc w:val="left"/>
      <w:outlineLvl w:val="3"/>
    </w:pPr>
    <w:rPr>
      <w:b/>
      <w:kern w:val="20"/>
    </w:rPr>
  </w:style>
  <w:style w:type="paragraph" w:styleId="berschrift5">
    <w:name w:val="heading 5"/>
    <w:basedOn w:val="Standard"/>
    <w:next w:val="Textkrper"/>
    <w:qFormat/>
    <w:pPr>
      <w:keepNext/>
      <w:numPr>
        <w:ilvl w:val="4"/>
        <w:numId w:val="1"/>
      </w:numPr>
      <w:spacing w:before="240" w:after="80" w:line="240" w:lineRule="auto"/>
      <w:jc w:val="left"/>
      <w:outlineLvl w:val="4"/>
    </w:pPr>
    <w:rPr>
      <w:b/>
      <w:kern w:val="28"/>
    </w:rPr>
  </w:style>
  <w:style w:type="paragraph" w:styleId="berschrift6">
    <w:name w:val="heading 6"/>
    <w:basedOn w:val="Standard"/>
    <w:next w:val="Textkrper"/>
    <w:qFormat/>
    <w:pPr>
      <w:keepNext/>
      <w:numPr>
        <w:ilvl w:val="5"/>
        <w:numId w:val="1"/>
      </w:numPr>
      <w:spacing w:before="120" w:after="80" w:line="240" w:lineRule="auto"/>
      <w:jc w:val="left"/>
      <w:outlineLvl w:val="5"/>
    </w:pPr>
    <w:rPr>
      <w:b/>
      <w:i/>
      <w:kern w:val="28"/>
    </w:rPr>
  </w:style>
  <w:style w:type="paragraph" w:styleId="berschrift7">
    <w:name w:val="heading 7"/>
    <w:basedOn w:val="Standard"/>
    <w:next w:val="Textkrper"/>
    <w:qFormat/>
    <w:pPr>
      <w:keepNext/>
      <w:keepLines/>
      <w:pageBreakBefore/>
      <w:numPr>
        <w:ilvl w:val="6"/>
        <w:numId w:val="1"/>
      </w:numPr>
      <w:spacing w:after="360" w:line="360" w:lineRule="atLeast"/>
      <w:jc w:val="left"/>
      <w:outlineLvl w:val="6"/>
    </w:pPr>
    <w:rPr>
      <w:b/>
      <w:kern w:val="28"/>
      <w:sz w:val="36"/>
    </w:rPr>
  </w:style>
  <w:style w:type="paragraph" w:styleId="berschrift8">
    <w:name w:val="heading 8"/>
    <w:basedOn w:val="Standard"/>
    <w:next w:val="Standardeinzug"/>
    <w:qFormat/>
    <w:pPr>
      <w:numPr>
        <w:ilvl w:val="7"/>
        <w:numId w:val="1"/>
      </w:numPr>
      <w:outlineLvl w:val="7"/>
    </w:pPr>
    <w:rPr>
      <w:rFonts w:ascii="Times" w:hAnsi="Times"/>
      <w:i/>
    </w:rPr>
  </w:style>
  <w:style w:type="paragraph" w:styleId="berschrift9">
    <w:name w:val="heading 9"/>
    <w:basedOn w:val="Standard"/>
    <w:next w:val="Standardeinzug"/>
    <w:qFormat/>
    <w:pPr>
      <w:numPr>
        <w:ilvl w:val="8"/>
        <w:numId w:val="1"/>
      </w:numPr>
      <w:outlineLvl w:val="8"/>
    </w:pPr>
    <w:rPr>
      <w:rFonts w:ascii="Times" w:hAnsi="Times"/>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krzung">
    <w:name w:val="Abkürzung"/>
    <w:basedOn w:val="Standard"/>
    <w:pPr>
      <w:tabs>
        <w:tab w:val="right" w:pos="9072"/>
      </w:tabs>
      <w:spacing w:line="360" w:lineRule="exact"/>
      <w:ind w:left="2268" w:hanging="2268"/>
    </w:pPr>
    <w:rPr>
      <w:sz w:val="24"/>
    </w:rPr>
  </w:style>
  <w:style w:type="paragraph" w:customStyle="1" w:styleId="Anmerkung">
    <w:name w:val="Anmerkung"/>
    <w:basedOn w:val="Standard"/>
    <w:rPr>
      <w:i/>
      <w:vanish/>
      <w:sz w:val="24"/>
    </w:rPr>
  </w:style>
  <w:style w:type="paragraph" w:styleId="Kommentartext">
    <w:name w:val="annotation text"/>
    <w:basedOn w:val="Standard"/>
    <w:link w:val="KommentartextZchn"/>
    <w:uiPriority w:val="99"/>
    <w:semiHidden/>
    <w:pPr>
      <w:spacing w:line="360" w:lineRule="atLeast"/>
      <w:ind w:firstLine="284"/>
    </w:pPr>
  </w:style>
  <w:style w:type="character" w:styleId="Kommentarzeichen">
    <w:name w:val="annotation reference"/>
    <w:uiPriority w:val="99"/>
    <w:semiHidden/>
    <w:rPr>
      <w:sz w:val="16"/>
    </w:rPr>
  </w:style>
  <w:style w:type="paragraph" w:customStyle="1" w:styleId="ASMListing">
    <w:name w:val="ASM Listing"/>
    <w:basedOn w:val="Standard"/>
    <w:pPr>
      <w:tabs>
        <w:tab w:val="left" w:pos="1814"/>
        <w:tab w:val="left" w:pos="2722"/>
        <w:tab w:val="left" w:pos="5443"/>
      </w:tabs>
      <w:spacing w:line="240" w:lineRule="auto"/>
      <w:jc w:val="left"/>
    </w:pPr>
    <w:rPr>
      <w:rFonts w:ascii="Courier" w:hAnsi="Courier"/>
      <w:sz w:val="24"/>
    </w:rPr>
  </w:style>
  <w:style w:type="paragraph" w:customStyle="1" w:styleId="Aufzhlung1">
    <w:name w:val="Aufzählung1"/>
    <w:basedOn w:val="Standard"/>
    <w:pPr>
      <w:ind w:left="283" w:hanging="283"/>
    </w:pPr>
  </w:style>
  <w:style w:type="paragraph" w:customStyle="1" w:styleId="Aufzhlung2">
    <w:name w:val="Aufzählung2"/>
    <w:basedOn w:val="Aufzhlung1"/>
    <w:pPr>
      <w:ind w:left="567"/>
    </w:pPr>
  </w:style>
  <w:style w:type="paragraph" w:customStyle="1" w:styleId="Bild">
    <w:name w:val="Bild"/>
    <w:basedOn w:val="Standard"/>
    <w:next w:val="Standard"/>
    <w:pPr>
      <w:keepNext/>
      <w:keepLines/>
      <w:spacing w:before="240" w:line="360" w:lineRule="atLeast"/>
      <w:jc w:val="center"/>
    </w:pPr>
    <w:rPr>
      <w:sz w:val="24"/>
    </w:rPr>
  </w:style>
  <w:style w:type="paragraph" w:customStyle="1" w:styleId="Bildunterschrift">
    <w:name w:val="Bildunterschrift"/>
    <w:basedOn w:val="Standard"/>
    <w:next w:val="Standard"/>
    <w:pPr>
      <w:tabs>
        <w:tab w:val="left" w:pos="1701"/>
      </w:tabs>
      <w:spacing w:before="120" w:after="240" w:line="360" w:lineRule="atLeast"/>
      <w:ind w:left="1701" w:right="567" w:hanging="1134"/>
    </w:pPr>
    <w:rPr>
      <w:sz w:val="24"/>
    </w:rPr>
  </w:style>
  <w:style w:type="paragraph" w:customStyle="1" w:styleId="facts">
    <w:name w:val="facts"/>
    <w:basedOn w:val="Standard"/>
    <w:pPr>
      <w:keepNext/>
      <w:spacing w:after="240" w:line="240" w:lineRule="auto"/>
      <w:ind w:left="567"/>
    </w:pPr>
    <w:rPr>
      <w:sz w:val="24"/>
    </w:rPr>
  </w:style>
  <w:style w:type="paragraph" w:customStyle="1" w:styleId="Fronttitel">
    <w:name w:val="Fronttitel"/>
    <w:basedOn w:val="Standard"/>
    <w:pPr>
      <w:spacing w:line="1400" w:lineRule="atLeast"/>
      <w:jc w:val="center"/>
    </w:pPr>
    <w:rPr>
      <w:b/>
      <w:sz w:val="80"/>
    </w:rPr>
  </w:style>
  <w:style w:type="paragraph" w:styleId="Funotentext">
    <w:name w:val="footnote text"/>
    <w:basedOn w:val="Standard"/>
    <w:semiHidden/>
    <w:pPr>
      <w:spacing w:line="360" w:lineRule="atLeast"/>
      <w:ind w:firstLine="284"/>
    </w:pPr>
  </w:style>
  <w:style w:type="character" w:styleId="Funotenzeichen">
    <w:name w:val="footnote reference"/>
    <w:semiHidden/>
    <w:rPr>
      <w:position w:val="6"/>
      <w:sz w:val="16"/>
    </w:rPr>
  </w:style>
  <w:style w:type="paragraph" w:styleId="Fuzeile">
    <w:name w:val="footer"/>
    <w:basedOn w:val="Standard"/>
    <w:pPr>
      <w:pBdr>
        <w:top w:val="single" w:sz="6" w:space="1" w:color="C0C0C0"/>
      </w:pBdr>
      <w:tabs>
        <w:tab w:val="right" w:pos="9072"/>
      </w:tabs>
      <w:spacing w:before="120" w:after="0"/>
    </w:pPr>
    <w:rPr>
      <w:i/>
      <w:sz w:val="18"/>
    </w:rPr>
  </w:style>
  <w:style w:type="paragraph" w:customStyle="1" w:styleId="Gleichung">
    <w:name w:val="Gleichung"/>
    <w:basedOn w:val="Standard"/>
    <w:pPr>
      <w:tabs>
        <w:tab w:val="left" w:pos="7938"/>
      </w:tabs>
      <w:spacing w:before="240" w:line="360" w:lineRule="atLeast"/>
      <w:ind w:left="1134"/>
      <w:jc w:val="left"/>
    </w:pPr>
    <w:rPr>
      <w:sz w:val="24"/>
    </w:rPr>
  </w:style>
  <w:style w:type="paragraph" w:styleId="Index1">
    <w:name w:val="index 1"/>
    <w:basedOn w:val="Standard"/>
    <w:next w:val="Standard"/>
    <w:semiHidden/>
    <w:pPr>
      <w:tabs>
        <w:tab w:val="right" w:pos="4175"/>
      </w:tabs>
      <w:spacing w:after="0"/>
      <w:jc w:val="left"/>
    </w:pPr>
    <w:rPr>
      <w:rFonts w:ascii="Helv" w:hAnsi="Helv"/>
    </w:rPr>
  </w:style>
  <w:style w:type="paragraph" w:styleId="Index2">
    <w:name w:val="index 2"/>
    <w:basedOn w:val="Standard"/>
    <w:next w:val="Standard"/>
    <w:semiHidden/>
    <w:pPr>
      <w:tabs>
        <w:tab w:val="right" w:pos="4175"/>
      </w:tabs>
      <w:spacing w:after="0"/>
      <w:ind w:left="284"/>
      <w:jc w:val="left"/>
    </w:pPr>
    <w:rPr>
      <w:rFonts w:ascii="Helv" w:hAnsi="Helv"/>
    </w:rPr>
  </w:style>
  <w:style w:type="paragraph" w:styleId="Index3">
    <w:name w:val="index 3"/>
    <w:basedOn w:val="Standard"/>
    <w:next w:val="Standard"/>
    <w:semiHidden/>
    <w:pPr>
      <w:tabs>
        <w:tab w:val="right" w:pos="4175"/>
      </w:tabs>
      <w:spacing w:after="0"/>
      <w:ind w:left="567"/>
      <w:jc w:val="left"/>
    </w:pPr>
    <w:rPr>
      <w:rFonts w:ascii="Helv" w:hAnsi="Helv"/>
    </w:rPr>
  </w:style>
  <w:style w:type="paragraph" w:styleId="Index4">
    <w:name w:val="index 4"/>
    <w:basedOn w:val="Standard"/>
    <w:next w:val="Standard"/>
    <w:semiHidden/>
    <w:pPr>
      <w:tabs>
        <w:tab w:val="right" w:pos="4175"/>
      </w:tabs>
      <w:spacing w:after="0"/>
      <w:ind w:left="880" w:hanging="220"/>
      <w:jc w:val="left"/>
    </w:pPr>
    <w:rPr>
      <w:rFonts w:ascii="Times New Roman" w:hAnsi="Times New Roman"/>
      <w:sz w:val="18"/>
    </w:rPr>
  </w:style>
  <w:style w:type="paragraph" w:styleId="Index5">
    <w:name w:val="index 5"/>
    <w:basedOn w:val="Standard"/>
    <w:next w:val="Standard"/>
    <w:semiHidden/>
    <w:pPr>
      <w:tabs>
        <w:tab w:val="right" w:pos="4175"/>
      </w:tabs>
      <w:spacing w:after="0"/>
      <w:ind w:left="1100" w:hanging="220"/>
      <w:jc w:val="left"/>
    </w:pPr>
    <w:rPr>
      <w:rFonts w:ascii="Times New Roman" w:hAnsi="Times New Roman"/>
      <w:sz w:val="18"/>
    </w:rPr>
  </w:style>
  <w:style w:type="paragraph" w:styleId="Index6">
    <w:name w:val="index 6"/>
    <w:basedOn w:val="Standard"/>
    <w:next w:val="Standard"/>
    <w:semiHidden/>
    <w:pPr>
      <w:tabs>
        <w:tab w:val="right" w:pos="4175"/>
      </w:tabs>
      <w:spacing w:after="0"/>
      <w:ind w:left="1320" w:hanging="220"/>
      <w:jc w:val="left"/>
    </w:pPr>
    <w:rPr>
      <w:rFonts w:ascii="Times New Roman" w:hAnsi="Times New Roman"/>
      <w:sz w:val="18"/>
    </w:rPr>
  </w:style>
  <w:style w:type="paragraph" w:styleId="Index7">
    <w:name w:val="index 7"/>
    <w:basedOn w:val="Standard"/>
    <w:next w:val="Standard"/>
    <w:semiHidden/>
    <w:pPr>
      <w:tabs>
        <w:tab w:val="right" w:pos="4175"/>
      </w:tabs>
      <w:spacing w:after="0"/>
      <w:ind w:left="1540" w:hanging="220"/>
      <w:jc w:val="left"/>
    </w:pPr>
    <w:rPr>
      <w:rFonts w:ascii="Times New Roman" w:hAnsi="Times New Roman"/>
      <w:sz w:val="18"/>
    </w:rPr>
  </w:style>
  <w:style w:type="paragraph" w:styleId="Indexberschrift">
    <w:name w:val="index heading"/>
    <w:basedOn w:val="Standard"/>
    <w:next w:val="Index1"/>
    <w:semiHidden/>
    <w:pPr>
      <w:spacing w:before="240"/>
      <w:jc w:val="center"/>
    </w:pPr>
    <w:rPr>
      <w:rFonts w:ascii="Times New Roman" w:hAnsi="Times New Roman"/>
      <w:b/>
      <w:sz w:val="26"/>
    </w:rPr>
  </w:style>
  <w:style w:type="paragraph" w:styleId="Kopfzeile">
    <w:name w:val="header"/>
    <w:basedOn w:val="Standard"/>
    <w:pPr>
      <w:pBdr>
        <w:bottom w:val="single" w:sz="6" w:space="1" w:color="C0C0C0"/>
      </w:pBdr>
      <w:tabs>
        <w:tab w:val="right" w:pos="8222"/>
        <w:tab w:val="right" w:pos="9072"/>
      </w:tabs>
    </w:pPr>
    <w:rPr>
      <w:i/>
      <w:sz w:val="18"/>
    </w:rPr>
  </w:style>
  <w:style w:type="paragraph" w:customStyle="1" w:styleId="Literatur">
    <w:name w:val="Literatur"/>
    <w:basedOn w:val="Standard"/>
    <w:pPr>
      <w:tabs>
        <w:tab w:val="left" w:pos="737"/>
      </w:tabs>
      <w:spacing w:line="360" w:lineRule="exact"/>
      <w:ind w:left="2835" w:hanging="2835"/>
    </w:pPr>
    <w:rPr>
      <w:sz w:val="24"/>
    </w:rPr>
  </w:style>
  <w:style w:type="paragraph" w:customStyle="1" w:styleId="Standard1">
    <w:name w:val="Standard1"/>
    <w:pPr>
      <w:spacing w:line="358" w:lineRule="atLeast"/>
      <w:jc w:val="both"/>
    </w:pPr>
    <w:rPr>
      <w:sz w:val="28"/>
    </w:rPr>
  </w:style>
  <w:style w:type="paragraph" w:customStyle="1" w:styleId="NumEingerckt">
    <w:name w:val="Num Eingerückt"/>
    <w:basedOn w:val="Standard"/>
    <w:pPr>
      <w:spacing w:before="46" w:after="29"/>
      <w:ind w:left="624" w:firstLine="244"/>
    </w:pPr>
    <w:rPr>
      <w:sz w:val="24"/>
    </w:rPr>
  </w:style>
  <w:style w:type="paragraph" w:customStyle="1" w:styleId="Nummeriert">
    <w:name w:val="Nummeriert"/>
    <w:basedOn w:val="Standard"/>
    <w:pPr>
      <w:tabs>
        <w:tab w:val="left" w:pos="313"/>
        <w:tab w:val="left" w:pos="624"/>
      </w:tabs>
      <w:spacing w:before="46" w:after="29"/>
      <w:ind w:left="624" w:hanging="624"/>
    </w:pPr>
    <w:rPr>
      <w:sz w:val="24"/>
    </w:rPr>
  </w:style>
  <w:style w:type="paragraph" w:customStyle="1" w:styleId="schedule0">
    <w:name w:val="schedule0"/>
    <w:basedOn w:val="Standard"/>
    <w:pPr>
      <w:ind w:right="113"/>
      <w:jc w:val="left"/>
    </w:pPr>
    <w:rPr>
      <w:b/>
    </w:rPr>
  </w:style>
  <w:style w:type="paragraph" w:customStyle="1" w:styleId="schedule01">
    <w:name w:val="schedule01"/>
    <w:basedOn w:val="Standard"/>
    <w:pPr>
      <w:spacing w:before="60" w:line="180" w:lineRule="exact"/>
      <w:jc w:val="left"/>
    </w:pPr>
  </w:style>
  <w:style w:type="paragraph" w:styleId="Standardeinzug">
    <w:name w:val="Normal Indent"/>
    <w:basedOn w:val="Standard"/>
    <w:pPr>
      <w:ind w:left="284"/>
    </w:pPr>
  </w:style>
  <w:style w:type="paragraph" w:customStyle="1" w:styleId="StdEingerckt">
    <w:name w:val="Std Eingerückt"/>
    <w:basedOn w:val="Standard"/>
    <w:pPr>
      <w:ind w:firstLine="244"/>
    </w:pPr>
  </w:style>
  <w:style w:type="paragraph" w:customStyle="1" w:styleId="Tabelle">
    <w:name w:val="Tabelle"/>
    <w:basedOn w:val="Standard"/>
    <w:pPr>
      <w:keepNext/>
      <w:keepLines/>
      <w:spacing w:before="60" w:after="40" w:line="240" w:lineRule="exact"/>
      <w:ind w:left="142" w:right="142"/>
      <w:jc w:val="left"/>
    </w:pPr>
    <w:rPr>
      <w:sz w:val="18"/>
    </w:rPr>
  </w:style>
  <w:style w:type="paragraph" w:customStyle="1" w:styleId="Table">
    <w:name w:val="Table"/>
    <w:basedOn w:val="Standard"/>
    <w:pPr>
      <w:spacing w:before="120" w:after="240"/>
      <w:ind w:left="2268" w:right="567" w:hanging="1701"/>
    </w:pPr>
  </w:style>
  <w:style w:type="paragraph" w:customStyle="1" w:styleId="Titel1">
    <w:name w:val="Titel 1"/>
    <w:basedOn w:val="Standard"/>
    <w:pPr>
      <w:keepNext/>
      <w:keepLines/>
      <w:spacing w:before="140" w:after="260" w:line="500" w:lineRule="atLeast"/>
    </w:pPr>
    <w:rPr>
      <w:b/>
      <w:sz w:val="40"/>
    </w:rPr>
  </w:style>
  <w:style w:type="paragraph" w:customStyle="1" w:styleId="Titel2">
    <w:name w:val="Titel 2"/>
    <w:basedOn w:val="Standard"/>
    <w:pPr>
      <w:keepNext/>
      <w:keepLines/>
      <w:spacing w:before="120" w:after="140" w:line="400" w:lineRule="atLeast"/>
    </w:pPr>
    <w:rPr>
      <w:b/>
      <w:sz w:val="32"/>
    </w:rPr>
  </w:style>
  <w:style w:type="paragraph" w:customStyle="1" w:styleId="Titel3">
    <w:name w:val="Titel 3"/>
    <w:basedOn w:val="Standard"/>
    <w:pPr>
      <w:keepNext/>
      <w:keepLines/>
      <w:spacing w:before="124" w:line="318" w:lineRule="atLeast"/>
    </w:pPr>
    <w:rPr>
      <w:b/>
      <w:sz w:val="26"/>
    </w:rPr>
  </w:style>
  <w:style w:type="paragraph" w:customStyle="1" w:styleId="Verfasserzeile">
    <w:name w:val="Verfasserzeile"/>
    <w:basedOn w:val="berschrift1"/>
    <w:next w:val="Standard"/>
    <w:pPr>
      <w:numPr>
        <w:numId w:val="0"/>
      </w:numPr>
      <w:spacing w:before="960" w:after="0" w:line="240" w:lineRule="auto"/>
      <w:jc w:val="center"/>
      <w:outlineLvl w:val="9"/>
    </w:pPr>
  </w:style>
  <w:style w:type="paragraph" w:styleId="Verzeichnis1">
    <w:name w:val="toc 1"/>
    <w:basedOn w:val="Standard"/>
    <w:next w:val="Standard"/>
    <w:semiHidden/>
    <w:pPr>
      <w:tabs>
        <w:tab w:val="right" w:leader="dot" w:pos="9071"/>
      </w:tabs>
      <w:spacing w:before="120" w:line="360" w:lineRule="exact"/>
      <w:ind w:left="567" w:right="851" w:hanging="567"/>
    </w:pPr>
    <w:rPr>
      <w:b/>
      <w:sz w:val="28"/>
    </w:rPr>
  </w:style>
  <w:style w:type="paragraph" w:styleId="Verzeichnis2">
    <w:name w:val="toc 2"/>
    <w:basedOn w:val="Standard"/>
    <w:next w:val="Standard"/>
    <w:semiHidden/>
    <w:pPr>
      <w:tabs>
        <w:tab w:val="right" w:leader="dot" w:pos="9071"/>
      </w:tabs>
      <w:spacing w:after="40"/>
      <w:ind w:left="454" w:right="851" w:hanging="454"/>
    </w:pPr>
  </w:style>
  <w:style w:type="paragraph" w:styleId="Verzeichnis3">
    <w:name w:val="toc 3"/>
    <w:basedOn w:val="Standard"/>
    <w:next w:val="Standard"/>
    <w:semiHidden/>
    <w:pPr>
      <w:tabs>
        <w:tab w:val="right" w:leader="dot" w:pos="9071"/>
      </w:tabs>
      <w:spacing w:after="40"/>
      <w:ind w:left="1531" w:right="851" w:hanging="1077"/>
    </w:pPr>
  </w:style>
  <w:style w:type="paragraph" w:styleId="Verzeichnis4">
    <w:name w:val="toc 4"/>
    <w:basedOn w:val="Standard"/>
    <w:next w:val="Standard"/>
    <w:semiHidden/>
    <w:pPr>
      <w:tabs>
        <w:tab w:val="right" w:leader="dot" w:pos="9071"/>
      </w:tabs>
      <w:spacing w:after="40"/>
      <w:ind w:left="2891" w:right="851" w:hanging="1814"/>
    </w:pPr>
  </w:style>
  <w:style w:type="paragraph" w:styleId="Verzeichnis5">
    <w:name w:val="toc 5"/>
    <w:basedOn w:val="Standard"/>
    <w:next w:val="Standard"/>
    <w:semiHidden/>
    <w:pPr>
      <w:tabs>
        <w:tab w:val="right" w:leader="dot" w:pos="9071"/>
      </w:tabs>
      <w:spacing w:after="0"/>
      <w:ind w:left="4479" w:right="851" w:hanging="2665"/>
    </w:pPr>
  </w:style>
  <w:style w:type="paragraph" w:styleId="Verzeichnis6">
    <w:name w:val="toc 6"/>
    <w:basedOn w:val="Standard"/>
    <w:next w:val="Standard"/>
    <w:semiHidden/>
    <w:pPr>
      <w:tabs>
        <w:tab w:val="left" w:leader="dot" w:pos="8645"/>
        <w:tab w:val="right" w:pos="9071"/>
      </w:tabs>
      <w:ind w:left="3544" w:right="850"/>
    </w:pPr>
  </w:style>
  <w:style w:type="paragraph" w:styleId="Verzeichnis7">
    <w:name w:val="toc 7"/>
    <w:basedOn w:val="Standard"/>
    <w:next w:val="Standard"/>
    <w:semiHidden/>
    <w:pPr>
      <w:tabs>
        <w:tab w:val="left" w:leader="dot" w:pos="8645"/>
        <w:tab w:val="right" w:pos="9071"/>
      </w:tabs>
      <w:spacing w:before="360" w:line="360" w:lineRule="exact"/>
      <w:ind w:right="851"/>
    </w:pPr>
    <w:rPr>
      <w:b/>
      <w:smallCaps/>
      <w:sz w:val="28"/>
    </w:rPr>
  </w:style>
  <w:style w:type="paragraph" w:styleId="Verzeichnis8">
    <w:name w:val="toc 8"/>
    <w:basedOn w:val="Standard"/>
    <w:next w:val="Standard"/>
    <w:semiHidden/>
    <w:pPr>
      <w:tabs>
        <w:tab w:val="left" w:leader="dot" w:pos="8645"/>
        <w:tab w:val="right" w:pos="9071"/>
      </w:tabs>
      <w:ind w:left="4961" w:right="850"/>
    </w:pPr>
  </w:style>
  <w:style w:type="character" w:styleId="Zeilennummer">
    <w:name w:val="line number"/>
    <w:basedOn w:val="Absatz-Standardschriftart"/>
  </w:style>
  <w:style w:type="paragraph" w:styleId="Textkrper">
    <w:name w:val="Body Text"/>
    <w:basedOn w:val="Standard"/>
  </w:style>
  <w:style w:type="paragraph" w:customStyle="1" w:styleId="NumerierungAnfang">
    <w:name w:val="Numerierung Anfang"/>
    <w:basedOn w:val="Listennummer"/>
    <w:next w:val="Listennummer"/>
    <w:pPr>
      <w:spacing w:before="80" w:line="280" w:lineRule="atLeast"/>
    </w:pPr>
  </w:style>
  <w:style w:type="paragraph" w:styleId="Listennummer">
    <w:name w:val="List Number"/>
    <w:basedOn w:val="Liste"/>
    <w:pPr>
      <w:spacing w:after="80"/>
      <w:ind w:left="284" w:hanging="284"/>
    </w:pPr>
  </w:style>
  <w:style w:type="paragraph" w:customStyle="1" w:styleId="NumerierungEnde">
    <w:name w:val="Numerierung Ende"/>
    <w:basedOn w:val="Listennummer"/>
    <w:next w:val="Standard"/>
    <w:pPr>
      <w:spacing w:after="240" w:line="280" w:lineRule="atLeast"/>
    </w:pPr>
  </w:style>
  <w:style w:type="paragraph" w:styleId="Liste">
    <w:name w:val="List"/>
    <w:basedOn w:val="Standard"/>
    <w:pPr>
      <w:ind w:left="283" w:hanging="283"/>
    </w:pPr>
  </w:style>
  <w:style w:type="paragraph" w:customStyle="1" w:styleId="AufzhlungAnfang">
    <w:name w:val="Aufzählung Anfang"/>
    <w:basedOn w:val="Aufzhlungszeichen"/>
    <w:next w:val="Aufzhlungszeichen"/>
    <w:pPr>
      <w:spacing w:before="80"/>
    </w:pPr>
  </w:style>
  <w:style w:type="paragraph" w:styleId="Aufzhlungszeichen">
    <w:name w:val="List Bullet"/>
    <w:basedOn w:val="Liste"/>
    <w:pPr>
      <w:spacing w:after="80"/>
      <w:ind w:left="284" w:hanging="284"/>
    </w:pPr>
  </w:style>
  <w:style w:type="paragraph" w:customStyle="1" w:styleId="AufzhlungEnde">
    <w:name w:val="Aufzählung Ende"/>
    <w:basedOn w:val="Aufzhlungszeichen"/>
    <w:next w:val="Standard"/>
    <w:pPr>
      <w:spacing w:after="200"/>
    </w:pPr>
  </w:style>
  <w:style w:type="character" w:styleId="Seitenzahl">
    <w:name w:val="page number"/>
    <w:rPr>
      <w:rFonts w:ascii="Helv" w:hAnsi="Helv"/>
      <w:i/>
      <w:sz w:val="20"/>
    </w:rPr>
  </w:style>
  <w:style w:type="character" w:customStyle="1" w:styleId="Befehl">
    <w:name w:val="Befehl"/>
    <w:rPr>
      <w:rFonts w:ascii="Arial" w:hAnsi="Arial"/>
      <w:b/>
      <w:sz w:val="20"/>
    </w:rPr>
  </w:style>
  <w:style w:type="character" w:customStyle="1" w:styleId="Standardzeichen">
    <w:name w:val="Standardzeichen"/>
    <w:rPr>
      <w:rFonts w:ascii="Arial" w:hAnsi="Arial"/>
      <w:sz w:val="20"/>
    </w:rPr>
  </w:style>
  <w:style w:type="paragraph" w:styleId="Beschriftung">
    <w:name w:val="caption"/>
    <w:basedOn w:val="Standard"/>
    <w:next w:val="Standard"/>
    <w:qFormat/>
    <w:pPr>
      <w:spacing w:before="120"/>
    </w:pPr>
    <w:rPr>
      <w:i/>
      <w:sz w:val="18"/>
    </w:rPr>
  </w:style>
  <w:style w:type="paragraph" w:customStyle="1" w:styleId="Handlungsanweisung">
    <w:name w:val="Handlungsanweisung"/>
    <w:basedOn w:val="Standard"/>
    <w:next w:val="NumerierungAnfang"/>
    <w:pPr>
      <w:keepNext/>
      <w:keepLines/>
      <w:shd w:val="pct20" w:color="auto" w:fill="auto"/>
      <w:spacing w:before="360" w:after="240"/>
    </w:pPr>
    <w:rPr>
      <w:b/>
    </w:rPr>
  </w:style>
  <w:style w:type="paragraph" w:styleId="Index8">
    <w:name w:val="index 8"/>
    <w:basedOn w:val="Standard"/>
    <w:next w:val="Standard"/>
    <w:semiHidden/>
    <w:pPr>
      <w:tabs>
        <w:tab w:val="right" w:pos="4175"/>
      </w:tabs>
      <w:spacing w:after="0"/>
      <w:ind w:left="1760" w:hanging="220"/>
      <w:jc w:val="left"/>
    </w:pPr>
    <w:rPr>
      <w:rFonts w:ascii="Times New Roman" w:hAnsi="Times New Roman"/>
      <w:sz w:val="18"/>
    </w:rPr>
  </w:style>
  <w:style w:type="paragraph" w:styleId="Index9">
    <w:name w:val="index 9"/>
    <w:basedOn w:val="Standard"/>
    <w:next w:val="Standard"/>
    <w:semiHidden/>
    <w:pPr>
      <w:tabs>
        <w:tab w:val="right" w:pos="4175"/>
      </w:tabs>
      <w:spacing w:after="0"/>
      <w:ind w:left="1980" w:hanging="220"/>
      <w:jc w:val="left"/>
    </w:pPr>
    <w:rPr>
      <w:rFonts w:ascii="Times New Roman" w:hAnsi="Times New Roman"/>
      <w:sz w:val="18"/>
    </w:rPr>
  </w:style>
  <w:style w:type="paragraph" w:styleId="Liste2">
    <w:name w:val="List 2"/>
    <w:basedOn w:val="Liste"/>
    <w:pPr>
      <w:tabs>
        <w:tab w:val="left" w:pos="4320"/>
      </w:tabs>
      <w:spacing w:after="80"/>
      <w:ind w:left="568" w:hanging="284"/>
    </w:pPr>
    <w:rPr>
      <w:rFonts w:ascii="Helv" w:hAnsi="Helv"/>
      <w:lang w:val="en-US"/>
    </w:rPr>
  </w:style>
  <w:style w:type="paragraph" w:styleId="Verzeichnis9">
    <w:name w:val="toc 9"/>
    <w:basedOn w:val="Standard"/>
    <w:next w:val="Standard"/>
    <w:semiHidden/>
    <w:pPr>
      <w:tabs>
        <w:tab w:val="right" w:leader="dot" w:pos="9071"/>
      </w:tabs>
      <w:ind w:left="1760"/>
    </w:pPr>
  </w:style>
  <w:style w:type="paragraph" w:styleId="Textkrper2">
    <w:name w:val="Body Text 2"/>
    <w:basedOn w:val="Standard"/>
    <w:rPr>
      <w:snapToGrid w:val="0"/>
      <w:sz w:val="24"/>
    </w:rPr>
  </w:style>
  <w:style w:type="paragraph" w:customStyle="1" w:styleId="Formatvorlage1">
    <w:name w:val="Formatvorlage1"/>
    <w:basedOn w:val="Standard"/>
  </w:style>
  <w:style w:type="paragraph" w:customStyle="1" w:styleId="Textkrper21">
    <w:name w:val="Textkörper 21"/>
    <w:basedOn w:val="Standard"/>
    <w:pPr>
      <w:overflowPunct w:val="0"/>
      <w:autoSpaceDE w:val="0"/>
      <w:autoSpaceDN w:val="0"/>
      <w:adjustRightInd w:val="0"/>
      <w:spacing w:after="0" w:line="240" w:lineRule="auto"/>
      <w:ind w:left="284" w:hanging="284"/>
      <w:textAlignment w:val="baseline"/>
    </w:pPr>
    <w:rPr>
      <w:b/>
      <w:sz w:val="24"/>
    </w:rPr>
  </w:style>
  <w:style w:type="paragraph" w:customStyle="1" w:styleId="Textkrper-Einzug21">
    <w:name w:val="Textkörper-Einzug 21"/>
    <w:basedOn w:val="Standard"/>
    <w:pPr>
      <w:overflowPunct w:val="0"/>
      <w:autoSpaceDE w:val="0"/>
      <w:autoSpaceDN w:val="0"/>
      <w:adjustRightInd w:val="0"/>
      <w:spacing w:after="0" w:line="240" w:lineRule="auto"/>
      <w:ind w:left="284" w:hanging="284"/>
      <w:textAlignment w:val="baseline"/>
    </w:pPr>
    <w:rPr>
      <w:sz w:val="24"/>
    </w:rPr>
  </w:style>
  <w:style w:type="paragraph" w:styleId="Textkrper-Einzug3">
    <w:name w:val="Body Text Indent 3"/>
    <w:basedOn w:val="Standard"/>
    <w:pPr>
      <w:spacing w:after="0"/>
      <w:ind w:left="284" w:hanging="284"/>
    </w:pPr>
    <w:rPr>
      <w:sz w:val="22"/>
    </w:rPr>
  </w:style>
  <w:style w:type="paragraph" w:styleId="Textkrper3">
    <w:name w:val="Body Text 3"/>
    <w:basedOn w:val="Standard"/>
    <w:pPr>
      <w:tabs>
        <w:tab w:val="left" w:pos="4820"/>
      </w:tabs>
      <w:spacing w:after="72"/>
      <w:jc w:val="left"/>
    </w:pPr>
    <w:rPr>
      <w:b/>
      <w:sz w:val="36"/>
    </w:rPr>
  </w:style>
  <w:style w:type="paragraph" w:customStyle="1" w:styleId="Speichermdienb">
    <w:name w:val="Speichermdienb"/>
    <w:basedOn w:val="ASMListing"/>
    <w:pPr>
      <w:tabs>
        <w:tab w:val="clear" w:pos="1814"/>
        <w:tab w:val="clear" w:pos="2722"/>
        <w:tab w:val="clear" w:pos="5443"/>
        <w:tab w:val="left" w:pos="4820"/>
      </w:tabs>
      <w:spacing w:after="72" w:line="240" w:lineRule="atLeast"/>
    </w:pPr>
    <w:rPr>
      <w:rFonts w:ascii="Arial" w:hAnsi="Arial"/>
      <w:sz w:val="22"/>
    </w:rPr>
  </w:style>
  <w:style w:type="character" w:styleId="Hyperlink">
    <w:name w:val="Hyperlink"/>
    <w:rPr>
      <w:color w:val="0000FF"/>
      <w:u w:val="single"/>
    </w:rPr>
  </w:style>
  <w:style w:type="character" w:styleId="BesuchterLink">
    <w:name w:val="FollowedHyperlink"/>
    <w:rPr>
      <w:color w:val="800080"/>
      <w:u w:val="single"/>
    </w:rPr>
  </w:style>
  <w:style w:type="paragraph" w:styleId="Sprechblasentext">
    <w:name w:val="Balloon Text"/>
    <w:basedOn w:val="Standard"/>
    <w:link w:val="SprechblasentextZchn"/>
    <w:rsid w:val="00240A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240A81"/>
    <w:rPr>
      <w:rFonts w:ascii="Tahoma" w:hAnsi="Tahoma" w:cs="Tahoma"/>
      <w:sz w:val="16"/>
      <w:szCs w:val="16"/>
    </w:rPr>
  </w:style>
  <w:style w:type="character" w:customStyle="1" w:styleId="KommentartextZchn">
    <w:name w:val="Kommentartext Zchn"/>
    <w:basedOn w:val="Absatz-Standardschriftart"/>
    <w:link w:val="Kommentartext"/>
    <w:uiPriority w:val="99"/>
    <w:semiHidden/>
    <w:rsid w:val="00D3083B"/>
    <w:rPr>
      <w:rFonts w:ascii="Arial" w:hAnsi="Arial"/>
    </w:rPr>
  </w:style>
  <w:style w:type="paragraph" w:styleId="Kommentarthema">
    <w:name w:val="annotation subject"/>
    <w:basedOn w:val="Kommentartext"/>
    <w:next w:val="Kommentartext"/>
    <w:link w:val="KommentarthemaZchn"/>
    <w:semiHidden/>
    <w:unhideWhenUsed/>
    <w:rsid w:val="00CE5837"/>
    <w:pPr>
      <w:spacing w:line="240" w:lineRule="auto"/>
      <w:ind w:firstLine="0"/>
    </w:pPr>
    <w:rPr>
      <w:b/>
      <w:bCs/>
    </w:rPr>
  </w:style>
  <w:style w:type="character" w:customStyle="1" w:styleId="KommentarthemaZchn">
    <w:name w:val="Kommentarthema Zchn"/>
    <w:basedOn w:val="KommentartextZchn"/>
    <w:link w:val="Kommentarthema"/>
    <w:semiHidden/>
    <w:rsid w:val="00CE5837"/>
    <w:rPr>
      <w:rFonts w:ascii="Arial" w:hAnsi="Arial"/>
      <w:b/>
      <w:bCs/>
    </w:rPr>
  </w:style>
  <w:style w:type="character" w:styleId="NichtaufgelsteErwhnung">
    <w:name w:val="Unresolved Mention"/>
    <w:basedOn w:val="Absatz-Standardschriftart"/>
    <w:uiPriority w:val="99"/>
    <w:semiHidden/>
    <w:unhideWhenUsed/>
    <w:rsid w:val="00504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5447">
      <w:bodyDiv w:val="1"/>
      <w:marLeft w:val="0"/>
      <w:marRight w:val="0"/>
      <w:marTop w:val="0"/>
      <w:marBottom w:val="0"/>
      <w:divBdr>
        <w:top w:val="none" w:sz="0" w:space="0" w:color="auto"/>
        <w:left w:val="none" w:sz="0" w:space="0" w:color="auto"/>
        <w:bottom w:val="none" w:sz="0" w:space="0" w:color="auto"/>
        <w:right w:val="none" w:sz="0" w:space="0" w:color="auto"/>
      </w:divBdr>
      <w:divsChild>
        <w:div w:id="223028339">
          <w:marLeft w:val="0"/>
          <w:marRight w:val="0"/>
          <w:marTop w:val="0"/>
          <w:marBottom w:val="0"/>
          <w:divBdr>
            <w:top w:val="none" w:sz="0" w:space="0" w:color="auto"/>
            <w:left w:val="none" w:sz="0" w:space="0" w:color="auto"/>
            <w:bottom w:val="none" w:sz="0" w:space="0" w:color="auto"/>
            <w:right w:val="none" w:sz="0" w:space="0" w:color="auto"/>
          </w:divBdr>
        </w:div>
        <w:div w:id="1401907394">
          <w:marLeft w:val="0"/>
          <w:marRight w:val="0"/>
          <w:marTop w:val="0"/>
          <w:marBottom w:val="0"/>
          <w:divBdr>
            <w:top w:val="none" w:sz="0" w:space="0" w:color="auto"/>
            <w:left w:val="none" w:sz="0" w:space="0" w:color="auto"/>
            <w:bottom w:val="none" w:sz="0" w:space="0" w:color="auto"/>
            <w:right w:val="none" w:sz="0" w:space="0" w:color="auto"/>
          </w:divBdr>
        </w:div>
        <w:div w:id="25953670">
          <w:marLeft w:val="0"/>
          <w:marRight w:val="0"/>
          <w:marTop w:val="0"/>
          <w:marBottom w:val="0"/>
          <w:divBdr>
            <w:top w:val="none" w:sz="0" w:space="0" w:color="auto"/>
            <w:left w:val="none" w:sz="0" w:space="0" w:color="auto"/>
            <w:bottom w:val="none" w:sz="0" w:space="0" w:color="auto"/>
            <w:right w:val="none" w:sz="0" w:space="0" w:color="auto"/>
          </w:divBdr>
        </w:div>
        <w:div w:id="1604847813">
          <w:marLeft w:val="0"/>
          <w:marRight w:val="0"/>
          <w:marTop w:val="0"/>
          <w:marBottom w:val="0"/>
          <w:divBdr>
            <w:top w:val="none" w:sz="0" w:space="0" w:color="auto"/>
            <w:left w:val="none" w:sz="0" w:space="0" w:color="auto"/>
            <w:bottom w:val="none" w:sz="0" w:space="0" w:color="auto"/>
            <w:right w:val="none" w:sz="0" w:space="0" w:color="auto"/>
          </w:divBdr>
        </w:div>
      </w:divsChild>
    </w:div>
    <w:div w:id="1068647435">
      <w:bodyDiv w:val="1"/>
      <w:marLeft w:val="0"/>
      <w:marRight w:val="0"/>
      <w:marTop w:val="0"/>
      <w:marBottom w:val="0"/>
      <w:divBdr>
        <w:top w:val="none" w:sz="0" w:space="0" w:color="auto"/>
        <w:left w:val="none" w:sz="0" w:space="0" w:color="auto"/>
        <w:bottom w:val="none" w:sz="0" w:space="0" w:color="auto"/>
        <w:right w:val="none" w:sz="0" w:space="0" w:color="auto"/>
      </w:divBdr>
      <w:divsChild>
        <w:div w:id="704404178">
          <w:marLeft w:val="0"/>
          <w:marRight w:val="0"/>
          <w:marTop w:val="0"/>
          <w:marBottom w:val="0"/>
          <w:divBdr>
            <w:top w:val="none" w:sz="0" w:space="0" w:color="auto"/>
            <w:left w:val="none" w:sz="0" w:space="0" w:color="auto"/>
            <w:bottom w:val="none" w:sz="0" w:space="0" w:color="auto"/>
            <w:right w:val="none" w:sz="0" w:space="0" w:color="auto"/>
          </w:divBdr>
        </w:div>
        <w:div w:id="1521122054">
          <w:marLeft w:val="0"/>
          <w:marRight w:val="0"/>
          <w:marTop w:val="0"/>
          <w:marBottom w:val="0"/>
          <w:divBdr>
            <w:top w:val="none" w:sz="0" w:space="0" w:color="auto"/>
            <w:left w:val="none" w:sz="0" w:space="0" w:color="auto"/>
            <w:bottom w:val="none" w:sz="0" w:space="0" w:color="auto"/>
            <w:right w:val="none" w:sz="0" w:space="0" w:color="auto"/>
          </w:divBdr>
        </w:div>
        <w:div w:id="1085998849">
          <w:marLeft w:val="0"/>
          <w:marRight w:val="0"/>
          <w:marTop w:val="0"/>
          <w:marBottom w:val="0"/>
          <w:divBdr>
            <w:top w:val="none" w:sz="0" w:space="0" w:color="auto"/>
            <w:left w:val="none" w:sz="0" w:space="0" w:color="auto"/>
            <w:bottom w:val="none" w:sz="0" w:space="0" w:color="auto"/>
            <w:right w:val="none" w:sz="0" w:space="0" w:color="auto"/>
          </w:divBdr>
        </w:div>
        <w:div w:id="911155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lerwe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slerweb.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europe@baslerweb.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0e780d-56f9-49a3-b303-460a05294246">
      <Terms xmlns="http://schemas.microsoft.com/office/infopath/2007/PartnerControls"/>
    </lcf76f155ced4ddcb4097134ff3c332f>
    <Language xmlns="a60e780d-56f9-49a3-b303-460a05294246" xsi:nil="true"/>
    <Tags xmlns="a60e780d-56f9-49a3-b303-460a05294246" xsi:nil="true"/>
    <TaxCatchAll xmlns="b91a2b38-8ac2-476c-abd9-0bb498b9d899" xsi:nil="true"/>
    <_Flow_SignoffStatus xmlns="a60e780d-56f9-49a3-b303-460a052942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5879F836D7F408EB302991F457A0C" ma:contentTypeVersion="38" ma:contentTypeDescription="Create a new document." ma:contentTypeScope="" ma:versionID="61a333d8f6a76cb0fcda3c7af67231d6">
  <xsd:schema xmlns:xsd="http://www.w3.org/2001/XMLSchema" xmlns:xs="http://www.w3.org/2001/XMLSchema" xmlns:p="http://schemas.microsoft.com/office/2006/metadata/properties" xmlns:ns2="a60e780d-56f9-49a3-b303-460a05294246" xmlns:ns3="b91a2b38-8ac2-476c-abd9-0bb498b9d899" targetNamespace="http://schemas.microsoft.com/office/2006/metadata/properties" ma:root="true" ma:fieldsID="b1296f49365626e6f931447079a4f658" ns2:_="" ns3:_="">
    <xsd:import namespace="a60e780d-56f9-49a3-b303-460a05294246"/>
    <xsd:import namespace="b91a2b38-8ac2-476c-abd9-0bb498b9d899"/>
    <xsd:element name="properties">
      <xsd:complexType>
        <xsd:sequence>
          <xsd:element name="documentManagement">
            <xsd:complexType>
              <xsd:all>
                <xsd:element ref="ns2:Tags" minOccurs="0"/>
                <xsd:element ref="ns2:Language" minOccurs="0"/>
                <xsd:element ref="ns2:MediaServiceMetadata" minOccurs="0"/>
                <xsd:element ref="ns2:MediaServiceFastMetadata" minOccurs="0"/>
                <xsd:element ref="ns3:TaxCatchAll"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e780d-56f9-49a3-b303-460a05294246" elementFormDefault="qualified">
    <xsd:import namespace="http://schemas.microsoft.com/office/2006/documentManagement/types"/>
    <xsd:import namespace="http://schemas.microsoft.com/office/infopath/2007/PartnerControls"/>
    <xsd:element name="Tags" ma:index="2" nillable="true" ma:displayName="Tags" ma:format="Dropdown" ma:internalName="Tags" ma:readOnly="false">
      <xsd:complexType>
        <xsd:complexContent>
          <xsd:extension base="dms:MultiChoiceFillIn">
            <xsd:sequence>
              <xsd:element name="Value" maxOccurs="unbounded" minOccurs="0" nillable="true">
                <xsd:simpleType>
                  <xsd:union memberTypes="dms:Text">
                    <xsd:simpleType>
                      <xsd:restriction base="dms:Choice">
                        <xsd:enumeration value="ace 2"/>
                        <xsd:enumeration value="MED ace"/>
                        <xsd:enumeration value="blaze"/>
                        <xsd:enumeration value="boost"/>
                        <xsd:enumeration value="dart"/>
                        <xsd:enumeration value="Basler Stereo Camera"/>
                        <xsd:enumeration value="pylon"/>
                        <xsd:enumeration value="Interfacing"/>
                        <xsd:enumeration value="Lenses"/>
                        <xsd:enumeration value="Lighting"/>
                        <xsd:enumeration value="Components general"/>
                        <xsd:enumeration value="Thermocam"/>
                        <xsd:enumeration value="Embedded"/>
                        <xsd:enumeration value="Medical"/>
                        <xsd:enumeration value="Logistics"/>
                        <xsd:enumeration value="Robotics"/>
                        <xsd:enumeration value="Electronics"/>
                        <xsd:enumeration value="IoT / IIoT"/>
                        <xsd:enumeration value="AI_Deep Learning"/>
                        <xsd:enumeration value="Corporate"/>
                        <xsd:enumeration value="CXP-12"/>
                        <xsd:enumeration value="5_10GigE"/>
                        <xsd:enumeration value="Innovation"/>
                        <xsd:enumeration value="Partner Management"/>
                        <xsd:enumeration value="Vision Campus"/>
                        <xsd:enumeration value="3D"/>
                        <xsd:enumeration value="LMS"/>
                      </xsd:restriction>
                    </xsd:simpleType>
                  </xsd:union>
                </xsd:simpleType>
              </xsd:element>
            </xsd:sequence>
          </xsd:extension>
        </xsd:complexContent>
      </xsd:complexType>
    </xsd:element>
    <xsd:element name="Language" ma:index="3" nillable="true" ma:displayName="Language" ma:format="RadioButtons" ma:internalName="Language" ma:readOnly="false">
      <xsd:simpleType>
        <xsd:restriction base="dms:Choice">
          <xsd:enumeration value="EN"/>
          <xsd:enumeration value="DE"/>
          <xsd:enumeration value="RU"/>
          <xsd:enumeration value="CN"/>
          <xsd:enumeration value="JP"/>
          <xsd:enumeration value="KR"/>
          <xsd:enumeration value="General"/>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hidden="true"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7e5ad-325a-4bbb-a4e7-d4dc427b1f37"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a2b38-8ac2-476c-abd9-0bb498b9d89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f347500-e0b8-42d9-917e-4b5aee439715}" ma:internalName="TaxCatchAll" ma:readOnly="false" ma:showField="CatchAllData" ma:web="b91a2b38-8ac2-476c-abd9-0bb498b9d899">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301B1-20C0-4AB6-A76F-06201912E694}">
  <ds:schemaRefs>
    <ds:schemaRef ds:uri="http://schemas.microsoft.com/office/2006/metadata/properties"/>
    <ds:schemaRef ds:uri="http://schemas.microsoft.com/office/infopath/2007/PartnerControls"/>
    <ds:schemaRef ds:uri="031a5422-a622-4449-847c-70a7addb1cab"/>
    <ds:schemaRef ds:uri="a60e780d-56f9-49a3-b303-460a05294246"/>
    <ds:schemaRef ds:uri="b91a2b38-8ac2-476c-abd9-0bb498b9d899"/>
  </ds:schemaRefs>
</ds:datastoreItem>
</file>

<file path=customXml/itemProps2.xml><?xml version="1.0" encoding="utf-8"?>
<ds:datastoreItem xmlns:ds="http://schemas.openxmlformats.org/officeDocument/2006/customXml" ds:itemID="{EF157C95-0477-4956-BCCD-75E91C397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e780d-56f9-49a3-b303-460a05294246"/>
    <ds:schemaRef ds:uri="b91a2b38-8ac2-476c-abd9-0bb498b9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16C75-70E7-4F58-911D-B170AEF053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2402</Characters>
  <Application>Microsoft Office Word</Application>
  <DocSecurity>0</DocSecurity>
  <Lines>20</Lines>
  <Paragraphs>5</Paragraphs>
  <ScaleCrop>false</ScaleCrop>
  <Company>Unbekannte Organisation</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Low pass Filter for Upper Light Image</dc:title>
  <dc:creator>AGrabbe</dc:creator>
  <cp:keywords>, docId:E94C733CA414EF8AFA3C8D8D41022D4E</cp:keywords>
  <cp:lastModifiedBy>Cassel, Martin</cp:lastModifiedBy>
  <cp:revision>10</cp:revision>
  <cp:lastPrinted>2002-08-23T08:41:00Z</cp:lastPrinted>
  <dcterms:created xsi:type="dcterms:W3CDTF">2025-10-13T13:23:00Z</dcterms:created>
  <dcterms:modified xsi:type="dcterms:W3CDTF">2025-10-14T08:43:00Z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0x0101000175879F836D7F408EB302991F457A0C</vt:lpwstr>
  </property>
  <property fmtid="{D5CDD505-2E9C-101B-9397-08002B2CF9AE}" pid="3" name="DocumentStatus">
    <vt:lpwstr>2;#work in progress|80c735f6-7e0c-4856-ab91-569916c0888f</vt:lpwstr>
  </property>
  <property fmtid="{D5CDD505-2E9C-101B-9397-08002B2CF9AE}" pid="4" name="DocumentType">
    <vt:lpwstr>1;#Document|b10e2cbc-022e-480c-b3b5-dea4c3f3dec8</vt:lpwstr>
  </property>
  <property fmtid="{D5CDD505-2E9C-101B-9397-08002B2CF9AE}" pid="5" name="DocumentAudience">
    <vt:lpwstr>3;#Internal|28c4d544-84cb-4067-9738-1d4588a5ba6e</vt:lpwstr>
  </property>
  <property fmtid="{D5CDD505-2E9C-101B-9397-08002B2CF9AE}" pid="6" name="ProtectionClass">
    <vt:lpwstr>4;#Basler internal (SK3)|9e2312f7-b794-41cd-842c-c22e89ad05ea</vt:lpwstr>
  </property>
  <property fmtid="{D5CDD505-2E9C-101B-9397-08002B2CF9AE}" pid="7" name="_dlc_DocIdItemGuid">
    <vt:lpwstr>14082300-7c59-4a89-954c-e869968e6e2a</vt:lpwstr>
  </property>
  <property fmtid="{D5CDD505-2E9C-101B-9397-08002B2CF9AE}" pid="8" name="TaxKeyword">
    <vt:lpwstr/>
  </property>
  <property fmtid="{D5CDD505-2E9C-101B-9397-08002B2CF9AE}" pid="9" name="MyCategorie">
    <vt:lpwstr/>
  </property>
  <property fmtid="{D5CDD505-2E9C-101B-9397-08002B2CF9AE}" pid="10" name="Team">
    <vt:lpwstr>81;#Communications|9d11a35c-a094-4a45-8047-005628c9442a</vt:lpwstr>
  </property>
  <property fmtid="{D5CDD505-2E9C-101B-9397-08002B2CF9AE}" pid="11" name="MSIP_Label_bc27f2f9-e591-4e60-99dd-8c890f2b4f5d_Enabled">
    <vt:lpwstr>true</vt:lpwstr>
  </property>
  <property fmtid="{D5CDD505-2E9C-101B-9397-08002B2CF9AE}" pid="12" name="MSIP_Label_bc27f2f9-e591-4e60-99dd-8c890f2b4f5d_SetDate">
    <vt:lpwstr>2021-07-15T03:24:43Z</vt:lpwstr>
  </property>
  <property fmtid="{D5CDD505-2E9C-101B-9397-08002B2CF9AE}" pid="13" name="MSIP_Label_bc27f2f9-e591-4e60-99dd-8c890f2b4f5d_Method">
    <vt:lpwstr>Privileged</vt:lpwstr>
  </property>
  <property fmtid="{D5CDD505-2E9C-101B-9397-08002B2CF9AE}" pid="14" name="MSIP_Label_bc27f2f9-e591-4e60-99dd-8c890f2b4f5d_Name">
    <vt:lpwstr>Basler Internal (SK3)</vt:lpwstr>
  </property>
  <property fmtid="{D5CDD505-2E9C-101B-9397-08002B2CF9AE}" pid="15" name="MSIP_Label_bc27f2f9-e591-4e60-99dd-8c890f2b4f5d_SiteId">
    <vt:lpwstr>744babbe-2423-4ffc-a968-eb9943b74386</vt:lpwstr>
  </property>
  <property fmtid="{D5CDD505-2E9C-101B-9397-08002B2CF9AE}" pid="16" name="MSIP_Label_bc27f2f9-e591-4e60-99dd-8c890f2b4f5d_ActionId">
    <vt:lpwstr>22a057ee-6b4f-4cd7-b915-b896c53414eb</vt:lpwstr>
  </property>
  <property fmtid="{D5CDD505-2E9C-101B-9397-08002B2CF9AE}" pid="17" name="MSIP_Label_bc27f2f9-e591-4e60-99dd-8c890f2b4f5d_ContentBits">
    <vt:lpwstr>0</vt:lpwstr>
  </property>
  <property fmtid="{D5CDD505-2E9C-101B-9397-08002B2CF9AE}" pid="18" name="xd_ProgID">
    <vt:lpwstr/>
  </property>
  <property fmtid="{D5CDD505-2E9C-101B-9397-08002B2CF9AE}" pid="19" name="TemplateUrl">
    <vt:lpwstr/>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ediaServiceImageTags">
    <vt:lpwstr/>
  </property>
</Properties>
</file>