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0C569" w14:textId="77777777" w:rsidR="00727817" w:rsidRPr="00414E35" w:rsidRDefault="6EB15769" w:rsidP="380BD46F">
      <w:pPr>
        <w:pStyle w:val="Textkrper3"/>
        <w:spacing w:after="0"/>
        <w:rPr>
          <w:rFonts w:ascii="Segoe UI" w:eastAsia="Segoe UI" w:hAnsi="Segoe UI" w:cs="Segoe UI"/>
          <w:b w:val="0"/>
          <w:bCs w:val="0"/>
          <w:sz w:val="24"/>
          <w:szCs w:val="24"/>
        </w:rPr>
      </w:pPr>
      <w:r w:rsidRPr="380BD46F">
        <w:rPr>
          <w:rFonts w:ascii="Segoe UI" w:eastAsia="Segoe UI" w:hAnsi="Segoe UI" w:cs="Segoe UI"/>
          <w:b w:val="0"/>
          <w:bCs w:val="0"/>
          <w:sz w:val="24"/>
          <w:szCs w:val="24"/>
        </w:rPr>
        <w:t>PRESSEMITTEILUNG</w:t>
      </w:r>
    </w:p>
    <w:p w14:paraId="27D0B323" w14:textId="74636018" w:rsidR="21C2602D" w:rsidRDefault="21C2602D" w:rsidP="380BD46F">
      <w:pPr>
        <w:pStyle w:val="Textkrper3"/>
        <w:spacing w:after="0"/>
        <w:rPr>
          <w:rFonts w:ascii="Segoe UI" w:eastAsia="Segoe UI" w:hAnsi="Segoe UI" w:cs="Segoe UI"/>
          <w:sz w:val="24"/>
          <w:szCs w:val="24"/>
        </w:rPr>
      </w:pPr>
    </w:p>
    <w:p w14:paraId="38297F19" w14:textId="0E8119F1" w:rsidR="21C2602D" w:rsidRPr="00AB37EB" w:rsidRDefault="21C2602D" w:rsidP="380BD46F">
      <w:pPr>
        <w:pStyle w:val="Textkrper3"/>
        <w:spacing w:after="0"/>
        <w:rPr>
          <w:rFonts w:ascii="Segoe UI" w:eastAsia="Segoe UI" w:hAnsi="Segoe UI" w:cs="Segoe UI"/>
        </w:rPr>
      </w:pPr>
    </w:p>
    <w:p w14:paraId="43B53ECF" w14:textId="7280D953" w:rsidR="7BFE27C1" w:rsidRPr="001339BC" w:rsidRDefault="7BFE27C1" w:rsidP="00CC0A15">
      <w:pPr>
        <w:pStyle w:val="Textkrper3"/>
        <w:spacing w:after="0"/>
        <w:rPr>
          <w:rFonts w:ascii="Segoe UI" w:hAnsi="Segoe UI" w:cs="Segoe UI"/>
        </w:rPr>
      </w:pPr>
      <w:r w:rsidRPr="5D2ED593">
        <w:rPr>
          <w:rFonts w:ascii="Segoe UI" w:eastAsia="Segoe UI" w:hAnsi="Segoe UI" w:cs="Segoe UI"/>
        </w:rPr>
        <w:t>Basler</w:t>
      </w:r>
      <w:r w:rsidRPr="00CC0A15">
        <w:rPr>
          <w:rFonts w:ascii="Segoe UI" w:eastAsia="Segoe UI" w:hAnsi="Segoe UI" w:cs="Segoe UI"/>
        </w:rPr>
        <w:t xml:space="preserve"> auf der VISION 2026: Ein Full Line Vision Provider für jede Herausforderung</w:t>
      </w:r>
    </w:p>
    <w:p w14:paraId="4EAB9A58" w14:textId="5C31927C" w:rsidR="00CC0A15" w:rsidRDefault="00CC0A15" w:rsidP="1E798E07">
      <w:pPr>
        <w:tabs>
          <w:tab w:val="left" w:pos="4820"/>
        </w:tabs>
        <w:spacing w:after="72"/>
        <w:jc w:val="left"/>
        <w:rPr>
          <w:rFonts w:ascii="Segoe UI" w:eastAsia="Segoe UI" w:hAnsi="Segoe UI" w:cs="Segoe UI"/>
          <w:b/>
          <w:bCs/>
          <w:sz w:val="22"/>
          <w:szCs w:val="22"/>
        </w:rPr>
      </w:pPr>
    </w:p>
    <w:p w14:paraId="07F20C24" w14:textId="5B1081D8" w:rsidR="30305B9A" w:rsidRPr="001339BC" w:rsidRDefault="30305B9A" w:rsidP="4C2DE290">
      <w:pPr>
        <w:tabs>
          <w:tab w:val="left" w:pos="4820"/>
        </w:tabs>
        <w:spacing w:after="72"/>
        <w:jc w:val="left"/>
        <w:rPr>
          <w:rFonts w:ascii="Segoe UI" w:hAnsi="Segoe UI" w:cs="Segoe UI"/>
        </w:rPr>
      </w:pPr>
      <w:r w:rsidRPr="00C40303">
        <w:rPr>
          <w:rFonts w:ascii="Segoe UI" w:eastAsia="Segoe UI" w:hAnsi="Segoe UI" w:cs="Segoe UI"/>
          <w:b/>
          <w:bCs/>
          <w:sz w:val="22"/>
          <w:szCs w:val="22"/>
        </w:rPr>
        <w:t>Auf der internationalen Machine Vision</w:t>
      </w:r>
      <w:r w:rsidR="787B3AE0" w:rsidRPr="00C40303">
        <w:rPr>
          <w:rFonts w:ascii="Segoe UI" w:eastAsia="Segoe UI" w:hAnsi="Segoe UI" w:cs="Segoe UI"/>
          <w:b/>
          <w:bCs/>
          <w:sz w:val="22"/>
          <w:szCs w:val="22"/>
        </w:rPr>
        <w:t xml:space="preserve"> </w:t>
      </w:r>
      <w:r w:rsidRPr="00C40303">
        <w:rPr>
          <w:rFonts w:ascii="Segoe UI" w:eastAsia="Segoe UI" w:hAnsi="Segoe UI" w:cs="Segoe UI"/>
          <w:b/>
          <w:bCs/>
          <w:sz w:val="22"/>
          <w:szCs w:val="22"/>
        </w:rPr>
        <w:t xml:space="preserve">Messe in Stuttgart stellt das Unternehmen neue Produkte aus seinem breiten Portfolio in praxisnahen </w:t>
      </w:r>
      <w:r w:rsidR="00AC3E9D" w:rsidRPr="00C40303">
        <w:rPr>
          <w:rFonts w:ascii="Segoe UI" w:eastAsia="Segoe UI" w:hAnsi="Segoe UI" w:cs="Segoe UI"/>
          <w:b/>
          <w:bCs/>
          <w:sz w:val="22"/>
          <w:szCs w:val="22"/>
        </w:rPr>
        <w:t>Beispiele</w:t>
      </w:r>
      <w:r w:rsidRPr="00C40303">
        <w:rPr>
          <w:rFonts w:ascii="Segoe UI" w:eastAsia="Segoe UI" w:hAnsi="Segoe UI" w:cs="Segoe UI"/>
          <w:b/>
          <w:bCs/>
          <w:sz w:val="22"/>
          <w:szCs w:val="22"/>
        </w:rPr>
        <w:t>n vor.</w:t>
      </w:r>
    </w:p>
    <w:p w14:paraId="426AEB87" w14:textId="77777777" w:rsidR="00727817" w:rsidRPr="00AE3330" w:rsidRDefault="00727817" w:rsidP="380BD46F">
      <w:pPr>
        <w:pStyle w:val="Speichermdienb"/>
        <w:spacing w:after="0"/>
        <w:jc w:val="both"/>
        <w:rPr>
          <w:rFonts w:ascii="Segoe UI" w:eastAsia="Segoe UI" w:hAnsi="Segoe UI" w:cs="Segoe UI"/>
          <w:b/>
          <w:bCs/>
        </w:rPr>
      </w:pPr>
    </w:p>
    <w:p w14:paraId="610C557C" w14:textId="75764934" w:rsidR="00727817" w:rsidRPr="003525A3" w:rsidRDefault="00727817" w:rsidP="00CC0A15">
      <w:pPr>
        <w:pStyle w:val="ASMListing"/>
        <w:tabs>
          <w:tab w:val="clear" w:pos="1814"/>
          <w:tab w:val="clear" w:pos="2722"/>
          <w:tab w:val="clear" w:pos="5443"/>
          <w:tab w:val="left" w:pos="4820"/>
        </w:tabs>
        <w:jc w:val="both"/>
        <w:rPr>
          <w:rFonts w:ascii="Segoe UI" w:eastAsia="Segoe UI" w:hAnsi="Segoe UI" w:cs="Segoe UI"/>
          <w:noProof/>
          <w:sz w:val="22"/>
          <w:szCs w:val="22"/>
        </w:rPr>
      </w:pPr>
      <w:r w:rsidRPr="00355AAB">
        <w:rPr>
          <w:rFonts w:ascii="Segoe UI" w:eastAsia="Segoe UI" w:hAnsi="Segoe UI" w:cs="Segoe UI"/>
          <w:b/>
          <w:bCs/>
          <w:sz w:val="22"/>
          <w:szCs w:val="22"/>
        </w:rPr>
        <w:t xml:space="preserve">Ahrensburg, </w:t>
      </w:r>
      <w:r w:rsidR="00114A96">
        <w:rPr>
          <w:rFonts w:ascii="Segoe UI" w:eastAsia="Segoe UI" w:hAnsi="Segoe UI" w:cs="Segoe UI"/>
          <w:b/>
          <w:bCs/>
          <w:sz w:val="22"/>
          <w:szCs w:val="22"/>
        </w:rPr>
        <w:t>0</w:t>
      </w:r>
      <w:r w:rsidR="00F00456">
        <w:rPr>
          <w:rFonts w:ascii="Segoe UI" w:eastAsia="Segoe UI" w:hAnsi="Segoe UI" w:cs="Segoe UI"/>
          <w:b/>
          <w:bCs/>
          <w:sz w:val="22"/>
          <w:szCs w:val="22"/>
        </w:rPr>
        <w:t>2</w:t>
      </w:r>
      <w:r w:rsidR="6B944B9A" w:rsidRPr="00355AAB">
        <w:rPr>
          <w:rFonts w:ascii="Segoe UI" w:eastAsia="Segoe UI" w:hAnsi="Segoe UI" w:cs="Segoe UI"/>
          <w:b/>
          <w:bCs/>
          <w:sz w:val="22"/>
          <w:szCs w:val="22"/>
        </w:rPr>
        <w:t xml:space="preserve">. </w:t>
      </w:r>
      <w:r w:rsidR="00114A96">
        <w:rPr>
          <w:rFonts w:ascii="Segoe UI" w:eastAsia="Segoe UI" w:hAnsi="Segoe UI" w:cs="Segoe UI"/>
          <w:b/>
          <w:bCs/>
          <w:sz w:val="22"/>
          <w:szCs w:val="22"/>
        </w:rPr>
        <w:t>September</w:t>
      </w:r>
      <w:r w:rsidR="6B944B9A" w:rsidRPr="00355AAB">
        <w:rPr>
          <w:rFonts w:ascii="Segoe UI" w:eastAsia="Segoe UI" w:hAnsi="Segoe UI" w:cs="Segoe UI"/>
          <w:b/>
          <w:bCs/>
          <w:sz w:val="22"/>
          <w:szCs w:val="22"/>
        </w:rPr>
        <w:t xml:space="preserve"> 2026</w:t>
      </w:r>
      <w:r w:rsidR="4F8104AC" w:rsidRPr="00355AAB">
        <w:rPr>
          <w:rFonts w:ascii="Segoe UI" w:eastAsia="Segoe UI" w:hAnsi="Segoe UI" w:cs="Segoe UI"/>
          <w:b/>
          <w:bCs/>
          <w:sz w:val="22"/>
          <w:szCs w:val="22"/>
        </w:rPr>
        <w:t xml:space="preserve"> </w:t>
      </w:r>
      <w:r w:rsidRPr="00355AAB">
        <w:rPr>
          <w:rFonts w:ascii="Segoe UI" w:eastAsia="Segoe UI" w:hAnsi="Segoe UI" w:cs="Segoe UI"/>
          <w:sz w:val="22"/>
          <w:szCs w:val="22"/>
        </w:rPr>
        <w:t xml:space="preserve">– </w:t>
      </w:r>
      <w:r w:rsidR="16CD8EEA" w:rsidRPr="00355AAB">
        <w:rPr>
          <w:rFonts w:ascii="Segoe UI" w:eastAsia="Segoe UI" w:hAnsi="Segoe UI" w:cs="Segoe UI"/>
          <w:noProof/>
          <w:sz w:val="22"/>
          <w:szCs w:val="22"/>
        </w:rPr>
        <w:t>Basler positioniert sich auf der VISION 2026 (6.–8. Oktober,</w:t>
      </w:r>
      <w:r w:rsidR="16CD8EEA" w:rsidRPr="00CC0A15">
        <w:rPr>
          <w:rFonts w:ascii="Segoe UI" w:eastAsia="Segoe UI" w:hAnsi="Segoe UI" w:cs="Segoe UI"/>
          <w:noProof/>
          <w:sz w:val="22"/>
          <w:szCs w:val="22"/>
        </w:rPr>
        <w:t xml:space="preserve"> Halle 8, Stand 8D50) als umfassender Lösungsanbieter für Machine </w:t>
      </w:r>
      <w:r w:rsidR="16CD8EEA" w:rsidRPr="3FB5485C">
        <w:rPr>
          <w:rFonts w:ascii="Segoe UI" w:eastAsia="Segoe UI" w:hAnsi="Segoe UI" w:cs="Segoe UI"/>
          <w:noProof/>
          <w:sz w:val="22"/>
          <w:szCs w:val="22"/>
        </w:rPr>
        <w:t>Vision</w:t>
      </w:r>
      <w:r w:rsidR="3DD9CDBE" w:rsidRPr="3FB5485C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16CD8EEA" w:rsidRPr="3FB5485C">
        <w:rPr>
          <w:rFonts w:ascii="Segoe UI" w:eastAsia="Segoe UI" w:hAnsi="Segoe UI" w:cs="Segoe UI"/>
          <w:noProof/>
          <w:sz w:val="22"/>
          <w:szCs w:val="22"/>
        </w:rPr>
        <w:t>Aufgaben.</w:t>
      </w:r>
      <w:r w:rsidR="16CD8EEA" w:rsidRPr="00CC0A15">
        <w:rPr>
          <w:rFonts w:ascii="Segoe UI" w:eastAsia="Segoe UI" w:hAnsi="Segoe UI" w:cs="Segoe UI"/>
          <w:noProof/>
          <w:sz w:val="22"/>
          <w:szCs w:val="22"/>
        </w:rPr>
        <w:t xml:space="preserve"> Unter dem Motto „Accelerate Your Vision: Everything You Need for Your Vision Application" präsentiert das Unternehmen ein </w:t>
      </w:r>
      <w:r w:rsidR="006C22BF">
        <w:rPr>
          <w:rFonts w:ascii="Segoe UI" w:eastAsia="Segoe UI" w:hAnsi="Segoe UI" w:cs="Segoe UI"/>
          <w:noProof/>
          <w:sz w:val="22"/>
          <w:szCs w:val="22"/>
        </w:rPr>
        <w:t xml:space="preserve">abgestimmtes </w:t>
      </w:r>
      <w:r w:rsidR="16CD8EEA" w:rsidRPr="00CC0A15">
        <w:rPr>
          <w:rFonts w:ascii="Segoe UI" w:eastAsia="Segoe UI" w:hAnsi="Segoe UI" w:cs="Segoe UI"/>
          <w:noProof/>
          <w:sz w:val="22"/>
          <w:szCs w:val="22"/>
        </w:rPr>
        <w:t>Portfolio aus Kameras, Komponenten, Software und Services – speziell entwickelt für die vielfältigen Anforderungen der Bildverarbeitungsindustrie.</w:t>
      </w:r>
    </w:p>
    <w:p w14:paraId="4FA29A5E" w14:textId="14AD3E12" w:rsidR="00727817" w:rsidRPr="003525A3" w:rsidRDefault="16CD8EEA" w:rsidP="00CC0A15">
      <w:pPr>
        <w:spacing w:before="240" w:after="240"/>
        <w:rPr>
          <w:rFonts w:ascii="Segoe UI" w:eastAsia="Segoe UI" w:hAnsi="Segoe UI" w:cs="Segoe UI"/>
          <w:b/>
          <w:bCs/>
          <w:noProof/>
          <w:sz w:val="22"/>
          <w:szCs w:val="22"/>
        </w:rPr>
      </w:pPr>
      <w:r w:rsidRPr="00CC0A15">
        <w:rPr>
          <w:rFonts w:ascii="Segoe UI" w:eastAsia="Segoe UI" w:hAnsi="Segoe UI" w:cs="Segoe UI"/>
          <w:b/>
          <w:bCs/>
          <w:noProof/>
          <w:sz w:val="22"/>
          <w:szCs w:val="22"/>
        </w:rPr>
        <w:t>Von der Komponente zur Gesamtlösung</w:t>
      </w:r>
    </w:p>
    <w:p w14:paraId="321BB8FF" w14:textId="23298066" w:rsidR="00727817" w:rsidRPr="003525A3" w:rsidRDefault="16CD8EEA" w:rsidP="00CC0A15">
      <w:pPr>
        <w:spacing w:before="240" w:after="240"/>
        <w:rPr>
          <w:rFonts w:ascii="Segoe UI" w:eastAsia="Segoe UI" w:hAnsi="Segoe UI" w:cs="Segoe UI"/>
          <w:noProof/>
          <w:sz w:val="22"/>
          <w:szCs w:val="22"/>
        </w:rPr>
      </w:pPr>
      <w:r w:rsidRPr="00CC0A15">
        <w:rPr>
          <w:rFonts w:ascii="Segoe UI" w:eastAsia="Segoe UI" w:hAnsi="Segoe UI" w:cs="Segoe UI"/>
          <w:noProof/>
          <w:sz w:val="22"/>
          <w:szCs w:val="22"/>
        </w:rPr>
        <w:t xml:space="preserve">Basler hat sich vom reinen Kamera- und Komponentenhersteller zu einem lösungsorientierten Partner entwickelt. </w:t>
      </w:r>
      <w:r w:rsidR="7E2AE8CA" w:rsidRPr="00CC0A15">
        <w:rPr>
          <w:rFonts w:ascii="Segoe UI" w:eastAsia="Segoe UI" w:hAnsi="Segoe UI" w:cs="Segoe UI"/>
          <w:noProof/>
          <w:sz w:val="22"/>
          <w:szCs w:val="22"/>
        </w:rPr>
        <w:t>Am Messestand zeigt das Unternehmen</w:t>
      </w:r>
      <w:r w:rsidRPr="00CC0A15">
        <w:rPr>
          <w:rFonts w:ascii="Segoe UI" w:eastAsia="Segoe UI" w:hAnsi="Segoe UI" w:cs="Segoe UI"/>
          <w:noProof/>
          <w:sz w:val="22"/>
          <w:szCs w:val="22"/>
        </w:rPr>
        <w:t xml:space="preserve"> konkret, wie Kameras, Objektive, Beleuchtung, Software und Services als </w:t>
      </w:r>
      <w:r w:rsidRPr="056E22E2">
        <w:rPr>
          <w:rFonts w:ascii="Segoe UI" w:eastAsia="Segoe UI" w:hAnsi="Segoe UI" w:cs="Segoe UI"/>
          <w:noProof/>
          <w:sz w:val="22"/>
          <w:szCs w:val="22"/>
        </w:rPr>
        <w:t>integrierte</w:t>
      </w:r>
      <w:r w:rsidRPr="00CC0A15">
        <w:rPr>
          <w:rFonts w:ascii="Segoe UI" w:eastAsia="Segoe UI" w:hAnsi="Segoe UI" w:cs="Segoe UI"/>
          <w:noProof/>
          <w:sz w:val="22"/>
          <w:szCs w:val="22"/>
        </w:rPr>
        <w:t xml:space="preserve"> System</w:t>
      </w:r>
      <w:r w:rsidR="00BE285D">
        <w:rPr>
          <w:rFonts w:ascii="Segoe UI" w:eastAsia="Segoe UI" w:hAnsi="Segoe UI" w:cs="Segoe UI"/>
          <w:noProof/>
          <w:sz w:val="22"/>
          <w:szCs w:val="22"/>
        </w:rPr>
        <w:t>e</w:t>
      </w:r>
      <w:r w:rsidRPr="00CC0A15">
        <w:rPr>
          <w:rFonts w:ascii="Segoe UI" w:eastAsia="Segoe UI" w:hAnsi="Segoe UI" w:cs="Segoe UI"/>
          <w:noProof/>
          <w:sz w:val="22"/>
          <w:szCs w:val="22"/>
        </w:rPr>
        <w:t xml:space="preserve"> zusammenwirken – nicht als isolierte Produkte.</w:t>
      </w:r>
    </w:p>
    <w:p w14:paraId="51D662AB" w14:textId="1EF45B08" w:rsidR="00727817" w:rsidRPr="003525A3" w:rsidRDefault="16CD8EEA" w:rsidP="00CC0A15">
      <w:pPr>
        <w:spacing w:before="240" w:after="240"/>
        <w:rPr>
          <w:rFonts w:ascii="Segoe UI" w:eastAsia="Segoe UI" w:hAnsi="Segoe UI" w:cs="Segoe UI"/>
          <w:b/>
          <w:bCs/>
          <w:noProof/>
          <w:sz w:val="22"/>
          <w:szCs w:val="22"/>
        </w:rPr>
      </w:pPr>
      <w:r w:rsidRPr="00CC0A15">
        <w:rPr>
          <w:rFonts w:ascii="Segoe UI" w:eastAsia="Segoe UI" w:hAnsi="Segoe UI" w:cs="Segoe UI"/>
          <w:b/>
          <w:bCs/>
          <w:noProof/>
          <w:sz w:val="22"/>
          <w:szCs w:val="22"/>
        </w:rPr>
        <w:t>Lösungsansätze für zentrale Herausforderungen</w:t>
      </w:r>
    </w:p>
    <w:p w14:paraId="0D88C446" w14:textId="57CEC848" w:rsidR="00727817" w:rsidRPr="003525A3" w:rsidRDefault="63E40D87" w:rsidP="00CC0A15">
      <w:pPr>
        <w:spacing w:before="240" w:after="240"/>
        <w:rPr>
          <w:rFonts w:ascii="Segoe UI" w:eastAsia="Segoe UI" w:hAnsi="Segoe UI" w:cs="Segoe UI"/>
          <w:noProof/>
          <w:sz w:val="22"/>
          <w:szCs w:val="22"/>
        </w:rPr>
      </w:pPr>
      <w:r w:rsidRPr="00CC0A15">
        <w:rPr>
          <w:rFonts w:ascii="Segoe UI" w:eastAsia="Segoe UI" w:hAnsi="Segoe UI" w:cs="Segoe UI"/>
          <w:noProof/>
          <w:sz w:val="22"/>
          <w:szCs w:val="22"/>
        </w:rPr>
        <w:t>Das Messeteam von Basler</w:t>
      </w:r>
      <w:r w:rsidR="16CD8EEA" w:rsidRPr="00CC0A15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1E2E6A8C" w:rsidRPr="16C24F4D">
        <w:rPr>
          <w:rFonts w:ascii="Segoe UI" w:eastAsia="Segoe UI" w:hAnsi="Segoe UI" w:cs="Segoe UI"/>
          <w:noProof/>
          <w:sz w:val="22"/>
          <w:szCs w:val="22"/>
        </w:rPr>
        <w:t xml:space="preserve">zeigt </w:t>
      </w:r>
      <w:r w:rsidR="263288CE" w:rsidRPr="16C24F4D">
        <w:rPr>
          <w:rFonts w:ascii="Segoe UI" w:eastAsia="Segoe UI" w:hAnsi="Segoe UI" w:cs="Segoe UI"/>
          <w:noProof/>
          <w:sz w:val="22"/>
          <w:szCs w:val="22"/>
        </w:rPr>
        <w:t>in</w:t>
      </w:r>
      <w:r w:rsidR="263288CE" w:rsidRPr="00CC0A15">
        <w:rPr>
          <w:rFonts w:ascii="Segoe UI" w:eastAsia="Segoe UI" w:hAnsi="Segoe UI" w:cs="Segoe UI"/>
          <w:noProof/>
          <w:sz w:val="22"/>
          <w:szCs w:val="22"/>
        </w:rPr>
        <w:t xml:space="preserve"> Stuttgart</w:t>
      </w:r>
      <w:r w:rsidR="16CD8EEA" w:rsidRPr="00CC0A15">
        <w:rPr>
          <w:rFonts w:ascii="Segoe UI" w:eastAsia="Segoe UI" w:hAnsi="Segoe UI" w:cs="Segoe UI"/>
          <w:noProof/>
          <w:sz w:val="22"/>
          <w:szCs w:val="22"/>
        </w:rPr>
        <w:t xml:space="preserve"> praxisnahe </w:t>
      </w:r>
      <w:r w:rsidR="00030415">
        <w:rPr>
          <w:rFonts w:ascii="Segoe UI" w:eastAsia="Segoe UI" w:hAnsi="Segoe UI" w:cs="Segoe UI"/>
          <w:noProof/>
          <w:sz w:val="22"/>
          <w:szCs w:val="22"/>
        </w:rPr>
        <w:t xml:space="preserve">Beispiele </w:t>
      </w:r>
      <w:r w:rsidR="16CD8EEA" w:rsidRPr="00CC0A15">
        <w:rPr>
          <w:rFonts w:ascii="Segoe UI" w:eastAsia="Segoe UI" w:hAnsi="Segoe UI" w:cs="Segoe UI"/>
          <w:noProof/>
          <w:sz w:val="22"/>
          <w:szCs w:val="22"/>
        </w:rPr>
        <w:t>für die häufigsten Kundenanforderungen:</w:t>
      </w:r>
    </w:p>
    <w:p w14:paraId="3E8F5917" w14:textId="5EF33C97" w:rsidR="44E4F132" w:rsidRPr="006D398E" w:rsidRDefault="44E4F132" w:rsidP="4CBBD0C0">
      <w:pPr>
        <w:pStyle w:val="Listenabsatz"/>
        <w:numPr>
          <w:ilvl w:val="0"/>
          <w:numId w:val="12"/>
        </w:numPr>
        <w:spacing w:line="259" w:lineRule="auto"/>
        <w:rPr>
          <w:rFonts w:ascii="Segoe UI" w:eastAsia="Segoe UI" w:hAnsi="Segoe UI" w:cs="Segoe UI"/>
          <w:noProof/>
          <w:sz w:val="22"/>
          <w:szCs w:val="22"/>
        </w:rPr>
      </w:pPr>
      <w:r w:rsidRPr="7131759C">
        <w:rPr>
          <w:rFonts w:ascii="Segoe UI" w:eastAsia="Segoe UI" w:hAnsi="Segoe UI" w:cs="Segoe UI"/>
          <w:b/>
          <w:bCs/>
          <w:sz w:val="22"/>
          <w:szCs w:val="22"/>
        </w:rPr>
        <w:t>Kombinierbarkeit von Vision Komponenten</w:t>
      </w:r>
      <w:r w:rsidRPr="001339BC">
        <w:rPr>
          <w:rFonts w:ascii="Segoe UI" w:eastAsia="Segoe UI" w:hAnsi="Segoe UI" w:cs="Segoe UI"/>
          <w:sz w:val="22"/>
          <w:szCs w:val="22"/>
        </w:rPr>
        <w:t xml:space="preserve">: </w:t>
      </w:r>
      <w:r w:rsidRPr="31760A18">
        <w:rPr>
          <w:rFonts w:ascii="Segoe UI" w:eastAsia="Segoe UI" w:hAnsi="Segoe UI" w:cs="Segoe UI"/>
          <w:noProof/>
          <w:sz w:val="22"/>
          <w:szCs w:val="22"/>
        </w:rPr>
        <w:t xml:space="preserve">Basler demonstriert die Flexibilität der </w:t>
      </w:r>
      <w:r w:rsidRPr="006D398E">
        <w:rPr>
          <w:rFonts w:ascii="Segoe UI" w:eastAsia="Segoe UI" w:hAnsi="Segoe UI" w:cs="Segoe UI"/>
          <w:noProof/>
          <w:sz w:val="22"/>
          <w:szCs w:val="22"/>
        </w:rPr>
        <w:t>Vision Lösungen mit einer Vielzahl an Live-Demonstrationen</w:t>
      </w:r>
      <w:r w:rsidR="00A80431" w:rsidRPr="006D398E">
        <w:rPr>
          <w:rFonts w:ascii="Segoe UI" w:eastAsia="Segoe UI" w:hAnsi="Segoe UI" w:cs="Segoe UI"/>
          <w:noProof/>
          <w:sz w:val="22"/>
          <w:szCs w:val="22"/>
        </w:rPr>
        <w:t>, u.a.</w:t>
      </w:r>
      <w:r w:rsidR="6EAE6DA5" w:rsidRPr="006D398E">
        <w:rPr>
          <w:rFonts w:ascii="Segoe UI" w:eastAsia="Segoe UI" w:hAnsi="Segoe UI" w:cs="Segoe UI"/>
          <w:noProof/>
          <w:sz w:val="22"/>
          <w:szCs w:val="22"/>
        </w:rPr>
        <w:t>:</w:t>
      </w:r>
    </w:p>
    <w:p w14:paraId="6FD8E817" w14:textId="7E10E387" w:rsidR="44E4F132" w:rsidRPr="001339BC" w:rsidRDefault="0BDA9449" w:rsidP="62851C66">
      <w:pPr>
        <w:pStyle w:val="Listenabsatz"/>
        <w:spacing w:line="259" w:lineRule="auto"/>
        <w:rPr>
          <w:rFonts w:ascii="Segoe UI" w:hAnsi="Segoe UI" w:cs="Segoe UI"/>
        </w:rPr>
      </w:pPr>
      <w:r w:rsidRPr="52C906F3">
        <w:rPr>
          <w:rFonts w:ascii="Segoe UI" w:eastAsia="Segoe UI" w:hAnsi="Segoe UI" w:cs="Segoe UI"/>
          <w:noProof/>
          <w:sz w:val="22"/>
          <w:szCs w:val="22"/>
        </w:rPr>
        <w:t>-</w:t>
      </w:r>
      <w:r w:rsidRPr="62851C66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44E4F132" w:rsidRPr="31760A18">
        <w:rPr>
          <w:rFonts w:ascii="Segoe UI" w:eastAsia="Segoe UI" w:hAnsi="Segoe UI" w:cs="Segoe UI"/>
          <w:noProof/>
          <w:sz w:val="22"/>
          <w:szCs w:val="22"/>
        </w:rPr>
        <w:t>KI-gestützte OCR- und Barcode-Erkennung mit Dimensionierung bewegter Objekte</w:t>
      </w:r>
    </w:p>
    <w:p w14:paraId="7DD717E5" w14:textId="68F5B4A4" w:rsidR="44E4F132" w:rsidRPr="001339BC" w:rsidRDefault="091AFDAE" w:rsidP="24CA6E5E">
      <w:pPr>
        <w:pStyle w:val="Listenabsatz"/>
        <w:spacing w:line="259" w:lineRule="auto"/>
        <w:rPr>
          <w:rFonts w:ascii="Segoe UI" w:hAnsi="Segoe UI" w:cs="Segoe UI"/>
        </w:rPr>
      </w:pPr>
      <w:r w:rsidRPr="384E4D9C">
        <w:rPr>
          <w:rFonts w:ascii="Segoe UI" w:eastAsia="Segoe UI" w:hAnsi="Segoe UI" w:cs="Segoe UI"/>
          <w:noProof/>
          <w:sz w:val="22"/>
          <w:szCs w:val="22"/>
        </w:rPr>
        <w:t>-</w:t>
      </w:r>
      <w:r w:rsidRPr="24CA6E5E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3FBCB001" w:rsidRPr="3539FFFF">
        <w:rPr>
          <w:rFonts w:ascii="Segoe UI" w:eastAsia="Segoe UI" w:hAnsi="Segoe UI" w:cs="Segoe UI"/>
          <w:noProof/>
          <w:sz w:val="22"/>
          <w:szCs w:val="22"/>
        </w:rPr>
        <w:t>Z</w:t>
      </w:r>
      <w:r w:rsidR="44E4F132" w:rsidRPr="3539FFFF">
        <w:rPr>
          <w:rFonts w:ascii="Segoe UI" w:eastAsia="Segoe UI" w:hAnsi="Segoe UI" w:cs="Segoe UI"/>
          <w:noProof/>
          <w:sz w:val="22"/>
          <w:szCs w:val="22"/>
        </w:rPr>
        <w:t>entralisierte</w:t>
      </w:r>
      <w:r w:rsidR="44E4F132" w:rsidRPr="31760A18">
        <w:rPr>
          <w:rFonts w:ascii="Segoe UI" w:eastAsia="Segoe UI" w:hAnsi="Segoe UI" w:cs="Segoe UI"/>
          <w:noProof/>
          <w:sz w:val="22"/>
          <w:szCs w:val="22"/>
        </w:rPr>
        <w:t xml:space="preserve"> Objektiv- und Beleuchtungs</w:t>
      </w:r>
      <w:r w:rsidR="00C76667">
        <w:rPr>
          <w:rFonts w:ascii="Segoe UI" w:eastAsia="Segoe UI" w:hAnsi="Segoe UI" w:cs="Segoe UI"/>
          <w:noProof/>
          <w:sz w:val="22"/>
          <w:szCs w:val="22"/>
        </w:rPr>
        <w:t>-S</w:t>
      </w:r>
      <w:r w:rsidR="44E4F132" w:rsidRPr="31760A18">
        <w:rPr>
          <w:rFonts w:ascii="Segoe UI" w:eastAsia="Segoe UI" w:hAnsi="Segoe UI" w:cs="Segoe UI"/>
          <w:noProof/>
          <w:sz w:val="22"/>
          <w:szCs w:val="22"/>
        </w:rPr>
        <w:t>teuerung inklusive Autofokus-Vergleich</w:t>
      </w:r>
    </w:p>
    <w:p w14:paraId="144481BE" w14:textId="351FE87F" w:rsidR="63D646D7" w:rsidRDefault="6D102DA2" w:rsidP="5B9D3788">
      <w:pPr>
        <w:pStyle w:val="Listenabsatz"/>
        <w:spacing w:line="259" w:lineRule="auto"/>
        <w:rPr>
          <w:rFonts w:ascii="Segoe UI" w:eastAsia="Segoe UI" w:hAnsi="Segoe UI" w:cs="Segoe UI"/>
          <w:noProof/>
          <w:sz w:val="22"/>
          <w:szCs w:val="22"/>
        </w:rPr>
      </w:pPr>
      <w:r w:rsidRPr="5B9D3788">
        <w:rPr>
          <w:rFonts w:ascii="Segoe UI" w:eastAsia="Segoe UI" w:hAnsi="Segoe UI" w:cs="Segoe UI"/>
          <w:noProof/>
          <w:sz w:val="22"/>
          <w:szCs w:val="22"/>
        </w:rPr>
        <w:t xml:space="preserve">- </w:t>
      </w:r>
      <w:r w:rsidR="32A8202E" w:rsidRPr="7A02FEC1">
        <w:rPr>
          <w:rFonts w:ascii="Segoe UI" w:eastAsia="Segoe UI" w:hAnsi="Segoe UI" w:cs="Segoe UI"/>
          <w:noProof/>
          <w:sz w:val="22"/>
          <w:szCs w:val="22"/>
        </w:rPr>
        <w:t>Vision</w:t>
      </w:r>
      <w:r w:rsidR="000F0A50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32A8202E" w:rsidRPr="13D70057">
        <w:rPr>
          <w:rFonts w:ascii="Segoe UI" w:eastAsia="Segoe UI" w:hAnsi="Segoe UI" w:cs="Segoe UI"/>
          <w:noProof/>
          <w:sz w:val="22"/>
          <w:szCs w:val="22"/>
        </w:rPr>
        <w:t>Setup</w:t>
      </w:r>
      <w:r w:rsidR="44E4F132" w:rsidRPr="31760A18">
        <w:rPr>
          <w:rFonts w:ascii="Segoe UI" w:eastAsia="Segoe UI" w:hAnsi="Segoe UI" w:cs="Segoe UI"/>
          <w:noProof/>
          <w:sz w:val="22"/>
          <w:szCs w:val="22"/>
        </w:rPr>
        <w:t xml:space="preserve"> mit IP67-zertifizierten Komponenten für den Einsatz </w:t>
      </w:r>
      <w:r w:rsidR="44E4F132" w:rsidRPr="0C49F668">
        <w:rPr>
          <w:rFonts w:ascii="Segoe UI" w:eastAsia="Segoe UI" w:hAnsi="Segoe UI" w:cs="Segoe UI"/>
          <w:noProof/>
          <w:sz w:val="22"/>
          <w:szCs w:val="22"/>
        </w:rPr>
        <w:t>in</w:t>
      </w:r>
      <w:r w:rsidR="6F0EC0E3" w:rsidRPr="0C49F668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Pr="001339BC">
        <w:rPr>
          <w:rFonts w:ascii="Segoe UI" w:hAnsi="Segoe UI" w:cs="Segoe UI"/>
        </w:rPr>
        <w:tab/>
      </w:r>
      <w:r w:rsidRPr="001339BC">
        <w:rPr>
          <w:rFonts w:ascii="Segoe UI" w:hAnsi="Segoe UI" w:cs="Segoe UI"/>
        </w:rPr>
        <w:tab/>
      </w:r>
      <w:r w:rsidRPr="001339BC">
        <w:rPr>
          <w:rFonts w:ascii="Segoe UI" w:hAnsi="Segoe UI" w:cs="Segoe UI"/>
        </w:rPr>
        <w:tab/>
      </w:r>
      <w:r w:rsidR="6F0EC0E3" w:rsidRPr="5DB07129">
        <w:rPr>
          <w:rFonts w:ascii="Segoe UI" w:eastAsia="Segoe UI" w:hAnsi="Segoe UI" w:cs="Segoe UI"/>
          <w:noProof/>
          <w:sz w:val="22"/>
          <w:szCs w:val="22"/>
        </w:rPr>
        <w:t>a</w:t>
      </w:r>
      <w:r w:rsidR="44E4F132" w:rsidRPr="5DB07129">
        <w:rPr>
          <w:rFonts w:ascii="Segoe UI" w:eastAsia="Segoe UI" w:hAnsi="Segoe UI" w:cs="Segoe UI"/>
          <w:noProof/>
          <w:sz w:val="22"/>
          <w:szCs w:val="22"/>
        </w:rPr>
        <w:t>nspruchsvollen</w:t>
      </w:r>
      <w:r w:rsidR="44E4F132" w:rsidRPr="31760A18">
        <w:rPr>
          <w:rFonts w:ascii="Segoe UI" w:eastAsia="Segoe UI" w:hAnsi="Segoe UI" w:cs="Segoe UI"/>
          <w:noProof/>
          <w:sz w:val="22"/>
          <w:szCs w:val="22"/>
        </w:rPr>
        <w:t xml:space="preserve"> Umgebungen.</w:t>
      </w:r>
    </w:p>
    <w:p w14:paraId="54CA133A" w14:textId="41C2B58C" w:rsidR="009438D1" w:rsidRPr="001339BC" w:rsidRDefault="16CD8EEA" w:rsidP="00C756ED">
      <w:pPr>
        <w:pStyle w:val="Listenabsatz"/>
        <w:numPr>
          <w:ilvl w:val="0"/>
          <w:numId w:val="7"/>
        </w:numPr>
        <w:spacing w:line="240" w:lineRule="atLeast"/>
        <w:jc w:val="both"/>
        <w:rPr>
          <w:rFonts w:ascii="Segoe UI" w:eastAsia="Segoe UI" w:hAnsi="Segoe UI" w:cs="Segoe UI"/>
          <w:noProof/>
          <w:sz w:val="22"/>
          <w:szCs w:val="22"/>
        </w:rPr>
      </w:pPr>
      <w:r w:rsidRPr="001339BC">
        <w:rPr>
          <w:rFonts w:ascii="Segoe UI" w:eastAsia="Segoe UI" w:hAnsi="Segoe UI" w:cs="Segoe UI"/>
          <w:b/>
          <w:bCs/>
          <w:noProof/>
          <w:sz w:val="22"/>
          <w:szCs w:val="22"/>
        </w:rPr>
        <w:t>Mobilität</w:t>
      </w:r>
      <w:r w:rsidRPr="001339BC">
        <w:rPr>
          <w:rFonts w:ascii="Segoe UI" w:eastAsia="Segoe UI" w:hAnsi="Segoe UI" w:cs="Segoe UI"/>
          <w:noProof/>
          <w:sz w:val="22"/>
          <w:szCs w:val="22"/>
        </w:rPr>
        <w:t>:</w:t>
      </w:r>
      <w:r w:rsidR="00C756ED" w:rsidRPr="001339BC">
        <w:rPr>
          <w:rFonts w:ascii="Segoe UI" w:hAnsi="Segoe UI" w:cs="Segoe UI"/>
        </w:rPr>
        <w:t xml:space="preserve"> </w:t>
      </w:r>
      <w:r w:rsidR="00C756ED" w:rsidRPr="001339BC">
        <w:rPr>
          <w:rFonts w:ascii="Segoe UI" w:eastAsia="Segoe UI" w:hAnsi="Segoe UI" w:cs="Segoe UI"/>
          <w:noProof/>
          <w:sz w:val="22"/>
          <w:szCs w:val="22"/>
        </w:rPr>
        <w:t>Kompakte 2D</w:t>
      </w:r>
      <w:r w:rsidR="00CD12E9">
        <w:rPr>
          <w:rFonts w:ascii="Segoe UI" w:eastAsia="Segoe UI" w:hAnsi="Segoe UI" w:cs="Segoe UI"/>
          <w:noProof/>
          <w:sz w:val="22"/>
          <w:szCs w:val="22"/>
        </w:rPr>
        <w:t>-</w:t>
      </w:r>
      <w:r w:rsidR="00C756ED" w:rsidRPr="001339BC">
        <w:rPr>
          <w:rFonts w:ascii="Segoe UI" w:eastAsia="Segoe UI" w:hAnsi="Segoe UI" w:cs="Segoe UI"/>
          <w:noProof/>
          <w:sz w:val="22"/>
          <w:szCs w:val="22"/>
        </w:rPr>
        <w:t xml:space="preserve"> und 3D</w:t>
      </w:r>
      <w:r w:rsidR="00CD12E9">
        <w:rPr>
          <w:rFonts w:ascii="Segoe UI" w:eastAsia="Segoe UI" w:hAnsi="Segoe UI" w:cs="Segoe UI"/>
          <w:noProof/>
          <w:sz w:val="22"/>
          <w:szCs w:val="22"/>
        </w:rPr>
        <w:t>-</w:t>
      </w:r>
      <w:r w:rsidR="00C756ED" w:rsidRPr="001339BC">
        <w:rPr>
          <w:rFonts w:ascii="Segoe UI" w:eastAsia="Segoe UI" w:hAnsi="Segoe UI" w:cs="Segoe UI"/>
          <w:noProof/>
          <w:sz w:val="22"/>
          <w:szCs w:val="22"/>
        </w:rPr>
        <w:t>Vision</w:t>
      </w:r>
      <w:r w:rsidR="00CD12E9">
        <w:rPr>
          <w:rFonts w:ascii="Segoe UI" w:eastAsia="Segoe UI" w:hAnsi="Segoe UI" w:cs="Segoe UI"/>
          <w:noProof/>
          <w:sz w:val="22"/>
          <w:szCs w:val="22"/>
        </w:rPr>
        <w:t>-</w:t>
      </w:r>
      <w:r w:rsidR="00C756ED" w:rsidRPr="001339BC">
        <w:rPr>
          <w:rFonts w:ascii="Segoe UI" w:eastAsia="Segoe UI" w:hAnsi="Segoe UI" w:cs="Segoe UI"/>
          <w:noProof/>
          <w:sz w:val="22"/>
          <w:szCs w:val="22"/>
        </w:rPr>
        <w:t xml:space="preserve">Technologie mit optimiertem Verhältnis von Größe, Gewicht und Leistungsaufnahme bei überzeugender Kosteneffizienz – ideal für unbemannte mobile </w:t>
      </w:r>
      <w:r w:rsidR="0040240A">
        <w:rPr>
          <w:rFonts w:ascii="Segoe UI" w:eastAsia="Segoe UI" w:hAnsi="Segoe UI" w:cs="Segoe UI"/>
          <w:noProof/>
          <w:sz w:val="22"/>
          <w:szCs w:val="22"/>
        </w:rPr>
        <w:t>Roboter</w:t>
      </w:r>
      <w:r w:rsidR="00C756ED" w:rsidRPr="001339BC">
        <w:rPr>
          <w:rFonts w:ascii="Segoe UI" w:eastAsia="Segoe UI" w:hAnsi="Segoe UI" w:cs="Segoe UI"/>
          <w:noProof/>
          <w:sz w:val="22"/>
          <w:szCs w:val="22"/>
        </w:rPr>
        <w:t>.</w:t>
      </w:r>
    </w:p>
    <w:p w14:paraId="1E859E87" w14:textId="137C9156" w:rsidR="00727817" w:rsidRPr="00C756ED" w:rsidRDefault="534EA279" w:rsidP="00C756ED">
      <w:pPr>
        <w:pStyle w:val="Listenabsatz"/>
        <w:numPr>
          <w:ilvl w:val="0"/>
          <w:numId w:val="7"/>
        </w:numPr>
        <w:spacing w:line="240" w:lineRule="atLeast"/>
        <w:jc w:val="both"/>
        <w:rPr>
          <w:rFonts w:ascii="Segoe UI" w:eastAsia="Segoe UI" w:hAnsi="Segoe UI" w:cs="Segoe UI"/>
          <w:noProof/>
          <w:sz w:val="22"/>
          <w:szCs w:val="22"/>
        </w:rPr>
      </w:pPr>
      <w:r w:rsidRPr="001339BC">
        <w:rPr>
          <w:rFonts w:ascii="Segoe UI" w:eastAsia="Segoe UI" w:hAnsi="Segoe UI" w:cs="Segoe UI"/>
          <w:b/>
          <w:bCs/>
          <w:noProof/>
          <w:sz w:val="22"/>
          <w:szCs w:val="22"/>
        </w:rPr>
        <w:t>Systemperformanz</w:t>
      </w:r>
      <w:r w:rsidR="16CD8EEA" w:rsidRPr="001339BC">
        <w:rPr>
          <w:rFonts w:ascii="Segoe UI" w:eastAsia="Segoe UI" w:hAnsi="Segoe UI" w:cs="Segoe UI"/>
          <w:noProof/>
          <w:sz w:val="22"/>
          <w:szCs w:val="22"/>
        </w:rPr>
        <w:t>: Hochgeschwindigkeits- und Durchsatz-Demos mit der ace 2 10GigE</w:t>
      </w:r>
      <w:r w:rsidR="5F805DCF" w:rsidRPr="001339BC">
        <w:rPr>
          <w:rFonts w:ascii="Segoe UI" w:eastAsia="Segoe UI" w:hAnsi="Segoe UI" w:cs="Segoe UI"/>
          <w:noProof/>
          <w:sz w:val="22"/>
          <w:szCs w:val="22"/>
        </w:rPr>
        <w:t xml:space="preserve"> Kamera </w:t>
      </w:r>
      <w:r w:rsidR="16CD8EEA" w:rsidRPr="001339BC">
        <w:rPr>
          <w:rFonts w:ascii="Segoe UI" w:eastAsia="Segoe UI" w:hAnsi="Segoe UI" w:cs="Segoe UI"/>
          <w:noProof/>
          <w:sz w:val="22"/>
          <w:szCs w:val="22"/>
        </w:rPr>
        <w:t>und der racer 2 S Trilinear-Farbkamera für hochwertige Inspektionen von Bewegtmaterial.</w:t>
      </w:r>
    </w:p>
    <w:p w14:paraId="4C269AF8" w14:textId="55B45C91" w:rsidR="00727817" w:rsidRPr="003525A3" w:rsidRDefault="16CD8EEA" w:rsidP="00CC0A15">
      <w:pPr>
        <w:spacing w:before="240" w:after="240"/>
        <w:rPr>
          <w:rFonts w:ascii="Segoe UI" w:eastAsia="Segoe UI" w:hAnsi="Segoe UI" w:cs="Segoe UI"/>
          <w:b/>
          <w:bCs/>
          <w:noProof/>
          <w:sz w:val="22"/>
          <w:szCs w:val="22"/>
        </w:rPr>
      </w:pPr>
      <w:r w:rsidRPr="00CC0A15">
        <w:rPr>
          <w:rFonts w:ascii="Segoe UI" w:eastAsia="Segoe UI" w:hAnsi="Segoe UI" w:cs="Segoe UI"/>
          <w:b/>
          <w:bCs/>
          <w:noProof/>
          <w:sz w:val="22"/>
          <w:szCs w:val="22"/>
        </w:rPr>
        <w:t>Innovation im Fokus</w:t>
      </w:r>
    </w:p>
    <w:p w14:paraId="12E7A461" w14:textId="358F388A" w:rsidR="00727817" w:rsidRPr="003525A3" w:rsidRDefault="16CD8EEA" w:rsidP="00CC0A15">
      <w:pPr>
        <w:spacing w:before="240" w:after="240"/>
        <w:rPr>
          <w:rFonts w:ascii="Segoe UI" w:eastAsia="Segoe UI" w:hAnsi="Segoe UI" w:cs="Segoe UI"/>
          <w:noProof/>
          <w:sz w:val="22"/>
          <w:szCs w:val="22"/>
        </w:rPr>
      </w:pPr>
      <w:r w:rsidRPr="00CC0A15">
        <w:rPr>
          <w:rFonts w:ascii="Segoe UI" w:eastAsia="Segoe UI" w:hAnsi="Segoe UI" w:cs="Segoe UI"/>
          <w:noProof/>
          <w:sz w:val="22"/>
          <w:szCs w:val="22"/>
        </w:rPr>
        <w:t xml:space="preserve">Basler </w:t>
      </w:r>
      <w:r w:rsidR="5D6D44F1" w:rsidRPr="2C7BF32F">
        <w:rPr>
          <w:rFonts w:ascii="Segoe UI" w:eastAsia="Segoe UI" w:hAnsi="Segoe UI" w:cs="Segoe UI"/>
          <w:noProof/>
          <w:sz w:val="22"/>
          <w:szCs w:val="22"/>
        </w:rPr>
        <w:t xml:space="preserve">stellt </w:t>
      </w:r>
      <w:r w:rsidRPr="2C7BF32F">
        <w:rPr>
          <w:rFonts w:ascii="Segoe UI" w:eastAsia="Segoe UI" w:hAnsi="Segoe UI" w:cs="Segoe UI"/>
          <w:noProof/>
          <w:sz w:val="22"/>
          <w:szCs w:val="22"/>
        </w:rPr>
        <w:t>mehrere</w:t>
      </w:r>
      <w:r w:rsidRPr="00CC0A15">
        <w:rPr>
          <w:rFonts w:ascii="Segoe UI" w:eastAsia="Segoe UI" w:hAnsi="Segoe UI" w:cs="Segoe UI"/>
          <w:noProof/>
          <w:sz w:val="22"/>
          <w:szCs w:val="22"/>
        </w:rPr>
        <w:t xml:space="preserve"> Technologie-Premieren</w:t>
      </w:r>
      <w:r w:rsidR="65145217" w:rsidRPr="00CC0A15">
        <w:rPr>
          <w:rFonts w:ascii="Segoe UI" w:eastAsia="Segoe UI" w:hAnsi="Segoe UI" w:cs="Segoe UI"/>
          <w:noProof/>
          <w:sz w:val="22"/>
          <w:szCs w:val="22"/>
        </w:rPr>
        <w:t xml:space="preserve"> und Innovationen</w:t>
      </w:r>
      <w:r w:rsidR="3F38B069" w:rsidRPr="5B28E8AC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3F38B069" w:rsidRPr="2DE6482A">
        <w:rPr>
          <w:rFonts w:ascii="Segoe UI" w:eastAsia="Segoe UI" w:hAnsi="Segoe UI" w:cs="Segoe UI"/>
          <w:noProof/>
          <w:sz w:val="22"/>
          <w:szCs w:val="22"/>
        </w:rPr>
        <w:t>vor</w:t>
      </w:r>
      <w:r w:rsidRPr="00CC0A15">
        <w:rPr>
          <w:rFonts w:ascii="Segoe UI" w:eastAsia="Segoe UI" w:hAnsi="Segoe UI" w:cs="Segoe UI"/>
          <w:noProof/>
          <w:sz w:val="22"/>
          <w:szCs w:val="22"/>
        </w:rPr>
        <w:t>:</w:t>
      </w:r>
    </w:p>
    <w:p w14:paraId="6AFF5E8D" w14:textId="32A38FAF" w:rsidR="565B6E3D" w:rsidRPr="0042331E" w:rsidRDefault="565B6E3D" w:rsidP="269C0CE6">
      <w:pPr>
        <w:pStyle w:val="Listenabsatz"/>
        <w:numPr>
          <w:ilvl w:val="0"/>
          <w:numId w:val="4"/>
        </w:numPr>
        <w:rPr>
          <w:rFonts w:ascii="Segoe UI" w:eastAsia="Segoe UI" w:hAnsi="Segoe UI" w:cs="Segoe UI"/>
          <w:sz w:val="22"/>
          <w:szCs w:val="22"/>
        </w:rPr>
      </w:pPr>
      <w:r w:rsidRPr="269C0CE6">
        <w:rPr>
          <w:rFonts w:ascii="Segoe UI" w:eastAsia="Segoe UI" w:hAnsi="Segoe UI" w:cs="Segoe UI"/>
          <w:b/>
          <w:bCs/>
          <w:noProof/>
          <w:sz w:val="22"/>
          <w:szCs w:val="22"/>
        </w:rPr>
        <w:lastRenderedPageBreak/>
        <w:t>Objektiv- &amp; Beleuchtungs-Steuerung:</w:t>
      </w:r>
      <w:r w:rsidRPr="00994780">
        <w:rPr>
          <w:rFonts w:ascii="Segoe UI" w:eastAsia="Segoe UI" w:hAnsi="Segoe UI" w:cs="Segoe UI"/>
          <w:sz w:val="22"/>
          <w:szCs w:val="22"/>
        </w:rPr>
        <w:t xml:space="preserve"> </w:t>
      </w:r>
      <w:r w:rsidRPr="269C0CE6">
        <w:rPr>
          <w:rFonts w:ascii="Segoe UI" w:eastAsia="Segoe UI" w:hAnsi="Segoe UI" w:cs="Segoe UI"/>
          <w:noProof/>
          <w:sz w:val="22"/>
          <w:szCs w:val="22"/>
        </w:rPr>
        <w:t>Steuerung von Objektiven und / oder Beleuchtung über eine einzige Kamera-I/O-Leitung und in einem einzigen SDK.</w:t>
      </w:r>
    </w:p>
    <w:p w14:paraId="6843DA23" w14:textId="67E9113D" w:rsidR="58FB48A8" w:rsidRDefault="4F9B99EE" w:rsidP="390F024E">
      <w:pPr>
        <w:pStyle w:val="Listenabsatz"/>
        <w:numPr>
          <w:ilvl w:val="0"/>
          <w:numId w:val="4"/>
        </w:numPr>
        <w:spacing w:line="259" w:lineRule="auto"/>
        <w:rPr>
          <w:rFonts w:ascii="Segoe UI" w:eastAsia="Segoe UI" w:hAnsi="Segoe UI" w:cs="Segoe UI"/>
          <w:sz w:val="22"/>
          <w:szCs w:val="22"/>
        </w:rPr>
      </w:pPr>
      <w:r w:rsidRPr="44CD7F1B">
        <w:rPr>
          <w:rFonts w:ascii="Segoe UI" w:eastAsia="Segoe UI" w:hAnsi="Segoe UI" w:cs="Segoe UI"/>
          <w:b/>
          <w:bCs/>
          <w:noProof/>
          <w:sz w:val="22"/>
          <w:szCs w:val="22"/>
        </w:rPr>
        <w:t>Basler ace</w:t>
      </w:r>
      <w:r w:rsidR="7D02A7EF" w:rsidRPr="44CD7F1B">
        <w:rPr>
          <w:rFonts w:ascii="Segoe UI" w:eastAsia="Segoe UI" w:hAnsi="Segoe UI" w:cs="Segoe UI"/>
          <w:b/>
          <w:bCs/>
          <w:noProof/>
          <w:sz w:val="22"/>
          <w:szCs w:val="22"/>
        </w:rPr>
        <w:t xml:space="preserve"> 2</w:t>
      </w:r>
      <w:r w:rsidRPr="44CD7F1B">
        <w:rPr>
          <w:rFonts w:ascii="Segoe UI" w:eastAsia="Segoe UI" w:hAnsi="Segoe UI" w:cs="Segoe UI"/>
          <w:b/>
          <w:bCs/>
          <w:noProof/>
          <w:sz w:val="22"/>
          <w:szCs w:val="22"/>
        </w:rPr>
        <w:t xml:space="preserve"> </w:t>
      </w:r>
      <w:r w:rsidRPr="3C00FC68">
        <w:rPr>
          <w:rFonts w:ascii="Segoe UI" w:eastAsia="Segoe UI" w:hAnsi="Segoe UI" w:cs="Segoe UI"/>
          <w:b/>
          <w:bCs/>
          <w:noProof/>
          <w:sz w:val="22"/>
          <w:szCs w:val="22"/>
        </w:rPr>
        <w:t>10GigE</w:t>
      </w:r>
      <w:r w:rsidRPr="44CD7F1B">
        <w:rPr>
          <w:rFonts w:ascii="Segoe UI" w:eastAsia="Segoe UI" w:hAnsi="Segoe UI" w:cs="Segoe UI"/>
          <w:b/>
          <w:bCs/>
          <w:noProof/>
          <w:sz w:val="22"/>
          <w:szCs w:val="22"/>
        </w:rPr>
        <w:t>:</w:t>
      </w:r>
      <w:r w:rsidRPr="00994780">
        <w:rPr>
          <w:rFonts w:ascii="Segoe UI" w:eastAsia="Segoe UI" w:hAnsi="Segoe UI" w:cs="Segoe UI"/>
          <w:sz w:val="22"/>
          <w:szCs w:val="22"/>
        </w:rPr>
        <w:t xml:space="preserve"> </w:t>
      </w:r>
      <w:r w:rsidR="72CA71CC" w:rsidRPr="6D42AEA4">
        <w:rPr>
          <w:rFonts w:ascii="Segoe UI" w:eastAsia="Segoe UI" w:hAnsi="Segoe UI" w:cs="Segoe UI"/>
          <w:noProof/>
          <w:sz w:val="22"/>
          <w:szCs w:val="22"/>
        </w:rPr>
        <w:t>10GigE</w:t>
      </w:r>
      <w:r w:rsidR="6EBFBC29" w:rsidRPr="5E3CB578">
        <w:rPr>
          <w:rFonts w:ascii="Segoe UI" w:eastAsia="Segoe UI" w:hAnsi="Segoe UI" w:cs="Segoe UI"/>
          <w:noProof/>
          <w:sz w:val="22"/>
          <w:szCs w:val="22"/>
        </w:rPr>
        <w:t>-</w:t>
      </w:r>
      <w:r w:rsidR="72CA71CC" w:rsidRPr="5E3CB578">
        <w:rPr>
          <w:rFonts w:ascii="Segoe UI" w:eastAsia="Segoe UI" w:hAnsi="Segoe UI" w:cs="Segoe UI"/>
          <w:noProof/>
          <w:sz w:val="22"/>
          <w:szCs w:val="22"/>
        </w:rPr>
        <w:t>Kamera</w:t>
      </w:r>
      <w:r w:rsidR="72CA71CC" w:rsidRPr="44CD7F1B">
        <w:rPr>
          <w:rFonts w:ascii="Segoe UI" w:eastAsia="Segoe UI" w:hAnsi="Segoe UI" w:cs="Segoe UI"/>
          <w:noProof/>
          <w:sz w:val="22"/>
          <w:szCs w:val="22"/>
        </w:rPr>
        <w:t xml:space="preserve"> mit kompaktem Formfaktor von 29 </w:t>
      </w:r>
      <w:r w:rsidR="00BA33A7">
        <w:rPr>
          <w:rFonts w:ascii="Segoe UI" w:eastAsia="Segoe UI" w:hAnsi="Segoe UI" w:cs="Segoe UI"/>
          <w:noProof/>
          <w:sz w:val="22"/>
          <w:szCs w:val="22"/>
        </w:rPr>
        <w:t xml:space="preserve">mm </w:t>
      </w:r>
      <w:r w:rsidR="72CA71CC" w:rsidRPr="44CD7F1B">
        <w:rPr>
          <w:rFonts w:ascii="Segoe UI" w:eastAsia="Segoe UI" w:hAnsi="Segoe UI" w:cs="Segoe UI"/>
          <w:noProof/>
          <w:sz w:val="22"/>
          <w:szCs w:val="22"/>
        </w:rPr>
        <w:t xml:space="preserve">× 29 mm, </w:t>
      </w:r>
      <w:r w:rsidR="0E93F7F4" w:rsidRPr="19B69D50">
        <w:rPr>
          <w:rFonts w:ascii="Segoe UI" w:eastAsia="Segoe UI" w:hAnsi="Segoe UI" w:cs="Segoe UI"/>
          <w:noProof/>
          <w:sz w:val="22"/>
          <w:szCs w:val="22"/>
        </w:rPr>
        <w:t xml:space="preserve">ausgestattet </w:t>
      </w:r>
      <w:r w:rsidR="0E93F7F4" w:rsidRPr="53DF21A1">
        <w:rPr>
          <w:rFonts w:ascii="Segoe UI" w:eastAsia="Segoe UI" w:hAnsi="Segoe UI" w:cs="Segoe UI"/>
          <w:noProof/>
          <w:sz w:val="22"/>
          <w:szCs w:val="22"/>
        </w:rPr>
        <w:t xml:space="preserve">mit </w:t>
      </w:r>
      <w:r w:rsidR="72CA71CC" w:rsidRPr="53DF21A1">
        <w:rPr>
          <w:rFonts w:ascii="Segoe UI" w:eastAsia="Segoe UI" w:hAnsi="Segoe UI" w:cs="Segoe UI"/>
          <w:noProof/>
          <w:sz w:val="22"/>
          <w:szCs w:val="22"/>
        </w:rPr>
        <w:t>PoE</w:t>
      </w:r>
      <w:r w:rsidR="72CA71CC" w:rsidRPr="44CD7F1B">
        <w:rPr>
          <w:rFonts w:ascii="Segoe UI" w:eastAsia="Segoe UI" w:hAnsi="Segoe UI" w:cs="Segoe UI"/>
          <w:noProof/>
          <w:sz w:val="22"/>
          <w:szCs w:val="22"/>
        </w:rPr>
        <w:t xml:space="preserve"> und RDMA.</w:t>
      </w:r>
    </w:p>
    <w:p w14:paraId="0C625D2B" w14:textId="4847CCCC" w:rsidR="00727817" w:rsidRPr="003525A3" w:rsidRDefault="16CD8EEA" w:rsidP="00CC0A15">
      <w:pPr>
        <w:pStyle w:val="Listenabsatz"/>
        <w:numPr>
          <w:ilvl w:val="0"/>
          <w:numId w:val="4"/>
        </w:numPr>
        <w:rPr>
          <w:rFonts w:ascii="Segoe UI" w:eastAsia="Segoe UI" w:hAnsi="Segoe UI" w:cs="Segoe UI"/>
          <w:noProof/>
          <w:sz w:val="22"/>
          <w:szCs w:val="22"/>
        </w:rPr>
      </w:pPr>
      <w:r w:rsidRPr="00CC0A15">
        <w:rPr>
          <w:rFonts w:ascii="Segoe UI" w:eastAsia="Segoe UI" w:hAnsi="Segoe UI" w:cs="Segoe UI"/>
          <w:b/>
          <w:bCs/>
          <w:noProof/>
          <w:sz w:val="22"/>
          <w:szCs w:val="22"/>
        </w:rPr>
        <w:t>Vision Simulation</w:t>
      </w:r>
      <w:r w:rsidRPr="2F2E0E44">
        <w:rPr>
          <w:rFonts w:ascii="Segoe UI" w:eastAsia="Segoe UI" w:hAnsi="Segoe UI" w:cs="Segoe UI"/>
          <w:b/>
          <w:bCs/>
          <w:sz w:val="22"/>
          <w:szCs w:val="22"/>
        </w:rPr>
        <w:t>:</w:t>
      </w:r>
      <w:r w:rsidRPr="00CC0A15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4E76E26F" w:rsidRPr="30FF54AD">
        <w:rPr>
          <w:rFonts w:ascii="Segoe UI" w:eastAsia="Segoe UI" w:hAnsi="Segoe UI" w:cs="Segoe UI"/>
          <w:noProof/>
          <w:sz w:val="22"/>
          <w:szCs w:val="22"/>
        </w:rPr>
        <w:t>V</w:t>
      </w:r>
      <w:r w:rsidRPr="30FF54AD">
        <w:rPr>
          <w:rFonts w:ascii="Segoe UI" w:eastAsia="Segoe UI" w:hAnsi="Segoe UI" w:cs="Segoe UI"/>
          <w:noProof/>
          <w:sz w:val="22"/>
          <w:szCs w:val="22"/>
        </w:rPr>
        <w:t>irtuelle</w:t>
      </w:r>
      <w:r w:rsidRPr="00CC0A15">
        <w:rPr>
          <w:rFonts w:ascii="Segoe UI" w:eastAsia="Segoe UI" w:hAnsi="Segoe UI" w:cs="Segoe UI"/>
          <w:noProof/>
          <w:sz w:val="22"/>
          <w:szCs w:val="22"/>
        </w:rPr>
        <w:t xml:space="preserve"> Tests von Kamera-, Objektiv- und Beleuchtungs-Setups und</w:t>
      </w:r>
      <w:r w:rsidR="48B89994" w:rsidRPr="00CC0A15">
        <w:rPr>
          <w:rFonts w:ascii="Segoe UI" w:eastAsia="Segoe UI" w:hAnsi="Segoe UI" w:cs="Segoe UI"/>
          <w:noProof/>
          <w:sz w:val="22"/>
          <w:szCs w:val="22"/>
        </w:rPr>
        <w:t xml:space="preserve"> Generierung</w:t>
      </w:r>
      <w:r w:rsidRPr="00CC0A15">
        <w:rPr>
          <w:rFonts w:ascii="Segoe UI" w:eastAsia="Segoe UI" w:hAnsi="Segoe UI" w:cs="Segoe UI"/>
          <w:noProof/>
          <w:sz w:val="22"/>
          <w:szCs w:val="22"/>
        </w:rPr>
        <w:t xml:space="preserve"> synthetische</w:t>
      </w:r>
      <w:r w:rsidR="73B65A6D" w:rsidRPr="00CC0A15">
        <w:rPr>
          <w:rFonts w:ascii="Segoe UI" w:eastAsia="Segoe UI" w:hAnsi="Segoe UI" w:cs="Segoe UI"/>
          <w:noProof/>
          <w:sz w:val="22"/>
          <w:szCs w:val="22"/>
        </w:rPr>
        <w:t>r</w:t>
      </w:r>
      <w:r w:rsidRPr="00CC0A15">
        <w:rPr>
          <w:rFonts w:ascii="Segoe UI" w:eastAsia="Segoe UI" w:hAnsi="Segoe UI" w:cs="Segoe UI"/>
          <w:noProof/>
          <w:sz w:val="22"/>
          <w:szCs w:val="22"/>
        </w:rPr>
        <w:t xml:space="preserve"> KI-Trainingsdaten vor dem Einsatz echter Hardware.</w:t>
      </w:r>
    </w:p>
    <w:p w14:paraId="3E3C3BAB" w14:textId="63A20CA7" w:rsidR="00727817" w:rsidRPr="003525A3" w:rsidRDefault="16CD8EEA" w:rsidP="00CC0A15">
      <w:pPr>
        <w:pStyle w:val="Listenabsatz"/>
        <w:numPr>
          <w:ilvl w:val="0"/>
          <w:numId w:val="15"/>
        </w:numPr>
        <w:rPr>
          <w:rFonts w:ascii="Segoe UI" w:eastAsia="Segoe UI" w:hAnsi="Segoe UI" w:cs="Segoe UI"/>
          <w:noProof/>
          <w:sz w:val="22"/>
          <w:szCs w:val="22"/>
        </w:rPr>
      </w:pPr>
      <w:r w:rsidRPr="00CC0A15">
        <w:rPr>
          <w:rFonts w:ascii="Segoe UI" w:eastAsia="Segoe UI" w:hAnsi="Segoe UI" w:cs="Segoe UI"/>
          <w:b/>
          <w:bCs/>
          <w:noProof/>
          <w:sz w:val="22"/>
          <w:szCs w:val="22"/>
        </w:rPr>
        <w:t>Agentic Development</w:t>
      </w:r>
      <w:r w:rsidRPr="1D7AD8E4">
        <w:rPr>
          <w:rFonts w:ascii="Segoe UI" w:eastAsia="Segoe UI" w:hAnsi="Segoe UI" w:cs="Segoe UI"/>
          <w:b/>
          <w:bCs/>
          <w:sz w:val="22"/>
          <w:szCs w:val="22"/>
        </w:rPr>
        <w:t>:</w:t>
      </w:r>
      <w:r w:rsidRPr="00CC0A15">
        <w:rPr>
          <w:rFonts w:ascii="Segoe UI" w:eastAsia="Segoe UI" w:hAnsi="Segoe UI" w:cs="Segoe UI"/>
          <w:noProof/>
          <w:sz w:val="22"/>
          <w:szCs w:val="22"/>
        </w:rPr>
        <w:t xml:space="preserve"> Ein Konzept für KI-gestützte</w:t>
      </w:r>
      <w:r w:rsidR="005C62DE">
        <w:rPr>
          <w:rFonts w:ascii="Segoe UI" w:eastAsia="Segoe UI" w:hAnsi="Segoe UI" w:cs="Segoe UI"/>
          <w:noProof/>
          <w:sz w:val="22"/>
          <w:szCs w:val="22"/>
        </w:rPr>
        <w:t>s</w:t>
      </w:r>
      <w:r w:rsidRPr="00CC0A15">
        <w:rPr>
          <w:rFonts w:ascii="Segoe UI" w:eastAsia="Segoe UI" w:hAnsi="Segoe UI" w:cs="Segoe UI"/>
          <w:noProof/>
          <w:sz w:val="22"/>
          <w:szCs w:val="22"/>
        </w:rPr>
        <w:t xml:space="preserve"> Vision</w:t>
      </w:r>
      <w:r w:rsidR="001D1023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Pr="00CC0A15">
        <w:rPr>
          <w:rFonts w:ascii="Segoe UI" w:eastAsia="Segoe UI" w:hAnsi="Segoe UI" w:cs="Segoe UI"/>
          <w:noProof/>
          <w:sz w:val="22"/>
          <w:szCs w:val="22"/>
        </w:rPr>
        <w:t>Engineering, das einen Vision-Simulation-Agent mit einem pylon-Coder-Agent kombiniert.</w:t>
      </w:r>
    </w:p>
    <w:p w14:paraId="3F7BFADD" w14:textId="49CD4216" w:rsidR="328E1FFB" w:rsidRDefault="328E1FFB" w:rsidP="08FBBBB1">
      <w:pPr>
        <w:rPr>
          <w:rFonts w:ascii="Segoe UI" w:eastAsia="Segoe UI" w:hAnsi="Segoe UI" w:cs="Segoe UI"/>
          <w:noProof/>
          <w:sz w:val="22"/>
          <w:szCs w:val="22"/>
        </w:rPr>
      </w:pPr>
    </w:p>
    <w:p w14:paraId="204BCC6F" w14:textId="0C967A0D" w:rsidR="00F20705" w:rsidRPr="00664CDB" w:rsidRDefault="4D89FC4A" w:rsidP="00F20705">
      <w:pPr>
        <w:spacing w:before="240" w:after="240"/>
        <w:rPr>
          <w:rFonts w:ascii="Segoe UI" w:eastAsia="Segoe UI" w:hAnsi="Segoe UI" w:cs="Segoe UI"/>
          <w:noProof/>
          <w:sz w:val="22"/>
          <w:szCs w:val="22"/>
        </w:rPr>
      </w:pPr>
      <w:r w:rsidRPr="00CC0A15">
        <w:rPr>
          <w:rFonts w:ascii="Segoe UI" w:eastAsia="Segoe UI" w:hAnsi="Segoe UI" w:cs="Segoe UI"/>
          <w:noProof/>
          <w:sz w:val="22"/>
          <w:szCs w:val="22"/>
        </w:rPr>
        <w:t>Peter Behringer, Head of Marketing EMEA bei Basler, freut sich darauf,</w:t>
      </w:r>
      <w:r w:rsidR="13923707" w:rsidRPr="00CC0A15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53480D4E" w:rsidRPr="00CC0A15">
        <w:rPr>
          <w:rFonts w:ascii="Segoe UI" w:eastAsia="Segoe UI" w:hAnsi="Segoe UI" w:cs="Segoe UI"/>
          <w:noProof/>
          <w:sz w:val="22"/>
          <w:szCs w:val="22"/>
        </w:rPr>
        <w:t>Kunden und Geschäftspartner am Messestand begrüßen zu können:</w:t>
      </w:r>
      <w:r w:rsidRPr="00CC0A15">
        <w:rPr>
          <w:rFonts w:ascii="Segoe UI" w:eastAsia="Segoe UI" w:hAnsi="Segoe UI" w:cs="Segoe UI"/>
          <w:noProof/>
          <w:sz w:val="22"/>
          <w:szCs w:val="22"/>
        </w:rPr>
        <w:t xml:space="preserve"> </w:t>
      </w:r>
      <w:r w:rsidR="00F20705" w:rsidRPr="00F20705">
        <w:rPr>
          <w:rFonts w:ascii="Segoe UI" w:eastAsia="Segoe UI" w:hAnsi="Segoe UI" w:cs="Segoe UI"/>
          <w:noProof/>
          <w:sz w:val="22"/>
          <w:szCs w:val="22"/>
        </w:rPr>
        <w:t xml:space="preserve">„Auf der VISION 2026 zeigen wir nicht nur Produkte – wir demonstrieren, wie Basler als Full Line Vision Provider funktioniert und mit Innovationen die Branche vorantreibt. Mit Technologien wie der Objektiv- &amp; Beleuchtungs-Steuerung und der Vision Simulation denken wir die Machine Vision von morgen. Denn erst das Zusammenwirken von Kameras, Objektiven, Beleuchtung, Software und Services als </w:t>
      </w:r>
      <w:r w:rsidR="00F20705" w:rsidRPr="00664CDB">
        <w:rPr>
          <w:rFonts w:ascii="Segoe UI" w:eastAsia="Segoe UI" w:hAnsi="Segoe UI" w:cs="Segoe UI"/>
          <w:noProof/>
          <w:sz w:val="22"/>
          <w:szCs w:val="22"/>
        </w:rPr>
        <w:t>integrierte System</w:t>
      </w:r>
      <w:r w:rsidR="00334E40" w:rsidRPr="00664CDB">
        <w:rPr>
          <w:rFonts w:ascii="Segoe UI" w:eastAsia="Segoe UI" w:hAnsi="Segoe UI" w:cs="Segoe UI"/>
          <w:noProof/>
          <w:sz w:val="22"/>
          <w:szCs w:val="22"/>
        </w:rPr>
        <w:t>e</w:t>
      </w:r>
      <w:r w:rsidR="00F20705" w:rsidRPr="00664CDB">
        <w:rPr>
          <w:rFonts w:ascii="Segoe UI" w:eastAsia="Segoe UI" w:hAnsi="Segoe UI" w:cs="Segoe UI"/>
          <w:noProof/>
          <w:sz w:val="22"/>
          <w:szCs w:val="22"/>
        </w:rPr>
        <w:t xml:space="preserve"> macht am Ende den Unterschied zwischen einzelnen Komponenten und einer echten Lösung aus."</w:t>
      </w:r>
    </w:p>
    <w:p w14:paraId="16F92619" w14:textId="165F0112" w:rsidR="00727817" w:rsidRPr="00664CDB" w:rsidRDefault="00727817" w:rsidP="00CC0A15">
      <w:pPr>
        <w:spacing w:before="240" w:after="240"/>
        <w:rPr>
          <w:rFonts w:ascii="Segoe UI" w:eastAsia="Segoe UI" w:hAnsi="Segoe UI" w:cs="Segoe UI"/>
          <w:sz w:val="22"/>
          <w:szCs w:val="22"/>
        </w:rPr>
      </w:pPr>
    </w:p>
    <w:p w14:paraId="1A3F6E69" w14:textId="2EDCF5BF" w:rsidR="001E1952" w:rsidRPr="0075262F" w:rsidRDefault="6EB15769" w:rsidP="380BD46F">
      <w:pPr>
        <w:rPr>
          <w:rFonts w:ascii="Segoe UI" w:eastAsia="Segoe UI" w:hAnsi="Segoe UI" w:cs="Segoe UI"/>
          <w:sz w:val="22"/>
          <w:szCs w:val="22"/>
        </w:rPr>
      </w:pPr>
      <w:r w:rsidRPr="00664CDB">
        <w:rPr>
          <w:rFonts w:ascii="Segoe UI" w:eastAsia="Segoe UI" w:hAnsi="Segoe UI" w:cs="Segoe UI"/>
          <w:b/>
          <w:bCs/>
          <w:sz w:val="22"/>
          <w:szCs w:val="22"/>
        </w:rPr>
        <w:t>Bildunterschrift</w:t>
      </w:r>
      <w:r w:rsidRPr="00664CDB">
        <w:rPr>
          <w:rFonts w:ascii="Segoe UI" w:eastAsia="Segoe UI" w:hAnsi="Segoe UI" w:cs="Segoe UI"/>
          <w:sz w:val="22"/>
          <w:szCs w:val="22"/>
        </w:rPr>
        <w:t>:</w:t>
      </w:r>
      <w:r w:rsidR="001D3CE6" w:rsidRPr="00664CDB">
        <w:rPr>
          <w:rFonts w:ascii="Segoe UI" w:eastAsia="Segoe UI" w:hAnsi="Segoe UI" w:cs="Segoe UI"/>
          <w:sz w:val="22"/>
          <w:szCs w:val="22"/>
        </w:rPr>
        <w:t xml:space="preserve"> Um</w:t>
      </w:r>
      <w:r w:rsidR="001E1952" w:rsidRPr="00664CDB">
        <w:rPr>
          <w:rFonts w:ascii="Segoe UI" w:eastAsia="Segoe UI" w:hAnsi="Segoe UI" w:cs="Segoe UI"/>
          <w:sz w:val="22"/>
          <w:szCs w:val="22"/>
        </w:rPr>
        <w:t>fa</w:t>
      </w:r>
      <w:r w:rsidR="007A5BE6" w:rsidRPr="00664CDB">
        <w:rPr>
          <w:rFonts w:ascii="Segoe UI" w:eastAsia="Segoe UI" w:hAnsi="Segoe UI" w:cs="Segoe UI"/>
          <w:sz w:val="22"/>
          <w:szCs w:val="22"/>
        </w:rPr>
        <w:t>ssendes</w:t>
      </w:r>
      <w:r w:rsidR="00757186" w:rsidRPr="00664CDB">
        <w:rPr>
          <w:rFonts w:ascii="Segoe UI" w:eastAsia="Segoe UI" w:hAnsi="Segoe UI" w:cs="Segoe UI"/>
          <w:sz w:val="22"/>
          <w:szCs w:val="22"/>
        </w:rPr>
        <w:t>,</w:t>
      </w:r>
      <w:r w:rsidR="001E1952" w:rsidRPr="00664CDB">
        <w:rPr>
          <w:rFonts w:ascii="Segoe UI" w:eastAsia="Segoe UI" w:hAnsi="Segoe UI" w:cs="Segoe UI"/>
          <w:sz w:val="22"/>
          <w:szCs w:val="22"/>
        </w:rPr>
        <w:t xml:space="preserve"> </w:t>
      </w:r>
      <w:r w:rsidR="00676C61" w:rsidRPr="00664CDB">
        <w:rPr>
          <w:rFonts w:ascii="Segoe UI" w:eastAsia="Segoe UI" w:hAnsi="Segoe UI" w:cs="Segoe UI"/>
          <w:sz w:val="22"/>
          <w:szCs w:val="22"/>
        </w:rPr>
        <w:t xml:space="preserve">leistungsstarkes </w:t>
      </w:r>
      <w:r w:rsidR="00757186" w:rsidRPr="00664CDB">
        <w:rPr>
          <w:rFonts w:ascii="Segoe UI" w:eastAsia="Segoe UI" w:hAnsi="Segoe UI" w:cs="Segoe UI"/>
          <w:sz w:val="22"/>
          <w:szCs w:val="22"/>
        </w:rPr>
        <w:t xml:space="preserve">und kosteneffizientes </w:t>
      </w:r>
      <w:r w:rsidR="001E1952" w:rsidRPr="00664CDB">
        <w:rPr>
          <w:rFonts w:ascii="Segoe UI" w:eastAsia="Segoe UI" w:hAnsi="Segoe UI" w:cs="Segoe UI"/>
          <w:sz w:val="22"/>
          <w:szCs w:val="22"/>
        </w:rPr>
        <w:t xml:space="preserve">Vision </w:t>
      </w:r>
      <w:r w:rsidR="0075262F" w:rsidRPr="00664CDB">
        <w:rPr>
          <w:rFonts w:ascii="Segoe UI" w:eastAsia="Segoe UI" w:hAnsi="Segoe UI" w:cs="Segoe UI"/>
          <w:sz w:val="22"/>
          <w:szCs w:val="22"/>
        </w:rPr>
        <w:t>Portfolio</w:t>
      </w:r>
    </w:p>
    <w:p w14:paraId="20D025BA" w14:textId="0E7B767C" w:rsidR="00664F2B" w:rsidRPr="00DC40A1" w:rsidRDefault="00664F2B" w:rsidP="380BD46F">
      <w:pPr>
        <w:rPr>
          <w:rFonts w:ascii="Segoe UI" w:eastAsia="Segoe UI" w:hAnsi="Segoe UI" w:cs="Segoe UI"/>
          <w:sz w:val="22"/>
          <w:szCs w:val="22"/>
        </w:rPr>
      </w:pPr>
    </w:p>
    <w:p w14:paraId="1315F1D8" w14:textId="483C358E" w:rsidR="6EB15769" w:rsidRDefault="640A7D1A" w:rsidP="380BD46F">
      <w:pPr>
        <w:rPr>
          <w:rFonts w:ascii="Segoe UI" w:eastAsia="Segoe UI" w:hAnsi="Segoe UI" w:cs="Segoe UI"/>
          <w:sz w:val="22"/>
          <w:szCs w:val="22"/>
        </w:rPr>
      </w:pPr>
      <w:r w:rsidRPr="380BD46F">
        <w:rPr>
          <w:rFonts w:ascii="Segoe UI" w:eastAsia="Segoe UI" w:hAnsi="Segoe UI" w:cs="Segoe UI"/>
          <w:sz w:val="22"/>
          <w:szCs w:val="22"/>
        </w:rPr>
        <w:t xml:space="preserve">Die Basler AG ist ein international führender und erfahrener Experte für Computer Vision. Das Unternehmen bietet ein breites aufeinander abgestimmtes Produktportfolio an Bildverarbeitungs-Hardware und -Software an. Zudem löst es gemeinsam mit Kunden deren Vision Applikationsfragen und entwickelt kundenspezifische Produkte oder Lösungen. Der 1988 gegründete Basler Konzern beschäftigt </w:t>
      </w:r>
      <w:r w:rsidR="58A2670A" w:rsidRPr="380BD46F">
        <w:rPr>
          <w:rFonts w:ascii="Segoe UI" w:eastAsia="Segoe UI" w:hAnsi="Segoe UI" w:cs="Segoe UI"/>
          <w:sz w:val="22"/>
          <w:szCs w:val="22"/>
        </w:rPr>
        <w:t xml:space="preserve">rund </w:t>
      </w:r>
      <w:r w:rsidR="003525A3" w:rsidRPr="380BD46F">
        <w:rPr>
          <w:rFonts w:ascii="Segoe UI" w:eastAsia="Segoe UI" w:hAnsi="Segoe UI" w:cs="Segoe UI"/>
          <w:sz w:val="22"/>
          <w:szCs w:val="22"/>
        </w:rPr>
        <w:t>850</w:t>
      </w:r>
      <w:r w:rsidRPr="380BD46F">
        <w:rPr>
          <w:rFonts w:ascii="Segoe UI" w:eastAsia="Segoe UI" w:hAnsi="Segoe UI" w:cs="Segoe UI"/>
          <w:sz w:val="22"/>
          <w:szCs w:val="22"/>
        </w:rPr>
        <w:t xml:space="preserve"> Mitarbeitende an seinem Hauptsitz in Ahrensburg sowie an weiteren Vertriebs- und Entwicklungsstandorten in Europa, Asien und Nordamerika. Das Unternehmen investiert maßgeblich in die Entwicklung von innovativen, zuverlässigen und langlebigen Produkten mit einem hervorragenden Preis-Leistungs-Verhältnis. Dank der weltweit agierenden Vertriebs- und Serviceorganisation und der Zusammenarbeit mit renommierten Partnern findet Basler seit über 3</w:t>
      </w:r>
      <w:r w:rsidR="6839EB69" w:rsidRPr="380BD46F">
        <w:rPr>
          <w:rFonts w:ascii="Segoe UI" w:eastAsia="Segoe UI" w:hAnsi="Segoe UI" w:cs="Segoe UI"/>
          <w:sz w:val="22"/>
          <w:szCs w:val="22"/>
        </w:rPr>
        <w:t>5</w:t>
      </w:r>
      <w:r w:rsidRPr="380BD46F">
        <w:rPr>
          <w:rFonts w:ascii="Segoe UI" w:eastAsia="Segoe UI" w:hAnsi="Segoe UI" w:cs="Segoe UI"/>
          <w:sz w:val="22"/>
          <w:szCs w:val="22"/>
        </w:rPr>
        <w:t xml:space="preserve"> Jahren passende Lösungen für Kunden aus den unterschiedlichsten Bereichen.</w:t>
      </w:r>
    </w:p>
    <w:p w14:paraId="0C3605AD" w14:textId="4A8B9155" w:rsidR="00727817" w:rsidRDefault="6EB15769" w:rsidP="380BD46F">
      <w:pPr>
        <w:autoSpaceDE w:val="0"/>
        <w:autoSpaceDN w:val="0"/>
        <w:spacing w:before="240" w:after="0" w:line="280" w:lineRule="exact"/>
        <w:rPr>
          <w:rFonts w:ascii="Segoe UI" w:eastAsia="Segoe UI" w:hAnsi="Segoe UI" w:cs="Segoe UI"/>
        </w:rPr>
      </w:pPr>
      <w:r w:rsidRPr="380BD46F">
        <w:rPr>
          <w:rFonts w:ascii="Segoe UI" w:eastAsia="Segoe UI" w:hAnsi="Segoe UI" w:cs="Segoe UI"/>
        </w:rPr>
        <w:t xml:space="preserve">Weitere Informationen sind erhältlich unter der Telefonnummer +49 4102 463 500, per E-Mail an </w:t>
      </w:r>
      <w:hyperlink r:id="rId10">
        <w:r w:rsidR="6220A91D" w:rsidRPr="380BD46F">
          <w:rPr>
            <w:rStyle w:val="Hyperlink"/>
            <w:rFonts w:ascii="Segoe UI" w:eastAsia="Segoe UI" w:hAnsi="Segoe UI" w:cs="Segoe UI"/>
            <w:sz w:val="19"/>
            <w:szCs w:val="19"/>
          </w:rPr>
          <w:t>sales.europe@baslerweb.com</w:t>
        </w:r>
      </w:hyperlink>
      <w:r w:rsidR="6220A91D" w:rsidRPr="380BD46F">
        <w:rPr>
          <w:rFonts w:ascii="Segoe UI" w:eastAsia="Segoe UI" w:hAnsi="Segoe UI" w:cs="Segoe UI"/>
          <w:color w:val="1F497D" w:themeColor="text2"/>
          <w:sz w:val="19"/>
          <w:szCs w:val="19"/>
        </w:rPr>
        <w:t xml:space="preserve"> </w:t>
      </w:r>
      <w:r w:rsidR="6220A91D" w:rsidRPr="380BD46F">
        <w:rPr>
          <w:rFonts w:ascii="Segoe UI" w:eastAsia="Segoe UI" w:hAnsi="Segoe UI" w:cs="Segoe UI"/>
        </w:rPr>
        <w:t xml:space="preserve"> </w:t>
      </w:r>
      <w:r w:rsidRPr="380BD46F">
        <w:rPr>
          <w:rFonts w:ascii="Segoe UI" w:eastAsia="Segoe UI" w:hAnsi="Segoe UI" w:cs="Segoe UI"/>
        </w:rPr>
        <w:t xml:space="preserve">oder über die Website </w:t>
      </w:r>
      <w:hyperlink r:id="rId11">
        <w:r w:rsidRPr="380BD46F">
          <w:rPr>
            <w:rStyle w:val="Hyperlink"/>
            <w:rFonts w:ascii="Segoe UI" w:eastAsia="Segoe UI" w:hAnsi="Segoe UI" w:cs="Segoe UI"/>
          </w:rPr>
          <w:t>www.baslerweb.com</w:t>
        </w:r>
      </w:hyperlink>
      <w:r w:rsidRPr="380BD46F">
        <w:rPr>
          <w:rFonts w:ascii="Segoe UI" w:eastAsia="Segoe UI" w:hAnsi="Segoe UI" w:cs="Segoe UI"/>
        </w:rPr>
        <w:t>.</w:t>
      </w:r>
    </w:p>
    <w:p w14:paraId="0F8476DF" w14:textId="77777777" w:rsidR="00727817" w:rsidRPr="00D85E0F" w:rsidRDefault="00727817" w:rsidP="380BD46F">
      <w:pPr>
        <w:pStyle w:val="ASMListing"/>
        <w:tabs>
          <w:tab w:val="clear" w:pos="1814"/>
          <w:tab w:val="clear" w:pos="2722"/>
          <w:tab w:val="clear" w:pos="5443"/>
          <w:tab w:val="left" w:pos="4820"/>
        </w:tabs>
        <w:spacing w:line="280" w:lineRule="exact"/>
        <w:jc w:val="both"/>
        <w:rPr>
          <w:rFonts w:ascii="Segoe UI" w:eastAsia="Segoe UI" w:hAnsi="Segoe UI" w:cs="Segoe UI"/>
          <w:sz w:val="22"/>
          <w:szCs w:val="22"/>
        </w:rPr>
      </w:pPr>
    </w:p>
    <w:p w14:paraId="67D10541" w14:textId="77777777" w:rsidR="00727817" w:rsidRPr="00AD108A" w:rsidRDefault="00727817" w:rsidP="380BD46F">
      <w:pPr>
        <w:pStyle w:val="Textkrper2"/>
        <w:spacing w:after="72"/>
        <w:rPr>
          <w:rFonts w:ascii="Segoe UI" w:eastAsia="Segoe UI" w:hAnsi="Segoe UI" w:cs="Segoe UI"/>
          <w:b/>
          <w:bCs/>
          <w:sz w:val="20"/>
          <w:szCs w:val="20"/>
        </w:rPr>
      </w:pPr>
      <w:r w:rsidRPr="380BD46F">
        <w:rPr>
          <w:rFonts w:ascii="Segoe UI" w:eastAsia="Segoe UI" w:hAnsi="Segoe UI" w:cs="Segoe UI"/>
          <w:b/>
          <w:bCs/>
          <w:sz w:val="20"/>
          <w:szCs w:val="20"/>
        </w:rPr>
        <w:t>Pressekontakt:</w:t>
      </w:r>
    </w:p>
    <w:p w14:paraId="58C369F3" w14:textId="677C8400" w:rsidR="00727817" w:rsidRPr="00AD108A" w:rsidRDefault="383546E5" w:rsidP="380BD46F">
      <w:pPr>
        <w:spacing w:after="0" w:line="280" w:lineRule="exact"/>
        <w:jc w:val="left"/>
        <w:rPr>
          <w:rFonts w:ascii="Segoe UI" w:eastAsia="Segoe UI" w:hAnsi="Segoe UI" w:cs="Segoe UI"/>
        </w:rPr>
      </w:pPr>
      <w:r w:rsidRPr="71242E1C">
        <w:rPr>
          <w:rFonts w:ascii="Segoe UI" w:eastAsia="Segoe UI" w:hAnsi="Segoe UI" w:cs="Segoe UI"/>
        </w:rPr>
        <w:t xml:space="preserve">Frank von Kittlitz </w:t>
      </w:r>
      <w:r w:rsidR="004C07A9" w:rsidRPr="4355EE41">
        <w:rPr>
          <w:rFonts w:ascii="Segoe UI" w:eastAsia="Segoe UI" w:hAnsi="Segoe UI" w:cs="Segoe UI"/>
        </w:rPr>
        <w:t xml:space="preserve">– </w:t>
      </w:r>
      <w:r w:rsidR="50C46C1C" w:rsidRPr="71242E1C">
        <w:rPr>
          <w:rFonts w:ascii="Segoe UI" w:eastAsia="Segoe UI" w:hAnsi="Segoe UI" w:cs="Segoe UI"/>
        </w:rPr>
        <w:t>PR &amp; Content</w:t>
      </w:r>
    </w:p>
    <w:p w14:paraId="5BC47939" w14:textId="54634862" w:rsidR="00727817" w:rsidRPr="00AE3330" w:rsidRDefault="00727817" w:rsidP="380BD46F">
      <w:pPr>
        <w:spacing w:after="0" w:line="280" w:lineRule="exact"/>
        <w:jc w:val="left"/>
        <w:rPr>
          <w:rFonts w:ascii="Segoe UI" w:eastAsia="Segoe UI" w:hAnsi="Segoe UI" w:cs="Segoe UI"/>
        </w:rPr>
      </w:pPr>
      <w:r w:rsidRPr="380BD46F">
        <w:rPr>
          <w:rFonts w:ascii="Segoe UI" w:eastAsia="Segoe UI" w:hAnsi="Segoe UI" w:cs="Segoe UI"/>
          <w:snapToGrid w:val="0"/>
        </w:rPr>
        <w:t xml:space="preserve">Tel. +49 4102 463 </w:t>
      </w:r>
      <w:r w:rsidR="78D1519F" w:rsidRPr="71242E1C">
        <w:rPr>
          <w:rFonts w:ascii="Segoe UI" w:eastAsia="Segoe UI" w:hAnsi="Segoe UI" w:cs="Segoe UI"/>
        </w:rPr>
        <w:t>171</w:t>
      </w:r>
    </w:p>
    <w:p w14:paraId="052B29ED" w14:textId="48952B1B" w:rsidR="00727817" w:rsidRPr="003525A3" w:rsidRDefault="78D1519F" w:rsidP="380BD46F">
      <w:pPr>
        <w:spacing w:after="0" w:line="280" w:lineRule="exact"/>
        <w:jc w:val="left"/>
        <w:rPr>
          <w:rFonts w:ascii="Segoe UI" w:eastAsia="Segoe UI" w:hAnsi="Segoe UI" w:cs="Segoe UI"/>
        </w:rPr>
      </w:pPr>
      <w:r w:rsidRPr="71242E1C">
        <w:rPr>
          <w:rFonts w:ascii="Segoe UI" w:eastAsia="Segoe UI" w:hAnsi="Segoe UI" w:cs="Segoe UI"/>
        </w:rPr>
        <w:t>Frank.vonKittlitz</w:t>
      </w:r>
      <w:r w:rsidR="00727817" w:rsidRPr="4F95DAA9">
        <w:rPr>
          <w:rFonts w:ascii="Segoe UI" w:eastAsia="Segoe UI" w:hAnsi="Segoe UI" w:cs="Segoe UI"/>
        </w:rPr>
        <w:t>@</w:t>
      </w:r>
      <w:r w:rsidR="00727817" w:rsidRPr="46848BB9">
        <w:rPr>
          <w:rFonts w:ascii="Segoe UI" w:eastAsia="Segoe UI" w:hAnsi="Segoe UI" w:cs="Segoe UI"/>
        </w:rPr>
        <w:t>baslerweb.com</w:t>
      </w:r>
    </w:p>
    <w:p w14:paraId="63F414C7" w14:textId="77777777" w:rsidR="00727817" w:rsidRPr="003525A3" w:rsidRDefault="00727817" w:rsidP="380BD46F">
      <w:pPr>
        <w:spacing w:after="0" w:line="280" w:lineRule="exact"/>
        <w:jc w:val="left"/>
        <w:rPr>
          <w:rFonts w:ascii="Segoe UI" w:eastAsia="Segoe UI" w:hAnsi="Segoe UI" w:cs="Segoe UI"/>
          <w:b/>
          <w:bCs/>
        </w:rPr>
      </w:pPr>
    </w:p>
    <w:p w14:paraId="25CE1287" w14:textId="77777777" w:rsidR="00727817" w:rsidRPr="00AD108A" w:rsidRDefault="6EB15769" w:rsidP="380BD46F">
      <w:pPr>
        <w:spacing w:after="0" w:line="280" w:lineRule="exact"/>
        <w:jc w:val="left"/>
        <w:rPr>
          <w:rFonts w:ascii="Segoe UI" w:eastAsia="Segoe UI" w:hAnsi="Segoe UI" w:cs="Segoe UI"/>
          <w:b/>
          <w:bCs/>
        </w:rPr>
      </w:pPr>
      <w:r w:rsidRPr="380BD46F">
        <w:rPr>
          <w:rFonts w:ascii="Segoe UI" w:eastAsia="Segoe UI" w:hAnsi="Segoe UI" w:cs="Segoe UI"/>
          <w:b/>
          <w:bCs/>
        </w:rPr>
        <w:t>Basler AG</w:t>
      </w:r>
    </w:p>
    <w:p w14:paraId="6DA97EA9" w14:textId="77777777" w:rsidR="00727817" w:rsidRPr="00AD108A" w:rsidRDefault="6EB15769" w:rsidP="380BD46F">
      <w:pPr>
        <w:spacing w:after="0" w:line="280" w:lineRule="exact"/>
        <w:jc w:val="left"/>
        <w:rPr>
          <w:rFonts w:ascii="Segoe UI" w:eastAsia="Segoe UI" w:hAnsi="Segoe UI" w:cs="Segoe UI"/>
        </w:rPr>
      </w:pPr>
      <w:r w:rsidRPr="380BD46F">
        <w:rPr>
          <w:rFonts w:ascii="Segoe UI" w:eastAsia="Segoe UI" w:hAnsi="Segoe UI" w:cs="Segoe UI"/>
        </w:rPr>
        <w:t>An der Strusbek 60-62</w:t>
      </w:r>
    </w:p>
    <w:p w14:paraId="1A6D0D63" w14:textId="77777777" w:rsidR="00727817" w:rsidRPr="00AD108A" w:rsidRDefault="6EB15769" w:rsidP="380BD46F">
      <w:pPr>
        <w:spacing w:after="0" w:line="280" w:lineRule="exact"/>
        <w:jc w:val="left"/>
        <w:rPr>
          <w:rFonts w:ascii="Segoe UI" w:eastAsia="Segoe UI" w:hAnsi="Segoe UI" w:cs="Segoe UI"/>
        </w:rPr>
      </w:pPr>
      <w:r w:rsidRPr="380BD46F">
        <w:rPr>
          <w:rFonts w:ascii="Segoe UI" w:eastAsia="Segoe UI" w:hAnsi="Segoe UI" w:cs="Segoe UI"/>
        </w:rPr>
        <w:t>22926 Ahrensburg</w:t>
      </w:r>
    </w:p>
    <w:p w14:paraId="64A74955" w14:textId="77777777" w:rsidR="00FE6311" w:rsidRPr="00AD108A" w:rsidRDefault="00FE6311" w:rsidP="380BD46F">
      <w:pPr>
        <w:spacing w:after="0" w:line="280" w:lineRule="exact"/>
        <w:jc w:val="left"/>
        <w:rPr>
          <w:rFonts w:ascii="Segoe UI" w:eastAsia="Segoe UI" w:hAnsi="Segoe UI" w:cs="Segoe UI"/>
        </w:rPr>
      </w:pPr>
      <w:hyperlink r:id="rId12">
        <w:r w:rsidRPr="380BD46F">
          <w:rPr>
            <w:rStyle w:val="Hyperlink"/>
            <w:rFonts w:ascii="Segoe UI" w:eastAsia="Segoe UI" w:hAnsi="Segoe UI" w:cs="Segoe UI"/>
          </w:rPr>
          <w:t>www.baslerweb.com</w:t>
        </w:r>
      </w:hyperlink>
    </w:p>
    <w:sectPr w:rsidR="00FE6311" w:rsidRPr="00AD108A" w:rsidSect="004D34C5">
      <w:headerReference w:type="even" r:id="rId13"/>
      <w:headerReference w:type="default" r:id="rId14"/>
      <w:footerReference w:type="even" r:id="rId15"/>
      <w:headerReference w:type="first" r:id="rId16"/>
      <w:footerReference w:type="first" r:id="rId17"/>
      <w:type w:val="continuous"/>
      <w:pgSz w:w="11907" w:h="16840" w:code="9"/>
      <w:pgMar w:top="1417" w:right="1417" w:bottom="1134" w:left="1417" w:header="720" w:footer="720" w:gutter="0"/>
      <w:paperSrc w:first="11" w:other="11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3B2C8" w14:textId="77777777" w:rsidR="006379F1" w:rsidRDefault="006379F1">
      <w:r>
        <w:separator/>
      </w:r>
    </w:p>
  </w:endnote>
  <w:endnote w:type="continuationSeparator" w:id="0">
    <w:p w14:paraId="26C8528F" w14:textId="77777777" w:rsidR="006379F1" w:rsidRDefault="00637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E7CBE" w14:textId="77777777" w:rsidR="00010BB1" w:rsidRDefault="00010BB1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CD43FB1" w14:textId="77777777" w:rsidR="00010BB1" w:rsidRDefault="00010BB1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90FA7" w14:textId="77777777" w:rsidR="00010BB1" w:rsidRDefault="00010BB1" w:rsidP="6EB15769">
    <w:pPr>
      <w:pStyle w:val="Fuzeile"/>
      <w:pBdr>
        <w:top w:val="none" w:sz="0" w:space="0" w:color="auto"/>
      </w:pBdr>
      <w:rPr>
        <w:i w:val="0"/>
      </w:rPr>
    </w:pPr>
    <w:r w:rsidRPr="6EB15769">
      <w:rPr>
        <w:i w:val="0"/>
        <w:vanish/>
      </w:rPr>
      <w:t>Dokumentnummer: AD00007903</w:t>
    </w:r>
  </w:p>
  <w:p w14:paraId="3CAA759A" w14:textId="77777777" w:rsidR="00010BB1" w:rsidRDefault="00010BB1">
    <w:pPr>
      <w:pStyle w:val="Fuzeile"/>
      <w:pBdr>
        <w:top w:val="none" w:sz="0" w:space="0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B9F72" w14:textId="77777777" w:rsidR="006379F1" w:rsidRDefault="006379F1">
      <w:r>
        <w:separator/>
      </w:r>
    </w:p>
  </w:footnote>
  <w:footnote w:type="continuationSeparator" w:id="0">
    <w:p w14:paraId="6D76C10B" w14:textId="77777777" w:rsidR="006379F1" w:rsidRDefault="006379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C4E6F" w14:textId="77777777" w:rsidR="00010BB1" w:rsidRDefault="00010BB1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3</w:t>
    </w:r>
    <w:r>
      <w:rPr>
        <w:rStyle w:val="Seitenzahl"/>
      </w:rPr>
      <w:fldChar w:fldCharType="end"/>
    </w:r>
  </w:p>
  <w:p w14:paraId="7F09CF3D" w14:textId="77777777" w:rsidR="00010BB1" w:rsidRDefault="00010BB1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F7031" w14:textId="3CC351E3" w:rsidR="00010BB1" w:rsidRDefault="00010BB1">
    <w:pPr>
      <w:spacing w:after="0"/>
      <w:ind w:right="-142"/>
      <w:jc w:val="right"/>
    </w:pPr>
    <w:r>
      <w:rPr>
        <w:noProof/>
        <w:lang w:eastAsia="zh-CN"/>
      </w:rPr>
      <w:drawing>
        <wp:inline distT="0" distB="0" distL="0" distR="0" wp14:anchorId="5EB8F2DE" wp14:editId="2C293A26">
          <wp:extent cx="2095500" cy="447675"/>
          <wp:effectExtent l="0" t="0" r="0" b="9525"/>
          <wp:docPr id="1526286371" name="Bild 2" descr="BASLER-Logo_700x150">
            <a:extLst xmlns:a="http://schemas.openxmlformats.org/drawingml/2006/main">
              <a:ext uri="{FF2B5EF4-FFF2-40B4-BE49-F238E27FC236}">
                <a16:creationId xmlns:a16="http://schemas.microsoft.com/office/drawing/2014/main" id="{85FD4727-440F-4875-BF2C-7C651049603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ASLER-Logo_700x1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D8FCE62" w14:textId="77777777" w:rsidR="00010BB1" w:rsidRDefault="00010BB1">
    <w:pPr>
      <w:spacing w:after="0"/>
      <w:ind w:right="-142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C5B11" w14:textId="77777777" w:rsidR="00010BB1" w:rsidRDefault="00010BB1">
    <w:pPr>
      <w:pStyle w:val="Kopfzeile"/>
      <w:pBdr>
        <w:bottom w:val="none" w:sz="0" w:space="0" w:color="auto"/>
      </w:pBdr>
      <w:tabs>
        <w:tab w:val="clear" w:pos="9072"/>
        <w:tab w:val="right" w:pos="8789"/>
      </w:tabs>
      <w:ind w:right="-142"/>
      <w:jc w:val="right"/>
    </w:pPr>
    <w:r>
      <w:rPr>
        <w:noProof/>
        <w:lang w:eastAsia="zh-CN"/>
      </w:rPr>
      <w:drawing>
        <wp:inline distT="0" distB="0" distL="0" distR="0" wp14:anchorId="501F7C70" wp14:editId="62F5AC21">
          <wp:extent cx="2066925" cy="447675"/>
          <wp:effectExtent l="0" t="0" r="9525" b="9525"/>
          <wp:docPr id="1" name="Bild 1" descr="BASLER-Logo_700x150">
            <a:extLst xmlns:a="http://schemas.openxmlformats.org/drawingml/2006/main">
              <a:ext uri="{FF2B5EF4-FFF2-40B4-BE49-F238E27FC236}">
                <a16:creationId xmlns:a16="http://schemas.microsoft.com/office/drawing/2014/main" id="{8E432A3C-2187-4A07-9628-C25A11A81B6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SLER-Logo_700x1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zh-CN"/>
      </w:rPr>
      <w:drawing>
        <wp:inline distT="0" distB="0" distL="0" distR="0" wp14:anchorId="05D946DB" wp14:editId="7B80035E">
          <wp:extent cx="2066925" cy="447675"/>
          <wp:effectExtent l="0" t="0" r="9525" b="9525"/>
          <wp:docPr id="1734178947" name="Bild 1" descr="BASLER-Logo_700x150">
            <a:extLst xmlns:a="http://schemas.openxmlformats.org/drawingml/2006/main">
              <a:ext uri="{FF2B5EF4-FFF2-40B4-BE49-F238E27FC236}">
                <a16:creationId xmlns:a16="http://schemas.microsoft.com/office/drawing/2014/main" id="{D6F30A34-CE3A-4EAE-8176-6A8E780BB21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SLER-Logo_700x1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CE57CA" w14:textId="77777777" w:rsidR="00010BB1" w:rsidRDefault="00010BB1">
    <w:pPr>
      <w:pStyle w:val="Kopfzeile"/>
      <w:pBdr>
        <w:bottom w:val="none" w:sz="0" w:space="0" w:color="auto"/>
      </w:pBdr>
      <w:tabs>
        <w:tab w:val="clear" w:pos="9072"/>
        <w:tab w:val="right" w:pos="8789"/>
      </w:tabs>
      <w:ind w:righ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1BE06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6E102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7123B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5B287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E3890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6BCBC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70E9D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1C8E0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FB"/>
    <w:multiLevelType w:val="multilevel"/>
    <w:tmpl w:val="FFFFFFFF"/>
    <w:lvl w:ilvl="0">
      <w:start w:val="1"/>
      <w:numFmt w:val="decimal"/>
      <w:pStyle w:val="berschrift1"/>
      <w:lvlText w:val="%1"/>
      <w:legacy w:legacy="1" w:legacySpace="144" w:legacyIndent="0"/>
      <w:lvlJc w:val="left"/>
    </w:lvl>
    <w:lvl w:ilvl="1">
      <w:start w:val="1"/>
      <w:numFmt w:val="decimal"/>
      <w:pStyle w:val="berschrift2"/>
      <w:lvlText w:val="%1.%2"/>
      <w:legacy w:legacy="1" w:legacySpace="144" w:legacyIndent="0"/>
      <w:lvlJc w:val="left"/>
    </w:lvl>
    <w:lvl w:ilvl="2">
      <w:start w:val="1"/>
      <w:numFmt w:val="decimal"/>
      <w:pStyle w:val="berschrift3"/>
      <w:lvlText w:val="%1.%2.%3"/>
      <w:legacy w:legacy="1" w:legacySpace="144" w:legacyIndent="0"/>
      <w:lvlJc w:val="left"/>
    </w:lvl>
    <w:lvl w:ilvl="3">
      <w:start w:val="1"/>
      <w:numFmt w:val="decimal"/>
      <w:pStyle w:val="berschrift4"/>
      <w:lvlText w:val="%1.%2.%3.%4"/>
      <w:legacy w:legacy="1" w:legacySpace="144" w:legacyIndent="0"/>
      <w:lvlJc w:val="left"/>
    </w:lvl>
    <w:lvl w:ilvl="4">
      <w:start w:val="1"/>
      <w:numFmt w:val="decimal"/>
      <w:pStyle w:val="berschrift5"/>
      <w:lvlText w:val="%1.%2.%3.%4.%5"/>
      <w:legacy w:legacy="1" w:legacySpace="144" w:legacyIndent="0"/>
      <w:lvlJc w:val="left"/>
    </w:lvl>
    <w:lvl w:ilvl="5">
      <w:start w:val="1"/>
      <w:numFmt w:val="decimal"/>
      <w:pStyle w:val="berschrift6"/>
      <w:lvlText w:val="%1.%2.%3.%4.%5.%6"/>
      <w:legacy w:legacy="1" w:legacySpace="144" w:legacyIndent="0"/>
      <w:lvlJc w:val="left"/>
    </w:lvl>
    <w:lvl w:ilvl="6">
      <w:start w:val="1"/>
      <w:numFmt w:val="upperLetter"/>
      <w:pStyle w:val="berschrift7"/>
      <w:lvlText w:val="Appendix%7"/>
      <w:legacy w:legacy="1" w:legacySpace="144" w:legacyIndent="0"/>
      <w:lvlJc w:val="left"/>
    </w:lvl>
    <w:lvl w:ilvl="7">
      <w:start w:val="1"/>
      <w:numFmt w:val="none"/>
      <w:pStyle w:val="berschrift8"/>
      <w:suff w:val="nothing"/>
      <w:lvlText w:val=""/>
      <w:lvlJc w:val="left"/>
    </w:lvl>
    <w:lvl w:ilvl="8">
      <w:start w:val="1"/>
      <w:numFmt w:val="none"/>
      <w:pStyle w:val="berschrift9"/>
      <w:suff w:val="nothing"/>
      <w:lvlText w:val=""/>
      <w:lvlJc w:val="left"/>
    </w:lvl>
  </w:abstractNum>
  <w:abstractNum w:abstractNumId="9" w15:restartNumberingAfterBreak="0">
    <w:nsid w:val="3D576C65"/>
    <w:multiLevelType w:val="singleLevel"/>
    <w:tmpl w:val="0407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54F2E78"/>
    <w:multiLevelType w:val="singleLevel"/>
    <w:tmpl w:val="A5B48E8C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16"/>
      </w:rPr>
    </w:lvl>
  </w:abstractNum>
  <w:abstractNum w:abstractNumId="11" w15:restartNumberingAfterBreak="0">
    <w:nsid w:val="45FB503C"/>
    <w:multiLevelType w:val="hybridMultilevel"/>
    <w:tmpl w:val="9D626172"/>
    <w:lvl w:ilvl="0" w:tplc="CB4CE2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F690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844F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CCC3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5AA2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B852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72B2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3E65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4A5C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9C1E92"/>
    <w:multiLevelType w:val="hybridMultilevel"/>
    <w:tmpl w:val="D4CE786E"/>
    <w:lvl w:ilvl="0" w:tplc="84089D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9865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681D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983B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441A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0E2D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A4AF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0A73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FA49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3C578F"/>
    <w:multiLevelType w:val="hybridMultilevel"/>
    <w:tmpl w:val="BDDAE5EE"/>
    <w:lvl w:ilvl="0" w:tplc="A02EAA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28F6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E0F8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CE17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76BB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C0E5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ECB6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1CEF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F07B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0CB1AD"/>
    <w:multiLevelType w:val="hybridMultilevel"/>
    <w:tmpl w:val="0ACA52C6"/>
    <w:lvl w:ilvl="0" w:tplc="E40067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4434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A61F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3A15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4A42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E28F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36D5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70CC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76F1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1599E7"/>
    <w:multiLevelType w:val="hybridMultilevel"/>
    <w:tmpl w:val="F808DE6E"/>
    <w:lvl w:ilvl="0" w:tplc="BFA489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24EB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C6B3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3046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E48B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6AF3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40A6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A42C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8E1B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297915"/>
    <w:multiLevelType w:val="hybridMultilevel"/>
    <w:tmpl w:val="F5849360"/>
    <w:lvl w:ilvl="0" w:tplc="5CE080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D677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A6FF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DC7C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2221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2019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BA58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C6D0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343D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2245219">
    <w:abstractNumId w:val="7"/>
  </w:num>
  <w:num w:numId="2" w16cid:durableId="1096560605">
    <w:abstractNumId w:val="13"/>
  </w:num>
  <w:num w:numId="3" w16cid:durableId="111638074">
    <w:abstractNumId w:val="8"/>
  </w:num>
  <w:num w:numId="4" w16cid:durableId="1190100434">
    <w:abstractNumId w:val="11"/>
  </w:num>
  <w:num w:numId="5" w16cid:durableId="128060442">
    <w:abstractNumId w:val="5"/>
  </w:num>
  <w:num w:numId="6" w16cid:durableId="1290548199">
    <w:abstractNumId w:val="0"/>
  </w:num>
  <w:num w:numId="7" w16cid:durableId="1435903813">
    <w:abstractNumId w:val="14"/>
  </w:num>
  <w:num w:numId="8" w16cid:durableId="1643853842">
    <w:abstractNumId w:val="4"/>
  </w:num>
  <w:num w:numId="9" w16cid:durableId="1756973790">
    <w:abstractNumId w:val="16"/>
  </w:num>
  <w:num w:numId="10" w16cid:durableId="1819876499">
    <w:abstractNumId w:val="10"/>
  </w:num>
  <w:num w:numId="11" w16cid:durableId="197664765">
    <w:abstractNumId w:val="6"/>
  </w:num>
  <w:num w:numId="12" w16cid:durableId="2026789127">
    <w:abstractNumId w:val="15"/>
  </w:num>
  <w:num w:numId="13" w16cid:durableId="338120837">
    <w:abstractNumId w:val="9"/>
  </w:num>
  <w:num w:numId="14" w16cid:durableId="366367855">
    <w:abstractNumId w:val="1"/>
  </w:num>
  <w:num w:numId="15" w16cid:durableId="474882812">
    <w:abstractNumId w:val="12"/>
  </w:num>
  <w:num w:numId="16" w16cid:durableId="747002397">
    <w:abstractNumId w:val="2"/>
  </w:num>
  <w:num w:numId="17" w16cid:durableId="8449811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6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2CF5"/>
    <w:rsid w:val="000034AD"/>
    <w:rsid w:val="000041CF"/>
    <w:rsid w:val="00004D64"/>
    <w:rsid w:val="000065C3"/>
    <w:rsid w:val="000104E7"/>
    <w:rsid w:val="00010BB1"/>
    <w:rsid w:val="00021A04"/>
    <w:rsid w:val="00025DB8"/>
    <w:rsid w:val="0002668E"/>
    <w:rsid w:val="00030415"/>
    <w:rsid w:val="00031882"/>
    <w:rsid w:val="00036D0E"/>
    <w:rsid w:val="000412B4"/>
    <w:rsid w:val="00042852"/>
    <w:rsid w:val="00051509"/>
    <w:rsid w:val="0005190F"/>
    <w:rsid w:val="00057F4E"/>
    <w:rsid w:val="00065D07"/>
    <w:rsid w:val="00067CBA"/>
    <w:rsid w:val="00071A65"/>
    <w:rsid w:val="00073E8C"/>
    <w:rsid w:val="000767AE"/>
    <w:rsid w:val="000806BB"/>
    <w:rsid w:val="00081BD3"/>
    <w:rsid w:val="00085861"/>
    <w:rsid w:val="0008654B"/>
    <w:rsid w:val="000903B0"/>
    <w:rsid w:val="00090BDC"/>
    <w:rsid w:val="0009159C"/>
    <w:rsid w:val="00092C18"/>
    <w:rsid w:val="0009430C"/>
    <w:rsid w:val="00096898"/>
    <w:rsid w:val="000A0D0E"/>
    <w:rsid w:val="000A7621"/>
    <w:rsid w:val="000A79C1"/>
    <w:rsid w:val="000B054F"/>
    <w:rsid w:val="000B1CBA"/>
    <w:rsid w:val="000B2DB2"/>
    <w:rsid w:val="000B38C8"/>
    <w:rsid w:val="000B3E6F"/>
    <w:rsid w:val="000B604B"/>
    <w:rsid w:val="000B7ABF"/>
    <w:rsid w:val="000C7346"/>
    <w:rsid w:val="000C7EB6"/>
    <w:rsid w:val="000D01A3"/>
    <w:rsid w:val="000D1B26"/>
    <w:rsid w:val="000D3CB3"/>
    <w:rsid w:val="000D3D97"/>
    <w:rsid w:val="000D4717"/>
    <w:rsid w:val="000D694B"/>
    <w:rsid w:val="000D6C7B"/>
    <w:rsid w:val="000D7CD1"/>
    <w:rsid w:val="000E2424"/>
    <w:rsid w:val="000E3849"/>
    <w:rsid w:val="000E3B7D"/>
    <w:rsid w:val="000F0250"/>
    <w:rsid w:val="000F0A50"/>
    <w:rsid w:val="000F0B23"/>
    <w:rsid w:val="00100104"/>
    <w:rsid w:val="00100128"/>
    <w:rsid w:val="001058AE"/>
    <w:rsid w:val="0010638D"/>
    <w:rsid w:val="001076A3"/>
    <w:rsid w:val="0011107E"/>
    <w:rsid w:val="00114A96"/>
    <w:rsid w:val="001270F1"/>
    <w:rsid w:val="00130222"/>
    <w:rsid w:val="00132714"/>
    <w:rsid w:val="00132DD0"/>
    <w:rsid w:val="001339BC"/>
    <w:rsid w:val="001347C9"/>
    <w:rsid w:val="00134D00"/>
    <w:rsid w:val="0014087D"/>
    <w:rsid w:val="00140CA2"/>
    <w:rsid w:val="00144776"/>
    <w:rsid w:val="00144B4F"/>
    <w:rsid w:val="001510DF"/>
    <w:rsid w:val="0015115A"/>
    <w:rsid w:val="00153C9F"/>
    <w:rsid w:val="00157920"/>
    <w:rsid w:val="00161BA7"/>
    <w:rsid w:val="00164150"/>
    <w:rsid w:val="00165C59"/>
    <w:rsid w:val="001674AE"/>
    <w:rsid w:val="00172E91"/>
    <w:rsid w:val="00175208"/>
    <w:rsid w:val="001752FD"/>
    <w:rsid w:val="00176A44"/>
    <w:rsid w:val="001861E9"/>
    <w:rsid w:val="001941D6"/>
    <w:rsid w:val="00195EAE"/>
    <w:rsid w:val="001A099E"/>
    <w:rsid w:val="001A1C6A"/>
    <w:rsid w:val="001A41E4"/>
    <w:rsid w:val="001A5BC8"/>
    <w:rsid w:val="001B388C"/>
    <w:rsid w:val="001B58E8"/>
    <w:rsid w:val="001B7940"/>
    <w:rsid w:val="001B7B1D"/>
    <w:rsid w:val="001C18D4"/>
    <w:rsid w:val="001C37DB"/>
    <w:rsid w:val="001C5C90"/>
    <w:rsid w:val="001D095A"/>
    <w:rsid w:val="001D1023"/>
    <w:rsid w:val="001D3BE2"/>
    <w:rsid w:val="001D3CE6"/>
    <w:rsid w:val="001D77A4"/>
    <w:rsid w:val="001E1952"/>
    <w:rsid w:val="001F2A95"/>
    <w:rsid w:val="001F7368"/>
    <w:rsid w:val="00205494"/>
    <w:rsid w:val="00206CB8"/>
    <w:rsid w:val="002134A0"/>
    <w:rsid w:val="00214636"/>
    <w:rsid w:val="002235ED"/>
    <w:rsid w:val="00233BCB"/>
    <w:rsid w:val="00240A81"/>
    <w:rsid w:val="002415C9"/>
    <w:rsid w:val="002416ED"/>
    <w:rsid w:val="0024349E"/>
    <w:rsid w:val="002445FE"/>
    <w:rsid w:val="00247148"/>
    <w:rsid w:val="00247D9D"/>
    <w:rsid w:val="0025263E"/>
    <w:rsid w:val="00255758"/>
    <w:rsid w:val="00262190"/>
    <w:rsid w:val="00265F9C"/>
    <w:rsid w:val="00266849"/>
    <w:rsid w:val="002671A8"/>
    <w:rsid w:val="00275FD3"/>
    <w:rsid w:val="00280119"/>
    <w:rsid w:val="00282D36"/>
    <w:rsid w:val="0028333A"/>
    <w:rsid w:val="002841A9"/>
    <w:rsid w:val="00284CE6"/>
    <w:rsid w:val="00285C80"/>
    <w:rsid w:val="00287856"/>
    <w:rsid w:val="00293233"/>
    <w:rsid w:val="00294709"/>
    <w:rsid w:val="0029628C"/>
    <w:rsid w:val="00297F40"/>
    <w:rsid w:val="002A3787"/>
    <w:rsid w:val="002A3B47"/>
    <w:rsid w:val="002A5AF7"/>
    <w:rsid w:val="002A6298"/>
    <w:rsid w:val="002B13CF"/>
    <w:rsid w:val="002B1527"/>
    <w:rsid w:val="002C0E63"/>
    <w:rsid w:val="002C12FE"/>
    <w:rsid w:val="002C4DD9"/>
    <w:rsid w:val="002D317E"/>
    <w:rsid w:val="002E2C34"/>
    <w:rsid w:val="002E30AB"/>
    <w:rsid w:val="002E3E95"/>
    <w:rsid w:val="002E6BB8"/>
    <w:rsid w:val="002F04E5"/>
    <w:rsid w:val="002F4606"/>
    <w:rsid w:val="00301993"/>
    <w:rsid w:val="003039D2"/>
    <w:rsid w:val="00312338"/>
    <w:rsid w:val="00317BA8"/>
    <w:rsid w:val="00320848"/>
    <w:rsid w:val="00326790"/>
    <w:rsid w:val="00331BC9"/>
    <w:rsid w:val="00334464"/>
    <w:rsid w:val="00334E40"/>
    <w:rsid w:val="00336B4B"/>
    <w:rsid w:val="00337127"/>
    <w:rsid w:val="003373C9"/>
    <w:rsid w:val="00337FA4"/>
    <w:rsid w:val="0034076D"/>
    <w:rsid w:val="003409BB"/>
    <w:rsid w:val="00345A51"/>
    <w:rsid w:val="00347E0F"/>
    <w:rsid w:val="003525A3"/>
    <w:rsid w:val="00355AAB"/>
    <w:rsid w:val="00357331"/>
    <w:rsid w:val="00357BB6"/>
    <w:rsid w:val="00361F66"/>
    <w:rsid w:val="00363F09"/>
    <w:rsid w:val="00364C5D"/>
    <w:rsid w:val="00366151"/>
    <w:rsid w:val="00371F88"/>
    <w:rsid w:val="003734B1"/>
    <w:rsid w:val="0037449E"/>
    <w:rsid w:val="00375485"/>
    <w:rsid w:val="003768F5"/>
    <w:rsid w:val="00376A89"/>
    <w:rsid w:val="00380DFD"/>
    <w:rsid w:val="00381BA5"/>
    <w:rsid w:val="003839FA"/>
    <w:rsid w:val="00385749"/>
    <w:rsid w:val="00393631"/>
    <w:rsid w:val="00393693"/>
    <w:rsid w:val="00394B24"/>
    <w:rsid w:val="003950F3"/>
    <w:rsid w:val="003A25DC"/>
    <w:rsid w:val="003A322E"/>
    <w:rsid w:val="003A4923"/>
    <w:rsid w:val="003A5DFD"/>
    <w:rsid w:val="003B0F40"/>
    <w:rsid w:val="003B2EAD"/>
    <w:rsid w:val="003B5B60"/>
    <w:rsid w:val="003B6C24"/>
    <w:rsid w:val="003B7F94"/>
    <w:rsid w:val="003C1256"/>
    <w:rsid w:val="003C1E46"/>
    <w:rsid w:val="003C2DE5"/>
    <w:rsid w:val="003C4779"/>
    <w:rsid w:val="003C565A"/>
    <w:rsid w:val="003D38DE"/>
    <w:rsid w:val="003D3A12"/>
    <w:rsid w:val="003D5D99"/>
    <w:rsid w:val="003E1EFB"/>
    <w:rsid w:val="003E389B"/>
    <w:rsid w:val="003E915C"/>
    <w:rsid w:val="003F0933"/>
    <w:rsid w:val="003F0F29"/>
    <w:rsid w:val="003F15E1"/>
    <w:rsid w:val="003F3FBC"/>
    <w:rsid w:val="003F53C3"/>
    <w:rsid w:val="003F5625"/>
    <w:rsid w:val="0040240A"/>
    <w:rsid w:val="00405754"/>
    <w:rsid w:val="00406B1D"/>
    <w:rsid w:val="0041000B"/>
    <w:rsid w:val="004101E7"/>
    <w:rsid w:val="00413A8B"/>
    <w:rsid w:val="004141D9"/>
    <w:rsid w:val="00414E35"/>
    <w:rsid w:val="00417407"/>
    <w:rsid w:val="004220BF"/>
    <w:rsid w:val="0042331E"/>
    <w:rsid w:val="00423DD5"/>
    <w:rsid w:val="004258AB"/>
    <w:rsid w:val="0042795D"/>
    <w:rsid w:val="00433678"/>
    <w:rsid w:val="004411E8"/>
    <w:rsid w:val="00442246"/>
    <w:rsid w:val="004423F8"/>
    <w:rsid w:val="0044327A"/>
    <w:rsid w:val="0044330C"/>
    <w:rsid w:val="004452FB"/>
    <w:rsid w:val="00447487"/>
    <w:rsid w:val="004512AF"/>
    <w:rsid w:val="00451CD3"/>
    <w:rsid w:val="00464624"/>
    <w:rsid w:val="00477D75"/>
    <w:rsid w:val="00483955"/>
    <w:rsid w:val="00485BF6"/>
    <w:rsid w:val="00486922"/>
    <w:rsid w:val="00486C05"/>
    <w:rsid w:val="004925E6"/>
    <w:rsid w:val="004931F2"/>
    <w:rsid w:val="0049703F"/>
    <w:rsid w:val="004A4E94"/>
    <w:rsid w:val="004A5BC2"/>
    <w:rsid w:val="004A759A"/>
    <w:rsid w:val="004A77D3"/>
    <w:rsid w:val="004B17A1"/>
    <w:rsid w:val="004B7572"/>
    <w:rsid w:val="004B7C4D"/>
    <w:rsid w:val="004B7CFD"/>
    <w:rsid w:val="004C0278"/>
    <w:rsid w:val="004C07A9"/>
    <w:rsid w:val="004C47A5"/>
    <w:rsid w:val="004D34C5"/>
    <w:rsid w:val="004D5FEA"/>
    <w:rsid w:val="004D76E8"/>
    <w:rsid w:val="004D7C26"/>
    <w:rsid w:val="004F177B"/>
    <w:rsid w:val="004F4093"/>
    <w:rsid w:val="004F700C"/>
    <w:rsid w:val="004F70EC"/>
    <w:rsid w:val="004F72EC"/>
    <w:rsid w:val="00506A3F"/>
    <w:rsid w:val="0050784E"/>
    <w:rsid w:val="00511EA4"/>
    <w:rsid w:val="0051455C"/>
    <w:rsid w:val="005165C5"/>
    <w:rsid w:val="00523198"/>
    <w:rsid w:val="00525B73"/>
    <w:rsid w:val="00526D3D"/>
    <w:rsid w:val="005300F1"/>
    <w:rsid w:val="00533D3E"/>
    <w:rsid w:val="00535487"/>
    <w:rsid w:val="00542FEE"/>
    <w:rsid w:val="00546A55"/>
    <w:rsid w:val="005506E4"/>
    <w:rsid w:val="00560599"/>
    <w:rsid w:val="00561990"/>
    <w:rsid w:val="0057022A"/>
    <w:rsid w:val="00571829"/>
    <w:rsid w:val="00573331"/>
    <w:rsid w:val="0057473C"/>
    <w:rsid w:val="0057547A"/>
    <w:rsid w:val="00582876"/>
    <w:rsid w:val="00591FE7"/>
    <w:rsid w:val="00593225"/>
    <w:rsid w:val="0059437D"/>
    <w:rsid w:val="005A080D"/>
    <w:rsid w:val="005A1AC7"/>
    <w:rsid w:val="005A1E4E"/>
    <w:rsid w:val="005A3F0F"/>
    <w:rsid w:val="005A5ADA"/>
    <w:rsid w:val="005B1536"/>
    <w:rsid w:val="005B2F2B"/>
    <w:rsid w:val="005B4352"/>
    <w:rsid w:val="005B4C4E"/>
    <w:rsid w:val="005B58CD"/>
    <w:rsid w:val="005B5948"/>
    <w:rsid w:val="005B5CCD"/>
    <w:rsid w:val="005C1F5F"/>
    <w:rsid w:val="005C23FF"/>
    <w:rsid w:val="005C62DE"/>
    <w:rsid w:val="005C771D"/>
    <w:rsid w:val="005D6591"/>
    <w:rsid w:val="005D75BC"/>
    <w:rsid w:val="005D7AD1"/>
    <w:rsid w:val="005F5FBB"/>
    <w:rsid w:val="005F7E19"/>
    <w:rsid w:val="005F7E46"/>
    <w:rsid w:val="006003F5"/>
    <w:rsid w:val="00601EAB"/>
    <w:rsid w:val="0060334A"/>
    <w:rsid w:val="00606B15"/>
    <w:rsid w:val="00606E69"/>
    <w:rsid w:val="00611982"/>
    <w:rsid w:val="006164B0"/>
    <w:rsid w:val="006167E0"/>
    <w:rsid w:val="006246F1"/>
    <w:rsid w:val="006305C6"/>
    <w:rsid w:val="00630731"/>
    <w:rsid w:val="00630B8C"/>
    <w:rsid w:val="006338C3"/>
    <w:rsid w:val="006379F1"/>
    <w:rsid w:val="00640054"/>
    <w:rsid w:val="0064061B"/>
    <w:rsid w:val="00640829"/>
    <w:rsid w:val="00641319"/>
    <w:rsid w:val="00644FB6"/>
    <w:rsid w:val="00646168"/>
    <w:rsid w:val="00650B5B"/>
    <w:rsid w:val="00652262"/>
    <w:rsid w:val="00664609"/>
    <w:rsid w:val="00664CDB"/>
    <w:rsid w:val="00664F2B"/>
    <w:rsid w:val="00665E69"/>
    <w:rsid w:val="00672A48"/>
    <w:rsid w:val="00676C61"/>
    <w:rsid w:val="00686737"/>
    <w:rsid w:val="006908FC"/>
    <w:rsid w:val="0069186C"/>
    <w:rsid w:val="00694658"/>
    <w:rsid w:val="006A1CDF"/>
    <w:rsid w:val="006A24DA"/>
    <w:rsid w:val="006A68FF"/>
    <w:rsid w:val="006A697E"/>
    <w:rsid w:val="006B01E5"/>
    <w:rsid w:val="006B2024"/>
    <w:rsid w:val="006B3727"/>
    <w:rsid w:val="006B3AC4"/>
    <w:rsid w:val="006B61B4"/>
    <w:rsid w:val="006C11D3"/>
    <w:rsid w:val="006C22BF"/>
    <w:rsid w:val="006C7099"/>
    <w:rsid w:val="006D2003"/>
    <w:rsid w:val="006D398E"/>
    <w:rsid w:val="006E30FD"/>
    <w:rsid w:val="006E4B2A"/>
    <w:rsid w:val="006E5979"/>
    <w:rsid w:val="006E67D7"/>
    <w:rsid w:val="006E6B84"/>
    <w:rsid w:val="006F549E"/>
    <w:rsid w:val="006F70EB"/>
    <w:rsid w:val="007006A6"/>
    <w:rsid w:val="007011A6"/>
    <w:rsid w:val="00703E08"/>
    <w:rsid w:val="00704854"/>
    <w:rsid w:val="007065BD"/>
    <w:rsid w:val="00717F19"/>
    <w:rsid w:val="00722359"/>
    <w:rsid w:val="00723B9D"/>
    <w:rsid w:val="0072701E"/>
    <w:rsid w:val="00727817"/>
    <w:rsid w:val="00727CB6"/>
    <w:rsid w:val="007305AF"/>
    <w:rsid w:val="00730645"/>
    <w:rsid w:val="00730FFB"/>
    <w:rsid w:val="0073148C"/>
    <w:rsid w:val="0073408F"/>
    <w:rsid w:val="00736613"/>
    <w:rsid w:val="00742D96"/>
    <w:rsid w:val="007445FA"/>
    <w:rsid w:val="0075262F"/>
    <w:rsid w:val="007541AF"/>
    <w:rsid w:val="00754A4B"/>
    <w:rsid w:val="00755428"/>
    <w:rsid w:val="00757186"/>
    <w:rsid w:val="007607F8"/>
    <w:rsid w:val="00762052"/>
    <w:rsid w:val="00767718"/>
    <w:rsid w:val="0077090A"/>
    <w:rsid w:val="007737CF"/>
    <w:rsid w:val="00776617"/>
    <w:rsid w:val="00776CE6"/>
    <w:rsid w:val="0077711D"/>
    <w:rsid w:val="0078031D"/>
    <w:rsid w:val="007860A3"/>
    <w:rsid w:val="00786B7D"/>
    <w:rsid w:val="00787060"/>
    <w:rsid w:val="00793D8C"/>
    <w:rsid w:val="007A0AAC"/>
    <w:rsid w:val="007A29EB"/>
    <w:rsid w:val="007A5BE6"/>
    <w:rsid w:val="007A6A0E"/>
    <w:rsid w:val="007B3DF1"/>
    <w:rsid w:val="007B4C3C"/>
    <w:rsid w:val="007B7C93"/>
    <w:rsid w:val="007C19B9"/>
    <w:rsid w:val="007C1DBA"/>
    <w:rsid w:val="007C75DA"/>
    <w:rsid w:val="007D4218"/>
    <w:rsid w:val="007E2439"/>
    <w:rsid w:val="007E351B"/>
    <w:rsid w:val="007F124C"/>
    <w:rsid w:val="007F1CB6"/>
    <w:rsid w:val="007F2B11"/>
    <w:rsid w:val="007F2F58"/>
    <w:rsid w:val="007F518B"/>
    <w:rsid w:val="008004E5"/>
    <w:rsid w:val="0080547B"/>
    <w:rsid w:val="008071D8"/>
    <w:rsid w:val="00811B16"/>
    <w:rsid w:val="00814897"/>
    <w:rsid w:val="00821F0A"/>
    <w:rsid w:val="0082247A"/>
    <w:rsid w:val="00832065"/>
    <w:rsid w:val="00832E0F"/>
    <w:rsid w:val="0083323E"/>
    <w:rsid w:val="00836732"/>
    <w:rsid w:val="00837B45"/>
    <w:rsid w:val="008412D6"/>
    <w:rsid w:val="00841B47"/>
    <w:rsid w:val="00843CB2"/>
    <w:rsid w:val="008461D5"/>
    <w:rsid w:val="008563E0"/>
    <w:rsid w:val="00857A74"/>
    <w:rsid w:val="00860FCD"/>
    <w:rsid w:val="00862325"/>
    <w:rsid w:val="00863E5F"/>
    <w:rsid w:val="00863F99"/>
    <w:rsid w:val="00864653"/>
    <w:rsid w:val="00875203"/>
    <w:rsid w:val="00882530"/>
    <w:rsid w:val="008949A0"/>
    <w:rsid w:val="00896201"/>
    <w:rsid w:val="008A17E4"/>
    <w:rsid w:val="008A6A6F"/>
    <w:rsid w:val="008B0093"/>
    <w:rsid w:val="008B058D"/>
    <w:rsid w:val="008B1DD7"/>
    <w:rsid w:val="008B30A7"/>
    <w:rsid w:val="008B379B"/>
    <w:rsid w:val="008C0B8B"/>
    <w:rsid w:val="008C5914"/>
    <w:rsid w:val="008C5985"/>
    <w:rsid w:val="008D1AD0"/>
    <w:rsid w:val="008D1E4D"/>
    <w:rsid w:val="008D3AC8"/>
    <w:rsid w:val="008E03AD"/>
    <w:rsid w:val="008E175D"/>
    <w:rsid w:val="008E3ECA"/>
    <w:rsid w:val="008E494E"/>
    <w:rsid w:val="008E67BE"/>
    <w:rsid w:val="008F2867"/>
    <w:rsid w:val="008F3D5E"/>
    <w:rsid w:val="008F711C"/>
    <w:rsid w:val="00903044"/>
    <w:rsid w:val="009041BF"/>
    <w:rsid w:val="0090664D"/>
    <w:rsid w:val="00910398"/>
    <w:rsid w:val="00911007"/>
    <w:rsid w:val="0091337E"/>
    <w:rsid w:val="00922126"/>
    <w:rsid w:val="009313A3"/>
    <w:rsid w:val="00934675"/>
    <w:rsid w:val="00934B30"/>
    <w:rsid w:val="009357D6"/>
    <w:rsid w:val="00935C75"/>
    <w:rsid w:val="00935CDD"/>
    <w:rsid w:val="00936965"/>
    <w:rsid w:val="00936EF9"/>
    <w:rsid w:val="00937517"/>
    <w:rsid w:val="00937929"/>
    <w:rsid w:val="009379F6"/>
    <w:rsid w:val="00940B4F"/>
    <w:rsid w:val="00940EBB"/>
    <w:rsid w:val="00941087"/>
    <w:rsid w:val="00942659"/>
    <w:rsid w:val="00942712"/>
    <w:rsid w:val="00942881"/>
    <w:rsid w:val="009438D1"/>
    <w:rsid w:val="0094531C"/>
    <w:rsid w:val="009469D0"/>
    <w:rsid w:val="00952DEE"/>
    <w:rsid w:val="009531BC"/>
    <w:rsid w:val="00955957"/>
    <w:rsid w:val="009621E6"/>
    <w:rsid w:val="009628EF"/>
    <w:rsid w:val="00964AAD"/>
    <w:rsid w:val="009665E4"/>
    <w:rsid w:val="009677F1"/>
    <w:rsid w:val="00967CA2"/>
    <w:rsid w:val="009717C2"/>
    <w:rsid w:val="00972604"/>
    <w:rsid w:val="00973A04"/>
    <w:rsid w:val="00974699"/>
    <w:rsid w:val="0097542D"/>
    <w:rsid w:val="00976BD6"/>
    <w:rsid w:val="00977A78"/>
    <w:rsid w:val="009817E2"/>
    <w:rsid w:val="00981F62"/>
    <w:rsid w:val="00983FC3"/>
    <w:rsid w:val="00984E42"/>
    <w:rsid w:val="00986757"/>
    <w:rsid w:val="00987FFD"/>
    <w:rsid w:val="0099290E"/>
    <w:rsid w:val="00994780"/>
    <w:rsid w:val="0099555C"/>
    <w:rsid w:val="00995F9F"/>
    <w:rsid w:val="009A3332"/>
    <w:rsid w:val="009A3E81"/>
    <w:rsid w:val="009A46C0"/>
    <w:rsid w:val="009A6903"/>
    <w:rsid w:val="009B0D37"/>
    <w:rsid w:val="009B1C7D"/>
    <w:rsid w:val="009B6C77"/>
    <w:rsid w:val="009C0200"/>
    <w:rsid w:val="009C0E4D"/>
    <w:rsid w:val="009C6A80"/>
    <w:rsid w:val="009D1530"/>
    <w:rsid w:val="009D2FF3"/>
    <w:rsid w:val="009D6B50"/>
    <w:rsid w:val="009D6F7C"/>
    <w:rsid w:val="009E0674"/>
    <w:rsid w:val="009E1768"/>
    <w:rsid w:val="009E2C6A"/>
    <w:rsid w:val="009E686B"/>
    <w:rsid w:val="009F3468"/>
    <w:rsid w:val="00A02048"/>
    <w:rsid w:val="00A044B3"/>
    <w:rsid w:val="00A109AA"/>
    <w:rsid w:val="00A17184"/>
    <w:rsid w:val="00A17973"/>
    <w:rsid w:val="00A2490A"/>
    <w:rsid w:val="00A26B29"/>
    <w:rsid w:val="00A3161F"/>
    <w:rsid w:val="00A33ECE"/>
    <w:rsid w:val="00A37389"/>
    <w:rsid w:val="00A45593"/>
    <w:rsid w:val="00A455C2"/>
    <w:rsid w:val="00A474D5"/>
    <w:rsid w:val="00A47C92"/>
    <w:rsid w:val="00A521FE"/>
    <w:rsid w:val="00A531EB"/>
    <w:rsid w:val="00A54B68"/>
    <w:rsid w:val="00A55B0D"/>
    <w:rsid w:val="00A57D04"/>
    <w:rsid w:val="00A617CC"/>
    <w:rsid w:val="00A62DE9"/>
    <w:rsid w:val="00A64E14"/>
    <w:rsid w:val="00A74D7C"/>
    <w:rsid w:val="00A80431"/>
    <w:rsid w:val="00A80CEB"/>
    <w:rsid w:val="00A85E2D"/>
    <w:rsid w:val="00A921D0"/>
    <w:rsid w:val="00A93DB1"/>
    <w:rsid w:val="00A9766E"/>
    <w:rsid w:val="00AA4225"/>
    <w:rsid w:val="00AA5F79"/>
    <w:rsid w:val="00AB37EB"/>
    <w:rsid w:val="00AB37FA"/>
    <w:rsid w:val="00AB4477"/>
    <w:rsid w:val="00AB58C9"/>
    <w:rsid w:val="00AC3E9D"/>
    <w:rsid w:val="00AC78B8"/>
    <w:rsid w:val="00AD108A"/>
    <w:rsid w:val="00AD1F70"/>
    <w:rsid w:val="00AD51F4"/>
    <w:rsid w:val="00AD54A1"/>
    <w:rsid w:val="00AD54F9"/>
    <w:rsid w:val="00AD7D75"/>
    <w:rsid w:val="00AE069C"/>
    <w:rsid w:val="00AE1059"/>
    <w:rsid w:val="00AE1363"/>
    <w:rsid w:val="00AE1A0B"/>
    <w:rsid w:val="00AE3330"/>
    <w:rsid w:val="00AE6EF5"/>
    <w:rsid w:val="00AF124D"/>
    <w:rsid w:val="00AF1FAB"/>
    <w:rsid w:val="00AF6363"/>
    <w:rsid w:val="00B0455D"/>
    <w:rsid w:val="00B17588"/>
    <w:rsid w:val="00B23507"/>
    <w:rsid w:val="00B25874"/>
    <w:rsid w:val="00B314A3"/>
    <w:rsid w:val="00B35C37"/>
    <w:rsid w:val="00B41B52"/>
    <w:rsid w:val="00B449BC"/>
    <w:rsid w:val="00B505EC"/>
    <w:rsid w:val="00B52F0C"/>
    <w:rsid w:val="00B534B2"/>
    <w:rsid w:val="00B60D3C"/>
    <w:rsid w:val="00B62408"/>
    <w:rsid w:val="00B6624D"/>
    <w:rsid w:val="00B67FC1"/>
    <w:rsid w:val="00B71517"/>
    <w:rsid w:val="00B73E77"/>
    <w:rsid w:val="00B75505"/>
    <w:rsid w:val="00B829FF"/>
    <w:rsid w:val="00B82DCF"/>
    <w:rsid w:val="00B85097"/>
    <w:rsid w:val="00B92D2F"/>
    <w:rsid w:val="00B96389"/>
    <w:rsid w:val="00BA1A22"/>
    <w:rsid w:val="00BA33A7"/>
    <w:rsid w:val="00BA3883"/>
    <w:rsid w:val="00BA71C3"/>
    <w:rsid w:val="00BB2528"/>
    <w:rsid w:val="00BB2EA2"/>
    <w:rsid w:val="00BB48A4"/>
    <w:rsid w:val="00BB58E7"/>
    <w:rsid w:val="00BB5AEB"/>
    <w:rsid w:val="00BC1349"/>
    <w:rsid w:val="00BC1990"/>
    <w:rsid w:val="00BC209F"/>
    <w:rsid w:val="00BC29A7"/>
    <w:rsid w:val="00BC2A15"/>
    <w:rsid w:val="00BC41D3"/>
    <w:rsid w:val="00BC6261"/>
    <w:rsid w:val="00BC696A"/>
    <w:rsid w:val="00BD07A3"/>
    <w:rsid w:val="00BD1AB5"/>
    <w:rsid w:val="00BD3A8F"/>
    <w:rsid w:val="00BD3FDC"/>
    <w:rsid w:val="00BD702B"/>
    <w:rsid w:val="00BE08D1"/>
    <w:rsid w:val="00BE1611"/>
    <w:rsid w:val="00BE285D"/>
    <w:rsid w:val="00BE71F3"/>
    <w:rsid w:val="00BF099C"/>
    <w:rsid w:val="00BF0DAD"/>
    <w:rsid w:val="00BF1BFA"/>
    <w:rsid w:val="00BF222A"/>
    <w:rsid w:val="00BF587A"/>
    <w:rsid w:val="00C000C2"/>
    <w:rsid w:val="00C04014"/>
    <w:rsid w:val="00C04C2A"/>
    <w:rsid w:val="00C0599A"/>
    <w:rsid w:val="00C07D61"/>
    <w:rsid w:val="00C104FB"/>
    <w:rsid w:val="00C11356"/>
    <w:rsid w:val="00C138A5"/>
    <w:rsid w:val="00C17F16"/>
    <w:rsid w:val="00C25175"/>
    <w:rsid w:val="00C26B20"/>
    <w:rsid w:val="00C315EE"/>
    <w:rsid w:val="00C365A0"/>
    <w:rsid w:val="00C37773"/>
    <w:rsid w:val="00C37E9A"/>
    <w:rsid w:val="00C40303"/>
    <w:rsid w:val="00C40AFD"/>
    <w:rsid w:val="00C52DF9"/>
    <w:rsid w:val="00C53778"/>
    <w:rsid w:val="00C5392F"/>
    <w:rsid w:val="00C5617E"/>
    <w:rsid w:val="00C65C04"/>
    <w:rsid w:val="00C716FD"/>
    <w:rsid w:val="00C718F6"/>
    <w:rsid w:val="00C74225"/>
    <w:rsid w:val="00C756ED"/>
    <w:rsid w:val="00C76667"/>
    <w:rsid w:val="00C87A10"/>
    <w:rsid w:val="00C9075A"/>
    <w:rsid w:val="00C910B3"/>
    <w:rsid w:val="00C9157D"/>
    <w:rsid w:val="00C91947"/>
    <w:rsid w:val="00C93B53"/>
    <w:rsid w:val="00C95EF5"/>
    <w:rsid w:val="00C97395"/>
    <w:rsid w:val="00CA1F74"/>
    <w:rsid w:val="00CB0338"/>
    <w:rsid w:val="00CB3249"/>
    <w:rsid w:val="00CC0A15"/>
    <w:rsid w:val="00CC0CB3"/>
    <w:rsid w:val="00CC2CF5"/>
    <w:rsid w:val="00CC4743"/>
    <w:rsid w:val="00CC55FA"/>
    <w:rsid w:val="00CC57F4"/>
    <w:rsid w:val="00CC71FC"/>
    <w:rsid w:val="00CD12E9"/>
    <w:rsid w:val="00CD2E36"/>
    <w:rsid w:val="00CD6BF2"/>
    <w:rsid w:val="00CE1902"/>
    <w:rsid w:val="00CE35CE"/>
    <w:rsid w:val="00CF2896"/>
    <w:rsid w:val="00CF2E5E"/>
    <w:rsid w:val="00CF6D10"/>
    <w:rsid w:val="00CF72F5"/>
    <w:rsid w:val="00CF76C1"/>
    <w:rsid w:val="00D01EFD"/>
    <w:rsid w:val="00D0328E"/>
    <w:rsid w:val="00D049F9"/>
    <w:rsid w:val="00D04A33"/>
    <w:rsid w:val="00D05F19"/>
    <w:rsid w:val="00D10B5C"/>
    <w:rsid w:val="00D140E3"/>
    <w:rsid w:val="00D1557B"/>
    <w:rsid w:val="00D16D53"/>
    <w:rsid w:val="00D23037"/>
    <w:rsid w:val="00D2592B"/>
    <w:rsid w:val="00D3083B"/>
    <w:rsid w:val="00D31EAE"/>
    <w:rsid w:val="00D333AD"/>
    <w:rsid w:val="00D33E39"/>
    <w:rsid w:val="00D34046"/>
    <w:rsid w:val="00D43A3E"/>
    <w:rsid w:val="00D443C1"/>
    <w:rsid w:val="00D45036"/>
    <w:rsid w:val="00D465EF"/>
    <w:rsid w:val="00D47561"/>
    <w:rsid w:val="00D47D2A"/>
    <w:rsid w:val="00D61502"/>
    <w:rsid w:val="00D63ADC"/>
    <w:rsid w:val="00D659B2"/>
    <w:rsid w:val="00D66A20"/>
    <w:rsid w:val="00D72C52"/>
    <w:rsid w:val="00D72DCB"/>
    <w:rsid w:val="00D7487D"/>
    <w:rsid w:val="00D7732E"/>
    <w:rsid w:val="00D80BDD"/>
    <w:rsid w:val="00D8311A"/>
    <w:rsid w:val="00D84241"/>
    <w:rsid w:val="00D86CC7"/>
    <w:rsid w:val="00D90222"/>
    <w:rsid w:val="00D92182"/>
    <w:rsid w:val="00D96DEE"/>
    <w:rsid w:val="00D97AD4"/>
    <w:rsid w:val="00D97C1B"/>
    <w:rsid w:val="00DA0AE1"/>
    <w:rsid w:val="00DA0B58"/>
    <w:rsid w:val="00DA12CB"/>
    <w:rsid w:val="00DA2EEF"/>
    <w:rsid w:val="00DB419E"/>
    <w:rsid w:val="00DB6E83"/>
    <w:rsid w:val="00DC247E"/>
    <w:rsid w:val="00DC40A1"/>
    <w:rsid w:val="00DC581A"/>
    <w:rsid w:val="00DC6479"/>
    <w:rsid w:val="00DC6809"/>
    <w:rsid w:val="00DD2FEC"/>
    <w:rsid w:val="00DD4421"/>
    <w:rsid w:val="00DD574D"/>
    <w:rsid w:val="00DD5D82"/>
    <w:rsid w:val="00DD7B3C"/>
    <w:rsid w:val="00DE0B94"/>
    <w:rsid w:val="00DE10A4"/>
    <w:rsid w:val="00DE3A18"/>
    <w:rsid w:val="00DF11D9"/>
    <w:rsid w:val="00DF1219"/>
    <w:rsid w:val="00DF29DF"/>
    <w:rsid w:val="00DF54A6"/>
    <w:rsid w:val="00DF72EB"/>
    <w:rsid w:val="00E010F9"/>
    <w:rsid w:val="00E05890"/>
    <w:rsid w:val="00E22D19"/>
    <w:rsid w:val="00E25C53"/>
    <w:rsid w:val="00E26010"/>
    <w:rsid w:val="00E26FA9"/>
    <w:rsid w:val="00E321F0"/>
    <w:rsid w:val="00E40C8C"/>
    <w:rsid w:val="00E4312D"/>
    <w:rsid w:val="00E44AAA"/>
    <w:rsid w:val="00E4616D"/>
    <w:rsid w:val="00E50597"/>
    <w:rsid w:val="00E60A67"/>
    <w:rsid w:val="00E62550"/>
    <w:rsid w:val="00E62C0A"/>
    <w:rsid w:val="00E74138"/>
    <w:rsid w:val="00E77D26"/>
    <w:rsid w:val="00E82916"/>
    <w:rsid w:val="00E8491A"/>
    <w:rsid w:val="00E8623F"/>
    <w:rsid w:val="00E86A74"/>
    <w:rsid w:val="00E876C3"/>
    <w:rsid w:val="00E95F80"/>
    <w:rsid w:val="00E97AA4"/>
    <w:rsid w:val="00EA0928"/>
    <w:rsid w:val="00EA1939"/>
    <w:rsid w:val="00EA226D"/>
    <w:rsid w:val="00EA374E"/>
    <w:rsid w:val="00EA6677"/>
    <w:rsid w:val="00EA7FF8"/>
    <w:rsid w:val="00EB30B3"/>
    <w:rsid w:val="00EB32AE"/>
    <w:rsid w:val="00EB5607"/>
    <w:rsid w:val="00EB7890"/>
    <w:rsid w:val="00EC170B"/>
    <w:rsid w:val="00EC3827"/>
    <w:rsid w:val="00EC59A4"/>
    <w:rsid w:val="00EC5FB4"/>
    <w:rsid w:val="00EC6554"/>
    <w:rsid w:val="00ED22A8"/>
    <w:rsid w:val="00ED58BA"/>
    <w:rsid w:val="00EE00E4"/>
    <w:rsid w:val="00EE2105"/>
    <w:rsid w:val="00EE381D"/>
    <w:rsid w:val="00EE42E8"/>
    <w:rsid w:val="00EE4B08"/>
    <w:rsid w:val="00EE7535"/>
    <w:rsid w:val="00EF008A"/>
    <w:rsid w:val="00F00456"/>
    <w:rsid w:val="00F00BF2"/>
    <w:rsid w:val="00F02DBA"/>
    <w:rsid w:val="00F06E62"/>
    <w:rsid w:val="00F07641"/>
    <w:rsid w:val="00F100F0"/>
    <w:rsid w:val="00F1412B"/>
    <w:rsid w:val="00F1510F"/>
    <w:rsid w:val="00F1602A"/>
    <w:rsid w:val="00F17E83"/>
    <w:rsid w:val="00F20705"/>
    <w:rsid w:val="00F215BF"/>
    <w:rsid w:val="00F22396"/>
    <w:rsid w:val="00F223C9"/>
    <w:rsid w:val="00F24185"/>
    <w:rsid w:val="00F25991"/>
    <w:rsid w:val="00F26053"/>
    <w:rsid w:val="00F27106"/>
    <w:rsid w:val="00F2742D"/>
    <w:rsid w:val="00F30DFA"/>
    <w:rsid w:val="00F310B5"/>
    <w:rsid w:val="00F345A9"/>
    <w:rsid w:val="00F375B0"/>
    <w:rsid w:val="00F37922"/>
    <w:rsid w:val="00F404E5"/>
    <w:rsid w:val="00F4551E"/>
    <w:rsid w:val="00F47C8B"/>
    <w:rsid w:val="00F5264D"/>
    <w:rsid w:val="00F5317E"/>
    <w:rsid w:val="00F54E21"/>
    <w:rsid w:val="00F613AD"/>
    <w:rsid w:val="00F64610"/>
    <w:rsid w:val="00F75B4D"/>
    <w:rsid w:val="00F80202"/>
    <w:rsid w:val="00F82569"/>
    <w:rsid w:val="00F83EB1"/>
    <w:rsid w:val="00F8594A"/>
    <w:rsid w:val="00F86099"/>
    <w:rsid w:val="00F93310"/>
    <w:rsid w:val="00F94D75"/>
    <w:rsid w:val="00F9564D"/>
    <w:rsid w:val="00FA604A"/>
    <w:rsid w:val="00FA6308"/>
    <w:rsid w:val="00FB20B2"/>
    <w:rsid w:val="00FB425D"/>
    <w:rsid w:val="00FB4CC1"/>
    <w:rsid w:val="00FB5828"/>
    <w:rsid w:val="00FB6B33"/>
    <w:rsid w:val="00FB700D"/>
    <w:rsid w:val="00FB7315"/>
    <w:rsid w:val="00FB7929"/>
    <w:rsid w:val="00FC4C3F"/>
    <w:rsid w:val="00FC55ED"/>
    <w:rsid w:val="00FC6820"/>
    <w:rsid w:val="00FC6860"/>
    <w:rsid w:val="00FC6D99"/>
    <w:rsid w:val="00FD21BB"/>
    <w:rsid w:val="00FD69D6"/>
    <w:rsid w:val="00FD6B55"/>
    <w:rsid w:val="00FE0744"/>
    <w:rsid w:val="00FE1EAB"/>
    <w:rsid w:val="00FE53E5"/>
    <w:rsid w:val="00FE6311"/>
    <w:rsid w:val="00FE6A8A"/>
    <w:rsid w:val="00FF5A11"/>
    <w:rsid w:val="00FF670E"/>
    <w:rsid w:val="00FF6DB3"/>
    <w:rsid w:val="0119D719"/>
    <w:rsid w:val="0216F3BB"/>
    <w:rsid w:val="0234F660"/>
    <w:rsid w:val="0280BF74"/>
    <w:rsid w:val="02E4C921"/>
    <w:rsid w:val="0309761F"/>
    <w:rsid w:val="038AD41E"/>
    <w:rsid w:val="03ADB892"/>
    <w:rsid w:val="04BF9235"/>
    <w:rsid w:val="04E8F19B"/>
    <w:rsid w:val="050E56F9"/>
    <w:rsid w:val="051D83C8"/>
    <w:rsid w:val="056E22E2"/>
    <w:rsid w:val="05CD0F1D"/>
    <w:rsid w:val="060B425F"/>
    <w:rsid w:val="066170AD"/>
    <w:rsid w:val="0663A82C"/>
    <w:rsid w:val="069AB4E2"/>
    <w:rsid w:val="0735834A"/>
    <w:rsid w:val="07390816"/>
    <w:rsid w:val="073D0D3F"/>
    <w:rsid w:val="0742D40D"/>
    <w:rsid w:val="077DB914"/>
    <w:rsid w:val="0790B4DE"/>
    <w:rsid w:val="07EA4BF5"/>
    <w:rsid w:val="084D0087"/>
    <w:rsid w:val="0857970C"/>
    <w:rsid w:val="08A9945D"/>
    <w:rsid w:val="08FBBBB1"/>
    <w:rsid w:val="091AFDAE"/>
    <w:rsid w:val="093521DF"/>
    <w:rsid w:val="095BB8D7"/>
    <w:rsid w:val="0AF523B9"/>
    <w:rsid w:val="0AF858FF"/>
    <w:rsid w:val="0BDA9449"/>
    <w:rsid w:val="0C49F668"/>
    <w:rsid w:val="0CADD804"/>
    <w:rsid w:val="0CCB9EFB"/>
    <w:rsid w:val="0D064440"/>
    <w:rsid w:val="0D0CC2E0"/>
    <w:rsid w:val="0DCE375C"/>
    <w:rsid w:val="0E93F7F4"/>
    <w:rsid w:val="0E9F2370"/>
    <w:rsid w:val="0F10EEFC"/>
    <w:rsid w:val="10172DFC"/>
    <w:rsid w:val="1026AA5A"/>
    <w:rsid w:val="103B8A5A"/>
    <w:rsid w:val="106D9128"/>
    <w:rsid w:val="1081D459"/>
    <w:rsid w:val="1164CD55"/>
    <w:rsid w:val="12EAC0F3"/>
    <w:rsid w:val="1369566F"/>
    <w:rsid w:val="13923707"/>
    <w:rsid w:val="13D70057"/>
    <w:rsid w:val="145181BE"/>
    <w:rsid w:val="147C9588"/>
    <w:rsid w:val="1629AFB0"/>
    <w:rsid w:val="163E89D9"/>
    <w:rsid w:val="16C24F4D"/>
    <w:rsid w:val="16CD8EEA"/>
    <w:rsid w:val="16CDC38C"/>
    <w:rsid w:val="16E06FB9"/>
    <w:rsid w:val="17C24536"/>
    <w:rsid w:val="181E1D58"/>
    <w:rsid w:val="18614BC0"/>
    <w:rsid w:val="18AB83DA"/>
    <w:rsid w:val="18BCDE6F"/>
    <w:rsid w:val="18F5179C"/>
    <w:rsid w:val="1981815C"/>
    <w:rsid w:val="19B69D50"/>
    <w:rsid w:val="1A0C6C5B"/>
    <w:rsid w:val="1A4E4282"/>
    <w:rsid w:val="1A5752E9"/>
    <w:rsid w:val="1A8F6332"/>
    <w:rsid w:val="1AB7B287"/>
    <w:rsid w:val="1B76F49C"/>
    <w:rsid w:val="1BEA5889"/>
    <w:rsid w:val="1C85C0CF"/>
    <w:rsid w:val="1CBD0889"/>
    <w:rsid w:val="1CC4D08E"/>
    <w:rsid w:val="1CDEE766"/>
    <w:rsid w:val="1D7AD8E4"/>
    <w:rsid w:val="1DBDDF18"/>
    <w:rsid w:val="1E2E6A8C"/>
    <w:rsid w:val="1E4B7FF6"/>
    <w:rsid w:val="1E798E07"/>
    <w:rsid w:val="1F88DC1D"/>
    <w:rsid w:val="1FAC75ED"/>
    <w:rsid w:val="208B59BB"/>
    <w:rsid w:val="20CC731B"/>
    <w:rsid w:val="20DB1407"/>
    <w:rsid w:val="21248D17"/>
    <w:rsid w:val="2160069C"/>
    <w:rsid w:val="218ED7F8"/>
    <w:rsid w:val="21A7A310"/>
    <w:rsid w:val="21C2602D"/>
    <w:rsid w:val="22D240E7"/>
    <w:rsid w:val="2325C71B"/>
    <w:rsid w:val="238C4A23"/>
    <w:rsid w:val="23C6644A"/>
    <w:rsid w:val="24CA6E5E"/>
    <w:rsid w:val="24E49623"/>
    <w:rsid w:val="2534D493"/>
    <w:rsid w:val="25B3A1CD"/>
    <w:rsid w:val="25C2350B"/>
    <w:rsid w:val="26315358"/>
    <w:rsid w:val="263288CE"/>
    <w:rsid w:val="269C0CE6"/>
    <w:rsid w:val="27924902"/>
    <w:rsid w:val="279E9C80"/>
    <w:rsid w:val="285E1B4A"/>
    <w:rsid w:val="2874226F"/>
    <w:rsid w:val="28CE3000"/>
    <w:rsid w:val="29484A12"/>
    <w:rsid w:val="2A37DE9F"/>
    <w:rsid w:val="2AD0A239"/>
    <w:rsid w:val="2B6D2329"/>
    <w:rsid w:val="2BD9F02B"/>
    <w:rsid w:val="2BDA0A82"/>
    <w:rsid w:val="2C40A3CB"/>
    <w:rsid w:val="2C7BF32F"/>
    <w:rsid w:val="2D46BD4D"/>
    <w:rsid w:val="2D4B43E4"/>
    <w:rsid w:val="2D6E4C11"/>
    <w:rsid w:val="2DE6482A"/>
    <w:rsid w:val="2E7FF0AE"/>
    <w:rsid w:val="2EBDEC91"/>
    <w:rsid w:val="2EDF87D1"/>
    <w:rsid w:val="2EFD508C"/>
    <w:rsid w:val="2F2E0E44"/>
    <w:rsid w:val="2F604344"/>
    <w:rsid w:val="2F6FF63D"/>
    <w:rsid w:val="2F71C889"/>
    <w:rsid w:val="2FEE8F33"/>
    <w:rsid w:val="2FFCD9E4"/>
    <w:rsid w:val="30305B9A"/>
    <w:rsid w:val="3060E774"/>
    <w:rsid w:val="30E3D19D"/>
    <w:rsid w:val="30F9393A"/>
    <w:rsid w:val="30FF54AD"/>
    <w:rsid w:val="31760A18"/>
    <w:rsid w:val="319EDE2A"/>
    <w:rsid w:val="31D5ED81"/>
    <w:rsid w:val="323BC6B8"/>
    <w:rsid w:val="3242A525"/>
    <w:rsid w:val="3283E49B"/>
    <w:rsid w:val="328E1FFB"/>
    <w:rsid w:val="32A8202E"/>
    <w:rsid w:val="32BC5D43"/>
    <w:rsid w:val="33FEC472"/>
    <w:rsid w:val="3455F427"/>
    <w:rsid w:val="34894BED"/>
    <w:rsid w:val="34E6585E"/>
    <w:rsid w:val="351F4B31"/>
    <w:rsid w:val="3520FD17"/>
    <w:rsid w:val="3539FFFF"/>
    <w:rsid w:val="35C6E617"/>
    <w:rsid w:val="35F079D7"/>
    <w:rsid w:val="36DE0F4C"/>
    <w:rsid w:val="37A3CE66"/>
    <w:rsid w:val="37EB3511"/>
    <w:rsid w:val="380BD46F"/>
    <w:rsid w:val="383546E5"/>
    <w:rsid w:val="384E4D9C"/>
    <w:rsid w:val="390F024E"/>
    <w:rsid w:val="397E74D9"/>
    <w:rsid w:val="39A3019D"/>
    <w:rsid w:val="39D64907"/>
    <w:rsid w:val="3A0FA6C6"/>
    <w:rsid w:val="3A4AB3CE"/>
    <w:rsid w:val="3B1B5C11"/>
    <w:rsid w:val="3B60566A"/>
    <w:rsid w:val="3BBFACFA"/>
    <w:rsid w:val="3C00FC68"/>
    <w:rsid w:val="3C10BF27"/>
    <w:rsid w:val="3C5AFFBC"/>
    <w:rsid w:val="3CCEE9AA"/>
    <w:rsid w:val="3CFEADD3"/>
    <w:rsid w:val="3D5A779F"/>
    <w:rsid w:val="3D85C431"/>
    <w:rsid w:val="3DD9CDBE"/>
    <w:rsid w:val="3F38B069"/>
    <w:rsid w:val="3F6161A5"/>
    <w:rsid w:val="3F63CDC9"/>
    <w:rsid w:val="3F71D2E4"/>
    <w:rsid w:val="3F8502E0"/>
    <w:rsid w:val="3FB5485C"/>
    <w:rsid w:val="3FBCB001"/>
    <w:rsid w:val="4112B4EA"/>
    <w:rsid w:val="42FE2144"/>
    <w:rsid w:val="4355EE41"/>
    <w:rsid w:val="43C5B524"/>
    <w:rsid w:val="444EB82A"/>
    <w:rsid w:val="44905D43"/>
    <w:rsid w:val="44CC868D"/>
    <w:rsid w:val="44CD7F1B"/>
    <w:rsid w:val="44E4F132"/>
    <w:rsid w:val="45442BE1"/>
    <w:rsid w:val="467B190B"/>
    <w:rsid w:val="46848BB9"/>
    <w:rsid w:val="47A8DF27"/>
    <w:rsid w:val="47D1C7CB"/>
    <w:rsid w:val="47ED1618"/>
    <w:rsid w:val="47FBDBF4"/>
    <w:rsid w:val="480B1339"/>
    <w:rsid w:val="481960EA"/>
    <w:rsid w:val="485C5A2E"/>
    <w:rsid w:val="48B89994"/>
    <w:rsid w:val="497156D5"/>
    <w:rsid w:val="4ACD322F"/>
    <w:rsid w:val="4AE15F67"/>
    <w:rsid w:val="4B456E39"/>
    <w:rsid w:val="4BBE84A0"/>
    <w:rsid w:val="4BFB872A"/>
    <w:rsid w:val="4C2DE290"/>
    <w:rsid w:val="4C38B2B3"/>
    <w:rsid w:val="4C4F77F7"/>
    <w:rsid w:val="4CBBD0C0"/>
    <w:rsid w:val="4D89FC4A"/>
    <w:rsid w:val="4E5A6EEA"/>
    <w:rsid w:val="4E6D629D"/>
    <w:rsid w:val="4E76E26F"/>
    <w:rsid w:val="4EB52633"/>
    <w:rsid w:val="4EE18D9A"/>
    <w:rsid w:val="4F4E4DB9"/>
    <w:rsid w:val="4F8104AC"/>
    <w:rsid w:val="4F95DAA9"/>
    <w:rsid w:val="4F9B99EE"/>
    <w:rsid w:val="4FE7B43B"/>
    <w:rsid w:val="50C46C1C"/>
    <w:rsid w:val="5102FA93"/>
    <w:rsid w:val="510BFFA1"/>
    <w:rsid w:val="5174D72F"/>
    <w:rsid w:val="51BCE03F"/>
    <w:rsid w:val="52394B0E"/>
    <w:rsid w:val="52AD5359"/>
    <w:rsid w:val="52AE532F"/>
    <w:rsid w:val="52C906F3"/>
    <w:rsid w:val="52DDFF04"/>
    <w:rsid w:val="531B7782"/>
    <w:rsid w:val="53480D4E"/>
    <w:rsid w:val="534EA279"/>
    <w:rsid w:val="5398C168"/>
    <w:rsid w:val="53DF21A1"/>
    <w:rsid w:val="5453065C"/>
    <w:rsid w:val="54AEE40A"/>
    <w:rsid w:val="54CFB052"/>
    <w:rsid w:val="5556359F"/>
    <w:rsid w:val="55BA7241"/>
    <w:rsid w:val="55D9B5D8"/>
    <w:rsid w:val="55E87C7D"/>
    <w:rsid w:val="563984A2"/>
    <w:rsid w:val="565B6E3D"/>
    <w:rsid w:val="568118BA"/>
    <w:rsid w:val="571288F7"/>
    <w:rsid w:val="575ABCAC"/>
    <w:rsid w:val="57D5AA4B"/>
    <w:rsid w:val="58116BAD"/>
    <w:rsid w:val="5858CBD9"/>
    <w:rsid w:val="58A2670A"/>
    <w:rsid w:val="58FB48A8"/>
    <w:rsid w:val="59A5A08A"/>
    <w:rsid w:val="5A02A74A"/>
    <w:rsid w:val="5A4C8015"/>
    <w:rsid w:val="5A9125EE"/>
    <w:rsid w:val="5A95A050"/>
    <w:rsid w:val="5B20350A"/>
    <w:rsid w:val="5B28E8AC"/>
    <w:rsid w:val="5B8B5653"/>
    <w:rsid w:val="5B9D3788"/>
    <w:rsid w:val="5D2ED593"/>
    <w:rsid w:val="5D523880"/>
    <w:rsid w:val="5D6D44F1"/>
    <w:rsid w:val="5D7A53C7"/>
    <w:rsid w:val="5DB07129"/>
    <w:rsid w:val="5DB53CE1"/>
    <w:rsid w:val="5DEB2BF5"/>
    <w:rsid w:val="5E0E58B7"/>
    <w:rsid w:val="5E31CF1E"/>
    <w:rsid w:val="5E3CB578"/>
    <w:rsid w:val="5E5FD9C8"/>
    <w:rsid w:val="5ED9305D"/>
    <w:rsid w:val="5F2435EC"/>
    <w:rsid w:val="5F59424A"/>
    <w:rsid w:val="5F79544F"/>
    <w:rsid w:val="5F805DCF"/>
    <w:rsid w:val="5F91E4EE"/>
    <w:rsid w:val="5FEEE4AE"/>
    <w:rsid w:val="606868C1"/>
    <w:rsid w:val="60D6D110"/>
    <w:rsid w:val="60E5E07C"/>
    <w:rsid w:val="6167EFB7"/>
    <w:rsid w:val="6220A91D"/>
    <w:rsid w:val="622F8050"/>
    <w:rsid w:val="624C13C2"/>
    <w:rsid w:val="62851C66"/>
    <w:rsid w:val="63344828"/>
    <w:rsid w:val="635EC318"/>
    <w:rsid w:val="637248F3"/>
    <w:rsid w:val="63D646D7"/>
    <w:rsid w:val="63DA48D4"/>
    <w:rsid w:val="63E40D87"/>
    <w:rsid w:val="640A7D1A"/>
    <w:rsid w:val="64CAF73A"/>
    <w:rsid w:val="64ECD405"/>
    <w:rsid w:val="65145217"/>
    <w:rsid w:val="65583EA5"/>
    <w:rsid w:val="656CA9E2"/>
    <w:rsid w:val="669F5326"/>
    <w:rsid w:val="66C0BEB5"/>
    <w:rsid w:val="67087A43"/>
    <w:rsid w:val="67BF1C8A"/>
    <w:rsid w:val="67C6C7D5"/>
    <w:rsid w:val="67CCC1D1"/>
    <w:rsid w:val="6839EB69"/>
    <w:rsid w:val="6899A3D5"/>
    <w:rsid w:val="68A44AA4"/>
    <w:rsid w:val="68F1BCF1"/>
    <w:rsid w:val="6952764C"/>
    <w:rsid w:val="69BF0655"/>
    <w:rsid w:val="69CC5F86"/>
    <w:rsid w:val="69E8DA97"/>
    <w:rsid w:val="6A252593"/>
    <w:rsid w:val="6A9CC279"/>
    <w:rsid w:val="6AA95848"/>
    <w:rsid w:val="6B2500C2"/>
    <w:rsid w:val="6B26568D"/>
    <w:rsid w:val="6B276D41"/>
    <w:rsid w:val="6B944B9A"/>
    <w:rsid w:val="6BE8C9BC"/>
    <w:rsid w:val="6D0EE0DB"/>
    <w:rsid w:val="6D102DA2"/>
    <w:rsid w:val="6D42AEA4"/>
    <w:rsid w:val="6DC456EA"/>
    <w:rsid w:val="6DC5A974"/>
    <w:rsid w:val="6E4DA738"/>
    <w:rsid w:val="6EAE6DA5"/>
    <w:rsid w:val="6EB15769"/>
    <w:rsid w:val="6EBFBC29"/>
    <w:rsid w:val="6F0EC0E3"/>
    <w:rsid w:val="6F4773BD"/>
    <w:rsid w:val="6FC2CB9F"/>
    <w:rsid w:val="70D5BAF3"/>
    <w:rsid w:val="70F220CE"/>
    <w:rsid w:val="7108EBB6"/>
    <w:rsid w:val="71242E1C"/>
    <w:rsid w:val="7131759C"/>
    <w:rsid w:val="71583F18"/>
    <w:rsid w:val="72CA71CC"/>
    <w:rsid w:val="72EC6E4B"/>
    <w:rsid w:val="732E9E80"/>
    <w:rsid w:val="734565C0"/>
    <w:rsid w:val="73B65A6D"/>
    <w:rsid w:val="73D9A394"/>
    <w:rsid w:val="7434E739"/>
    <w:rsid w:val="7520F848"/>
    <w:rsid w:val="7531F77C"/>
    <w:rsid w:val="76FB4F26"/>
    <w:rsid w:val="77780D0E"/>
    <w:rsid w:val="77F2E3F2"/>
    <w:rsid w:val="787B3AE0"/>
    <w:rsid w:val="78812B9E"/>
    <w:rsid w:val="78D1519F"/>
    <w:rsid w:val="796ED2CC"/>
    <w:rsid w:val="7A02FEC1"/>
    <w:rsid w:val="7AFD61D2"/>
    <w:rsid w:val="7BFE27C1"/>
    <w:rsid w:val="7C0E758E"/>
    <w:rsid w:val="7C1563BB"/>
    <w:rsid w:val="7C29AFE8"/>
    <w:rsid w:val="7D02A7EF"/>
    <w:rsid w:val="7D18CA7F"/>
    <w:rsid w:val="7DFC791C"/>
    <w:rsid w:val="7E2AE8CA"/>
    <w:rsid w:val="7E577179"/>
    <w:rsid w:val="7EF822B7"/>
    <w:rsid w:val="7F64111C"/>
    <w:rsid w:val="7FD19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3E530"/>
  <w15:docId w15:val="{AA5D6B17-6B69-4C37-9E99-FE1A2AA7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pacing w:after="120" w:line="240" w:lineRule="atLeast"/>
      <w:jc w:val="both"/>
    </w:pPr>
    <w:rPr>
      <w:rFonts w:ascii="Arial" w:hAnsi="Arial"/>
    </w:rPr>
  </w:style>
  <w:style w:type="paragraph" w:styleId="berschrift1">
    <w:name w:val="heading 1"/>
    <w:uiPriority w:val="1"/>
    <w:qFormat/>
    <w:rsid w:val="00CC0A15"/>
    <w:pPr>
      <w:keepNext/>
      <w:pageBreakBefore/>
      <w:numPr>
        <w:numId w:val="3"/>
      </w:numPr>
      <w:spacing w:after="360" w:line="360" w:lineRule="atLeast"/>
      <w:outlineLvl w:val="0"/>
    </w:pPr>
    <w:rPr>
      <w:b/>
      <w:bCs/>
      <w:sz w:val="36"/>
      <w:szCs w:val="36"/>
    </w:rPr>
  </w:style>
  <w:style w:type="paragraph" w:styleId="berschrift2">
    <w:name w:val="heading 2"/>
    <w:uiPriority w:val="1"/>
    <w:qFormat/>
    <w:rsid w:val="00CC0A15"/>
    <w:pPr>
      <w:keepNext/>
      <w:numPr>
        <w:ilvl w:val="1"/>
        <w:numId w:val="3"/>
      </w:numPr>
      <w:spacing w:before="400" w:after="240" w:line="320" w:lineRule="atLeast"/>
      <w:outlineLvl w:val="1"/>
    </w:pPr>
    <w:rPr>
      <w:b/>
      <w:bCs/>
      <w:sz w:val="28"/>
      <w:szCs w:val="28"/>
    </w:rPr>
  </w:style>
  <w:style w:type="paragraph" w:styleId="berschrift3">
    <w:name w:val="heading 3"/>
    <w:next w:val="Textkrper"/>
    <w:uiPriority w:val="1"/>
    <w:qFormat/>
    <w:rsid w:val="00CC0A15"/>
    <w:pPr>
      <w:keepNext/>
      <w:numPr>
        <w:ilvl w:val="2"/>
        <w:numId w:val="3"/>
      </w:numPr>
      <w:spacing w:before="320" w:after="160"/>
      <w:outlineLvl w:val="2"/>
    </w:pPr>
    <w:rPr>
      <w:b/>
      <w:bCs/>
      <w:sz w:val="24"/>
      <w:szCs w:val="24"/>
    </w:rPr>
  </w:style>
  <w:style w:type="paragraph" w:styleId="berschrift4">
    <w:name w:val="heading 4"/>
    <w:next w:val="Textkrper"/>
    <w:uiPriority w:val="1"/>
    <w:qFormat/>
    <w:rsid w:val="00CC0A15"/>
    <w:pPr>
      <w:keepNext/>
      <w:numPr>
        <w:ilvl w:val="3"/>
        <w:numId w:val="3"/>
      </w:numPr>
      <w:spacing w:before="240"/>
      <w:outlineLvl w:val="3"/>
    </w:pPr>
    <w:rPr>
      <w:b/>
      <w:bCs/>
    </w:rPr>
  </w:style>
  <w:style w:type="paragraph" w:styleId="berschrift5">
    <w:name w:val="heading 5"/>
    <w:next w:val="Textkrper"/>
    <w:uiPriority w:val="1"/>
    <w:qFormat/>
    <w:rsid w:val="00CC0A15"/>
    <w:pPr>
      <w:keepNext/>
      <w:numPr>
        <w:ilvl w:val="4"/>
        <w:numId w:val="3"/>
      </w:numPr>
      <w:spacing w:before="240" w:after="80"/>
      <w:outlineLvl w:val="4"/>
    </w:pPr>
    <w:rPr>
      <w:b/>
      <w:bCs/>
    </w:rPr>
  </w:style>
  <w:style w:type="paragraph" w:styleId="berschrift6">
    <w:name w:val="heading 6"/>
    <w:next w:val="Textkrper"/>
    <w:uiPriority w:val="1"/>
    <w:qFormat/>
    <w:rsid w:val="00CC0A15"/>
    <w:pPr>
      <w:keepNext/>
      <w:numPr>
        <w:ilvl w:val="5"/>
        <w:numId w:val="3"/>
      </w:numPr>
      <w:spacing w:before="120" w:after="80"/>
      <w:outlineLvl w:val="5"/>
    </w:pPr>
    <w:rPr>
      <w:b/>
      <w:bCs/>
      <w:i/>
      <w:iCs/>
    </w:rPr>
  </w:style>
  <w:style w:type="paragraph" w:styleId="berschrift7">
    <w:name w:val="heading 7"/>
    <w:next w:val="Textkrper"/>
    <w:uiPriority w:val="1"/>
    <w:qFormat/>
    <w:rsid w:val="00CC0A15"/>
    <w:pPr>
      <w:keepNext/>
      <w:keepLines/>
      <w:pageBreakBefore/>
      <w:numPr>
        <w:ilvl w:val="6"/>
        <w:numId w:val="3"/>
      </w:numPr>
      <w:spacing w:after="360" w:line="360" w:lineRule="atLeast"/>
      <w:outlineLvl w:val="6"/>
    </w:pPr>
    <w:rPr>
      <w:b/>
      <w:bCs/>
      <w:sz w:val="36"/>
      <w:szCs w:val="36"/>
    </w:rPr>
  </w:style>
  <w:style w:type="paragraph" w:styleId="berschrift8">
    <w:name w:val="heading 8"/>
    <w:next w:val="Standardeinzug"/>
    <w:uiPriority w:val="1"/>
    <w:qFormat/>
    <w:rsid w:val="00CC0A15"/>
    <w:pPr>
      <w:numPr>
        <w:ilvl w:val="7"/>
        <w:numId w:val="3"/>
      </w:numPr>
      <w:outlineLvl w:val="7"/>
    </w:pPr>
    <w:rPr>
      <w:i/>
      <w:iCs/>
    </w:rPr>
  </w:style>
  <w:style w:type="paragraph" w:styleId="berschrift9">
    <w:name w:val="heading 9"/>
    <w:next w:val="Standardeinzug"/>
    <w:uiPriority w:val="1"/>
    <w:qFormat/>
    <w:rsid w:val="00CC0A15"/>
    <w:pPr>
      <w:numPr>
        <w:ilvl w:val="8"/>
        <w:numId w:val="3"/>
      </w:numPr>
      <w:outlineLvl w:val="8"/>
    </w:pPr>
    <w:rPr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krzung">
    <w:name w:val="Abkürzung"/>
    <w:uiPriority w:val="1"/>
    <w:rsid w:val="00CC0A15"/>
    <w:pPr>
      <w:tabs>
        <w:tab w:val="right" w:pos="9072"/>
      </w:tabs>
      <w:spacing w:line="360" w:lineRule="exact"/>
      <w:ind w:left="2268" w:hanging="2268"/>
    </w:pPr>
    <w:rPr>
      <w:sz w:val="24"/>
      <w:szCs w:val="24"/>
    </w:rPr>
  </w:style>
  <w:style w:type="paragraph" w:customStyle="1" w:styleId="Anmerkung">
    <w:name w:val="Anmerkung"/>
    <w:uiPriority w:val="1"/>
    <w:rsid w:val="00CC0A15"/>
    <w:rPr>
      <w:i/>
      <w:iCs/>
      <w:sz w:val="24"/>
      <w:szCs w:val="24"/>
    </w:rPr>
  </w:style>
  <w:style w:type="paragraph" w:styleId="berarbeitung">
    <w:name w:val="Revision"/>
    <w:hidden/>
    <w:uiPriority w:val="99"/>
    <w:semiHidden/>
    <w:rsid w:val="00A80431"/>
    <w:rPr>
      <w:rFonts w:ascii="Arial" w:hAnsi="Arial"/>
    </w:rPr>
  </w:style>
  <w:style w:type="character" w:styleId="Kommentarzeichen">
    <w:name w:val="annotation reference"/>
    <w:uiPriority w:val="99"/>
    <w:semiHidden/>
    <w:rPr>
      <w:sz w:val="16"/>
    </w:rPr>
  </w:style>
  <w:style w:type="paragraph" w:customStyle="1" w:styleId="ASMListing">
    <w:name w:val="ASM Listing"/>
    <w:uiPriority w:val="1"/>
    <w:rsid w:val="00CC0A15"/>
    <w:pPr>
      <w:tabs>
        <w:tab w:val="left" w:pos="1814"/>
        <w:tab w:val="left" w:pos="2722"/>
        <w:tab w:val="left" w:pos="5443"/>
      </w:tabs>
    </w:pPr>
    <w:rPr>
      <w:rFonts w:ascii="Courier" w:hAnsi="Courier"/>
      <w:sz w:val="24"/>
      <w:szCs w:val="24"/>
    </w:rPr>
  </w:style>
  <w:style w:type="paragraph" w:customStyle="1" w:styleId="Aufzhlung1">
    <w:name w:val="Aufzählung1"/>
    <w:uiPriority w:val="1"/>
    <w:rsid w:val="00CC0A15"/>
    <w:pPr>
      <w:ind w:left="283" w:hanging="283"/>
    </w:pPr>
  </w:style>
  <w:style w:type="paragraph" w:customStyle="1" w:styleId="Aufzhlung2">
    <w:name w:val="Aufzählung2"/>
    <w:basedOn w:val="Aufzhlung1"/>
    <w:pPr>
      <w:ind w:left="567"/>
    </w:pPr>
  </w:style>
  <w:style w:type="paragraph" w:customStyle="1" w:styleId="Bild">
    <w:name w:val="Bild"/>
    <w:uiPriority w:val="1"/>
    <w:rsid w:val="00CC0A15"/>
    <w:pPr>
      <w:keepNext/>
      <w:keepLines/>
      <w:spacing w:before="240" w:line="360" w:lineRule="atLeast"/>
      <w:jc w:val="center"/>
    </w:pPr>
    <w:rPr>
      <w:sz w:val="24"/>
      <w:szCs w:val="24"/>
    </w:rPr>
  </w:style>
  <w:style w:type="paragraph" w:customStyle="1" w:styleId="Bildunterschrift">
    <w:name w:val="Bildunterschrift"/>
    <w:uiPriority w:val="1"/>
    <w:rsid w:val="00CC0A15"/>
    <w:pPr>
      <w:tabs>
        <w:tab w:val="left" w:pos="1701"/>
      </w:tabs>
      <w:spacing w:before="120" w:after="240" w:line="360" w:lineRule="atLeast"/>
      <w:ind w:left="1701" w:right="567" w:hanging="1134"/>
    </w:pPr>
    <w:rPr>
      <w:sz w:val="24"/>
      <w:szCs w:val="24"/>
    </w:rPr>
  </w:style>
  <w:style w:type="paragraph" w:customStyle="1" w:styleId="facts">
    <w:name w:val="facts"/>
    <w:uiPriority w:val="1"/>
    <w:rsid w:val="00CC0A15"/>
    <w:pPr>
      <w:keepNext/>
      <w:spacing w:after="240"/>
      <w:ind w:left="567"/>
    </w:pPr>
    <w:rPr>
      <w:sz w:val="24"/>
      <w:szCs w:val="24"/>
    </w:rPr>
  </w:style>
  <w:style w:type="paragraph" w:customStyle="1" w:styleId="Fronttitel">
    <w:name w:val="Fronttitel"/>
    <w:uiPriority w:val="1"/>
    <w:rsid w:val="00CC0A15"/>
    <w:pPr>
      <w:spacing w:line="1400" w:lineRule="atLeast"/>
      <w:jc w:val="center"/>
    </w:pPr>
    <w:rPr>
      <w:b/>
      <w:bCs/>
      <w:sz w:val="80"/>
      <w:szCs w:val="80"/>
    </w:rPr>
  </w:style>
  <w:style w:type="paragraph" w:styleId="Funotentext">
    <w:name w:val="footnote text"/>
    <w:uiPriority w:val="1"/>
    <w:semiHidden/>
    <w:rsid w:val="00CC0A15"/>
    <w:pPr>
      <w:spacing w:line="360" w:lineRule="atLeast"/>
      <w:ind w:firstLine="284"/>
    </w:pPr>
  </w:style>
  <w:style w:type="character" w:styleId="Funotenzeichen">
    <w:name w:val="footnote reference"/>
    <w:semiHidden/>
    <w:rPr>
      <w:position w:val="6"/>
      <w:sz w:val="16"/>
    </w:rPr>
  </w:style>
  <w:style w:type="paragraph" w:styleId="Fuzeile">
    <w:name w:val="footer"/>
    <w:uiPriority w:val="1"/>
    <w:rsid w:val="00CC0A15"/>
    <w:pPr>
      <w:pBdr>
        <w:top w:val="single" w:sz="6" w:space="1" w:color="C0C0C0"/>
      </w:pBdr>
      <w:tabs>
        <w:tab w:val="right" w:pos="9072"/>
      </w:tabs>
      <w:spacing w:before="120"/>
    </w:pPr>
    <w:rPr>
      <w:i/>
      <w:iCs/>
      <w:sz w:val="18"/>
      <w:szCs w:val="18"/>
    </w:rPr>
  </w:style>
  <w:style w:type="paragraph" w:customStyle="1" w:styleId="Gleichung">
    <w:name w:val="Gleichung"/>
    <w:uiPriority w:val="1"/>
    <w:rsid w:val="00CC0A15"/>
    <w:pPr>
      <w:tabs>
        <w:tab w:val="left" w:pos="7938"/>
      </w:tabs>
      <w:spacing w:before="240" w:line="360" w:lineRule="atLeast"/>
      <w:ind w:left="1134"/>
    </w:pPr>
    <w:rPr>
      <w:sz w:val="24"/>
      <w:szCs w:val="24"/>
    </w:rPr>
  </w:style>
  <w:style w:type="paragraph" w:styleId="Index1">
    <w:name w:val="index 1"/>
    <w:uiPriority w:val="1"/>
    <w:semiHidden/>
    <w:rsid w:val="00CC0A15"/>
    <w:pPr>
      <w:tabs>
        <w:tab w:val="right" w:pos="4175"/>
      </w:tabs>
    </w:pPr>
    <w:rPr>
      <w:rFonts w:ascii="Helv" w:hAnsi="Helv"/>
    </w:rPr>
  </w:style>
  <w:style w:type="paragraph" w:styleId="Index2">
    <w:name w:val="index 2"/>
    <w:uiPriority w:val="1"/>
    <w:semiHidden/>
    <w:rsid w:val="00CC0A15"/>
    <w:pPr>
      <w:tabs>
        <w:tab w:val="right" w:pos="4175"/>
      </w:tabs>
      <w:ind w:left="284"/>
    </w:pPr>
    <w:rPr>
      <w:rFonts w:ascii="Helv" w:hAnsi="Helv"/>
    </w:rPr>
  </w:style>
  <w:style w:type="paragraph" w:styleId="Index3">
    <w:name w:val="index 3"/>
    <w:uiPriority w:val="1"/>
    <w:semiHidden/>
    <w:rsid w:val="00CC0A15"/>
    <w:pPr>
      <w:tabs>
        <w:tab w:val="right" w:pos="4175"/>
      </w:tabs>
      <w:ind w:left="567"/>
    </w:pPr>
    <w:rPr>
      <w:rFonts w:ascii="Helv" w:hAnsi="Helv"/>
    </w:rPr>
  </w:style>
  <w:style w:type="paragraph" w:styleId="Index4">
    <w:name w:val="index 4"/>
    <w:uiPriority w:val="1"/>
    <w:semiHidden/>
    <w:rsid w:val="00CC0A15"/>
    <w:pPr>
      <w:tabs>
        <w:tab w:val="right" w:pos="4175"/>
      </w:tabs>
      <w:ind w:left="880" w:hanging="220"/>
    </w:pPr>
    <w:rPr>
      <w:rFonts w:ascii="Times New Roman" w:hAnsi="Times New Roman"/>
      <w:sz w:val="18"/>
      <w:szCs w:val="18"/>
    </w:rPr>
  </w:style>
  <w:style w:type="paragraph" w:styleId="Index5">
    <w:name w:val="index 5"/>
    <w:uiPriority w:val="1"/>
    <w:semiHidden/>
    <w:rsid w:val="00CC0A15"/>
    <w:pPr>
      <w:tabs>
        <w:tab w:val="right" w:pos="4175"/>
      </w:tabs>
      <w:ind w:left="1100" w:hanging="220"/>
    </w:pPr>
    <w:rPr>
      <w:rFonts w:ascii="Times New Roman" w:hAnsi="Times New Roman"/>
      <w:sz w:val="18"/>
      <w:szCs w:val="18"/>
    </w:rPr>
  </w:style>
  <w:style w:type="paragraph" w:styleId="Index6">
    <w:name w:val="index 6"/>
    <w:uiPriority w:val="1"/>
    <w:semiHidden/>
    <w:rsid w:val="00CC0A15"/>
    <w:pPr>
      <w:tabs>
        <w:tab w:val="right" w:pos="4175"/>
      </w:tabs>
      <w:ind w:left="1320" w:hanging="220"/>
    </w:pPr>
    <w:rPr>
      <w:rFonts w:ascii="Times New Roman" w:hAnsi="Times New Roman"/>
      <w:sz w:val="18"/>
      <w:szCs w:val="18"/>
    </w:rPr>
  </w:style>
  <w:style w:type="paragraph" w:styleId="Index7">
    <w:name w:val="index 7"/>
    <w:uiPriority w:val="1"/>
    <w:semiHidden/>
    <w:rsid w:val="00CC0A15"/>
    <w:pPr>
      <w:tabs>
        <w:tab w:val="right" w:pos="4175"/>
      </w:tabs>
      <w:ind w:left="1540" w:hanging="220"/>
    </w:pPr>
    <w:rPr>
      <w:rFonts w:ascii="Times New Roman" w:hAnsi="Times New Roman"/>
      <w:sz w:val="18"/>
      <w:szCs w:val="18"/>
    </w:rPr>
  </w:style>
  <w:style w:type="paragraph" w:styleId="Indexberschrift">
    <w:name w:val="index heading"/>
    <w:next w:val="Index1"/>
    <w:uiPriority w:val="1"/>
    <w:semiHidden/>
    <w:rsid w:val="00CC0A15"/>
    <w:pPr>
      <w:spacing w:before="240"/>
      <w:jc w:val="center"/>
    </w:pPr>
    <w:rPr>
      <w:rFonts w:ascii="Times New Roman" w:hAnsi="Times New Roman"/>
      <w:b/>
      <w:bCs/>
      <w:sz w:val="26"/>
      <w:szCs w:val="26"/>
    </w:rPr>
  </w:style>
  <w:style w:type="paragraph" w:styleId="Kopfzeile">
    <w:name w:val="header"/>
    <w:uiPriority w:val="1"/>
    <w:rsid w:val="00CC0A15"/>
    <w:pPr>
      <w:pBdr>
        <w:bottom w:val="single" w:sz="6" w:space="1" w:color="C0C0C0"/>
      </w:pBdr>
      <w:tabs>
        <w:tab w:val="right" w:pos="8222"/>
        <w:tab w:val="right" w:pos="9072"/>
      </w:tabs>
    </w:pPr>
    <w:rPr>
      <w:i/>
      <w:iCs/>
      <w:sz w:val="18"/>
      <w:szCs w:val="18"/>
    </w:rPr>
  </w:style>
  <w:style w:type="paragraph" w:customStyle="1" w:styleId="Literatur">
    <w:name w:val="Literatur"/>
    <w:uiPriority w:val="1"/>
    <w:rsid w:val="00CC0A15"/>
    <w:pPr>
      <w:tabs>
        <w:tab w:val="left" w:pos="737"/>
      </w:tabs>
      <w:spacing w:line="360" w:lineRule="exact"/>
      <w:ind w:left="2835" w:hanging="2835"/>
    </w:pPr>
    <w:rPr>
      <w:sz w:val="24"/>
      <w:szCs w:val="24"/>
    </w:rPr>
  </w:style>
  <w:style w:type="paragraph" w:customStyle="1" w:styleId="Standard1">
    <w:name w:val="Standard1"/>
    <w:pPr>
      <w:spacing w:line="358" w:lineRule="atLeast"/>
      <w:jc w:val="both"/>
    </w:pPr>
    <w:rPr>
      <w:sz w:val="28"/>
    </w:rPr>
  </w:style>
  <w:style w:type="paragraph" w:customStyle="1" w:styleId="NumEingerckt">
    <w:name w:val="Num Eingerückt"/>
    <w:uiPriority w:val="1"/>
    <w:rsid w:val="00CC0A15"/>
    <w:pPr>
      <w:spacing w:before="46" w:after="29"/>
      <w:ind w:left="624" w:firstLine="244"/>
    </w:pPr>
    <w:rPr>
      <w:sz w:val="24"/>
      <w:szCs w:val="24"/>
    </w:rPr>
  </w:style>
  <w:style w:type="paragraph" w:customStyle="1" w:styleId="Nummeriert">
    <w:name w:val="Nummeriert"/>
    <w:uiPriority w:val="1"/>
    <w:rsid w:val="00CC0A15"/>
    <w:pPr>
      <w:tabs>
        <w:tab w:val="left" w:pos="313"/>
        <w:tab w:val="left" w:pos="624"/>
      </w:tabs>
      <w:spacing w:before="46" w:after="29"/>
      <w:ind w:left="624" w:hanging="624"/>
    </w:pPr>
    <w:rPr>
      <w:sz w:val="24"/>
      <w:szCs w:val="24"/>
    </w:rPr>
  </w:style>
  <w:style w:type="paragraph" w:customStyle="1" w:styleId="schedule0">
    <w:name w:val="schedule0"/>
    <w:uiPriority w:val="1"/>
    <w:rsid w:val="00CC0A15"/>
    <w:pPr>
      <w:ind w:right="113"/>
    </w:pPr>
    <w:rPr>
      <w:b/>
      <w:bCs/>
    </w:rPr>
  </w:style>
  <w:style w:type="paragraph" w:customStyle="1" w:styleId="schedule01">
    <w:name w:val="schedule01"/>
    <w:uiPriority w:val="1"/>
    <w:rsid w:val="00CC0A15"/>
    <w:pPr>
      <w:spacing w:before="60" w:line="180" w:lineRule="exact"/>
    </w:pPr>
  </w:style>
  <w:style w:type="paragraph" w:styleId="Standardeinzug">
    <w:name w:val="Normal Indent"/>
    <w:uiPriority w:val="1"/>
    <w:rsid w:val="00CC0A15"/>
    <w:pPr>
      <w:ind w:left="284"/>
    </w:pPr>
  </w:style>
  <w:style w:type="paragraph" w:customStyle="1" w:styleId="StdEingerckt">
    <w:name w:val="Std Eingerückt"/>
    <w:uiPriority w:val="1"/>
    <w:rsid w:val="00CC0A15"/>
    <w:pPr>
      <w:ind w:firstLine="244"/>
    </w:pPr>
  </w:style>
  <w:style w:type="paragraph" w:customStyle="1" w:styleId="Tabelle">
    <w:name w:val="Tabelle"/>
    <w:uiPriority w:val="1"/>
    <w:rsid w:val="00CC0A15"/>
    <w:pPr>
      <w:keepNext/>
      <w:keepLines/>
      <w:spacing w:before="60" w:after="40" w:line="240" w:lineRule="exact"/>
      <w:ind w:left="142" w:right="142"/>
    </w:pPr>
    <w:rPr>
      <w:sz w:val="18"/>
      <w:szCs w:val="18"/>
    </w:rPr>
  </w:style>
  <w:style w:type="paragraph" w:customStyle="1" w:styleId="Table">
    <w:name w:val="Table"/>
    <w:uiPriority w:val="1"/>
    <w:rsid w:val="00CC0A15"/>
    <w:pPr>
      <w:spacing w:before="120" w:after="240"/>
      <w:ind w:left="2268" w:right="567" w:hanging="1701"/>
    </w:pPr>
  </w:style>
  <w:style w:type="paragraph" w:customStyle="1" w:styleId="Titel1">
    <w:name w:val="Titel 1"/>
    <w:uiPriority w:val="1"/>
    <w:rsid w:val="00CC0A15"/>
    <w:pPr>
      <w:keepNext/>
      <w:keepLines/>
      <w:spacing w:before="140" w:after="260" w:line="500" w:lineRule="atLeast"/>
    </w:pPr>
    <w:rPr>
      <w:b/>
      <w:bCs/>
      <w:sz w:val="40"/>
      <w:szCs w:val="40"/>
    </w:rPr>
  </w:style>
  <w:style w:type="paragraph" w:customStyle="1" w:styleId="Titel2">
    <w:name w:val="Titel 2"/>
    <w:uiPriority w:val="1"/>
    <w:rsid w:val="00CC0A15"/>
    <w:pPr>
      <w:keepNext/>
      <w:keepLines/>
      <w:spacing w:before="120" w:after="140" w:line="400" w:lineRule="atLeast"/>
    </w:pPr>
    <w:rPr>
      <w:b/>
      <w:bCs/>
      <w:sz w:val="32"/>
      <w:szCs w:val="32"/>
    </w:rPr>
  </w:style>
  <w:style w:type="paragraph" w:customStyle="1" w:styleId="Titel3">
    <w:name w:val="Titel 3"/>
    <w:uiPriority w:val="1"/>
    <w:rsid w:val="00CC0A15"/>
    <w:pPr>
      <w:keepNext/>
      <w:keepLines/>
      <w:spacing w:before="124" w:line="318" w:lineRule="atLeast"/>
    </w:pPr>
    <w:rPr>
      <w:b/>
      <w:bCs/>
      <w:sz w:val="26"/>
      <w:szCs w:val="26"/>
    </w:rPr>
  </w:style>
  <w:style w:type="paragraph" w:customStyle="1" w:styleId="Verfasserzeile">
    <w:name w:val="Verfasserzeile"/>
    <w:basedOn w:val="berschrift1"/>
    <w:next w:val="Standard"/>
    <w:pPr>
      <w:numPr>
        <w:numId w:val="0"/>
      </w:numPr>
      <w:spacing w:before="960" w:after="0" w:line="240" w:lineRule="auto"/>
      <w:jc w:val="center"/>
      <w:outlineLvl w:val="9"/>
    </w:pPr>
  </w:style>
  <w:style w:type="paragraph" w:styleId="Verzeichnis1">
    <w:name w:val="toc 1"/>
    <w:uiPriority w:val="1"/>
    <w:semiHidden/>
    <w:rsid w:val="00CC0A15"/>
    <w:pPr>
      <w:tabs>
        <w:tab w:val="right" w:leader="dot" w:pos="9071"/>
      </w:tabs>
      <w:spacing w:before="120" w:line="360" w:lineRule="exact"/>
      <w:ind w:left="567" w:right="851" w:hanging="567"/>
    </w:pPr>
    <w:rPr>
      <w:b/>
      <w:bCs/>
      <w:sz w:val="28"/>
      <w:szCs w:val="28"/>
    </w:rPr>
  </w:style>
  <w:style w:type="paragraph" w:styleId="Verzeichnis2">
    <w:name w:val="toc 2"/>
    <w:uiPriority w:val="1"/>
    <w:semiHidden/>
    <w:rsid w:val="00CC0A15"/>
    <w:pPr>
      <w:tabs>
        <w:tab w:val="right" w:leader="dot" w:pos="9071"/>
      </w:tabs>
      <w:spacing w:after="40"/>
      <w:ind w:left="454" w:right="851" w:hanging="454"/>
    </w:pPr>
  </w:style>
  <w:style w:type="paragraph" w:styleId="Verzeichnis3">
    <w:name w:val="toc 3"/>
    <w:uiPriority w:val="1"/>
    <w:semiHidden/>
    <w:rsid w:val="00CC0A15"/>
    <w:pPr>
      <w:tabs>
        <w:tab w:val="right" w:leader="dot" w:pos="9071"/>
      </w:tabs>
      <w:spacing w:after="40"/>
      <w:ind w:left="1531" w:right="851" w:hanging="1077"/>
    </w:pPr>
  </w:style>
  <w:style w:type="paragraph" w:styleId="Verzeichnis4">
    <w:name w:val="toc 4"/>
    <w:uiPriority w:val="1"/>
    <w:semiHidden/>
    <w:rsid w:val="00CC0A15"/>
    <w:pPr>
      <w:tabs>
        <w:tab w:val="right" w:leader="dot" w:pos="9071"/>
      </w:tabs>
      <w:spacing w:after="40"/>
      <w:ind w:left="2891" w:right="851" w:hanging="1814"/>
    </w:pPr>
  </w:style>
  <w:style w:type="paragraph" w:styleId="Verzeichnis5">
    <w:name w:val="toc 5"/>
    <w:uiPriority w:val="1"/>
    <w:semiHidden/>
    <w:rsid w:val="00CC0A15"/>
    <w:pPr>
      <w:tabs>
        <w:tab w:val="right" w:leader="dot" w:pos="9071"/>
      </w:tabs>
      <w:ind w:left="4479" w:right="851" w:hanging="2665"/>
    </w:pPr>
  </w:style>
  <w:style w:type="paragraph" w:styleId="Verzeichnis6">
    <w:name w:val="toc 6"/>
    <w:uiPriority w:val="1"/>
    <w:semiHidden/>
    <w:rsid w:val="00CC0A15"/>
    <w:pPr>
      <w:tabs>
        <w:tab w:val="left" w:leader="dot" w:pos="8645"/>
        <w:tab w:val="right" w:pos="9071"/>
      </w:tabs>
      <w:ind w:left="3544" w:right="850"/>
    </w:pPr>
  </w:style>
  <w:style w:type="paragraph" w:styleId="Verzeichnis7">
    <w:name w:val="toc 7"/>
    <w:uiPriority w:val="1"/>
    <w:semiHidden/>
    <w:rsid w:val="00CC0A15"/>
    <w:pPr>
      <w:tabs>
        <w:tab w:val="left" w:leader="dot" w:pos="8645"/>
        <w:tab w:val="right" w:pos="9071"/>
      </w:tabs>
      <w:spacing w:before="360" w:line="360" w:lineRule="exact"/>
      <w:ind w:right="851"/>
    </w:pPr>
    <w:rPr>
      <w:b/>
      <w:bCs/>
      <w:smallCaps/>
      <w:sz w:val="28"/>
      <w:szCs w:val="28"/>
    </w:rPr>
  </w:style>
  <w:style w:type="paragraph" w:styleId="Verzeichnis8">
    <w:name w:val="toc 8"/>
    <w:uiPriority w:val="1"/>
    <w:semiHidden/>
    <w:rsid w:val="00CC0A15"/>
    <w:pPr>
      <w:tabs>
        <w:tab w:val="left" w:leader="dot" w:pos="8645"/>
        <w:tab w:val="right" w:pos="9071"/>
      </w:tabs>
      <w:ind w:left="4961" w:right="850"/>
    </w:pPr>
  </w:style>
  <w:style w:type="character" w:styleId="Zeilennummer">
    <w:name w:val="line number"/>
    <w:basedOn w:val="Absatz-Standardschriftart"/>
  </w:style>
  <w:style w:type="paragraph" w:styleId="Textkrper">
    <w:name w:val="Body Text"/>
    <w:uiPriority w:val="1"/>
    <w:rsid w:val="00CC0A15"/>
  </w:style>
  <w:style w:type="paragraph" w:customStyle="1" w:styleId="NumerierungAnfang">
    <w:name w:val="Numerierung Anfang"/>
    <w:basedOn w:val="Listennummer"/>
    <w:next w:val="Listennummer"/>
    <w:pPr>
      <w:spacing w:before="80" w:line="280" w:lineRule="atLeast"/>
    </w:pPr>
  </w:style>
  <w:style w:type="paragraph" w:styleId="Listennummer">
    <w:name w:val="List Number"/>
    <w:basedOn w:val="Liste"/>
    <w:pPr>
      <w:spacing w:after="80"/>
      <w:ind w:left="284" w:hanging="284"/>
    </w:pPr>
  </w:style>
  <w:style w:type="paragraph" w:customStyle="1" w:styleId="NumerierungEnde">
    <w:name w:val="Numerierung Ende"/>
    <w:basedOn w:val="Listennummer"/>
    <w:next w:val="Standard"/>
    <w:pPr>
      <w:spacing w:after="240" w:line="280" w:lineRule="atLeast"/>
    </w:pPr>
  </w:style>
  <w:style w:type="paragraph" w:styleId="Liste">
    <w:name w:val="List"/>
    <w:uiPriority w:val="1"/>
    <w:rsid w:val="00CC0A15"/>
    <w:pPr>
      <w:ind w:left="283" w:hanging="283"/>
    </w:pPr>
  </w:style>
  <w:style w:type="paragraph" w:customStyle="1" w:styleId="AufzhlungAnfang">
    <w:name w:val="Aufzählung Anfang"/>
    <w:basedOn w:val="Aufzhlungszeichen"/>
    <w:next w:val="Aufzhlungszeichen"/>
    <w:pPr>
      <w:spacing w:before="80"/>
    </w:pPr>
  </w:style>
  <w:style w:type="paragraph" w:styleId="Aufzhlungszeichen">
    <w:name w:val="List Bullet"/>
    <w:basedOn w:val="Liste"/>
    <w:pPr>
      <w:spacing w:after="80"/>
      <w:ind w:left="284" w:hanging="284"/>
    </w:pPr>
  </w:style>
  <w:style w:type="paragraph" w:customStyle="1" w:styleId="AufzhlungEnde">
    <w:name w:val="Aufzählung Ende"/>
    <w:basedOn w:val="Aufzhlungszeichen"/>
    <w:next w:val="Standard"/>
    <w:pPr>
      <w:spacing w:after="200"/>
    </w:pPr>
  </w:style>
  <w:style w:type="character" w:styleId="Seitenzahl">
    <w:name w:val="page number"/>
    <w:rPr>
      <w:rFonts w:ascii="Helv" w:hAnsi="Helv"/>
      <w:i/>
      <w:sz w:val="20"/>
    </w:rPr>
  </w:style>
  <w:style w:type="character" w:customStyle="1" w:styleId="Befehl">
    <w:name w:val="Befehl"/>
    <w:rPr>
      <w:rFonts w:ascii="Arial" w:hAnsi="Arial"/>
      <w:b/>
      <w:sz w:val="20"/>
    </w:rPr>
  </w:style>
  <w:style w:type="character" w:customStyle="1" w:styleId="Standardzeichen">
    <w:name w:val="Standardzeichen"/>
    <w:rPr>
      <w:rFonts w:ascii="Arial" w:hAnsi="Arial"/>
      <w:sz w:val="20"/>
    </w:rPr>
  </w:style>
  <w:style w:type="paragraph" w:styleId="Beschriftung">
    <w:name w:val="caption"/>
    <w:uiPriority w:val="1"/>
    <w:qFormat/>
    <w:rsid w:val="00CC0A15"/>
    <w:pPr>
      <w:spacing w:before="120"/>
    </w:pPr>
    <w:rPr>
      <w:i/>
      <w:iCs/>
      <w:sz w:val="18"/>
      <w:szCs w:val="18"/>
    </w:rPr>
  </w:style>
  <w:style w:type="paragraph" w:customStyle="1" w:styleId="Handlungsanweisung">
    <w:name w:val="Handlungsanweisung"/>
    <w:next w:val="NumerierungAnfang"/>
    <w:uiPriority w:val="1"/>
    <w:rsid w:val="00CC0A15"/>
    <w:pPr>
      <w:keepNext/>
      <w:keepLines/>
      <w:spacing w:before="360" w:after="240"/>
    </w:pPr>
    <w:rPr>
      <w:b/>
      <w:bCs/>
    </w:rPr>
  </w:style>
  <w:style w:type="paragraph" w:styleId="Index8">
    <w:name w:val="index 8"/>
    <w:uiPriority w:val="1"/>
    <w:semiHidden/>
    <w:rsid w:val="00CC0A15"/>
    <w:pPr>
      <w:tabs>
        <w:tab w:val="right" w:pos="4175"/>
      </w:tabs>
      <w:ind w:left="1760" w:hanging="220"/>
    </w:pPr>
    <w:rPr>
      <w:rFonts w:ascii="Times New Roman" w:hAnsi="Times New Roman"/>
      <w:sz w:val="18"/>
      <w:szCs w:val="18"/>
    </w:rPr>
  </w:style>
  <w:style w:type="paragraph" w:styleId="Index9">
    <w:name w:val="index 9"/>
    <w:uiPriority w:val="1"/>
    <w:semiHidden/>
    <w:rsid w:val="00CC0A15"/>
    <w:pPr>
      <w:tabs>
        <w:tab w:val="right" w:pos="4175"/>
      </w:tabs>
      <w:ind w:left="1980" w:hanging="220"/>
    </w:pPr>
    <w:rPr>
      <w:rFonts w:ascii="Times New Roman" w:hAnsi="Times New Roman"/>
      <w:sz w:val="18"/>
      <w:szCs w:val="18"/>
    </w:rPr>
  </w:style>
  <w:style w:type="paragraph" w:styleId="Liste2">
    <w:name w:val="List 2"/>
    <w:basedOn w:val="Liste"/>
    <w:pPr>
      <w:tabs>
        <w:tab w:val="left" w:pos="4320"/>
      </w:tabs>
      <w:spacing w:after="80"/>
      <w:ind w:left="568" w:hanging="284"/>
    </w:pPr>
    <w:rPr>
      <w:rFonts w:ascii="Helv" w:hAnsi="Helv"/>
      <w:lang w:val="en-US"/>
    </w:rPr>
  </w:style>
  <w:style w:type="paragraph" w:styleId="Verzeichnis9">
    <w:name w:val="toc 9"/>
    <w:uiPriority w:val="1"/>
    <w:semiHidden/>
    <w:rsid w:val="00CC0A15"/>
    <w:pPr>
      <w:tabs>
        <w:tab w:val="right" w:leader="dot" w:pos="9071"/>
      </w:tabs>
      <w:ind w:left="1760"/>
    </w:pPr>
  </w:style>
  <w:style w:type="paragraph" w:styleId="Textkrper2">
    <w:name w:val="Body Text 2"/>
    <w:uiPriority w:val="1"/>
    <w:rsid w:val="00CC0A15"/>
    <w:rPr>
      <w:sz w:val="24"/>
      <w:szCs w:val="24"/>
    </w:rPr>
  </w:style>
  <w:style w:type="paragraph" w:customStyle="1" w:styleId="Formatvorlage1">
    <w:name w:val="Formatvorlage1"/>
    <w:uiPriority w:val="1"/>
    <w:rsid w:val="00CC0A15"/>
  </w:style>
  <w:style w:type="paragraph" w:customStyle="1" w:styleId="Textkrper21">
    <w:name w:val="Textkörper 21"/>
    <w:uiPriority w:val="1"/>
    <w:rsid w:val="00CC0A15"/>
    <w:pPr>
      <w:ind w:left="284" w:hanging="284"/>
    </w:pPr>
    <w:rPr>
      <w:b/>
      <w:bCs/>
      <w:sz w:val="24"/>
      <w:szCs w:val="24"/>
    </w:rPr>
  </w:style>
  <w:style w:type="paragraph" w:customStyle="1" w:styleId="Textkrper-Einzug21">
    <w:name w:val="Textkörper-Einzug 21"/>
    <w:uiPriority w:val="1"/>
    <w:rsid w:val="00CC0A15"/>
    <w:pPr>
      <w:ind w:left="284" w:hanging="284"/>
    </w:pPr>
    <w:rPr>
      <w:sz w:val="24"/>
      <w:szCs w:val="24"/>
    </w:rPr>
  </w:style>
  <w:style w:type="paragraph" w:styleId="Textkrper-Einzug3">
    <w:name w:val="Body Text Indent 3"/>
    <w:uiPriority w:val="1"/>
    <w:rsid w:val="00CC0A15"/>
    <w:pPr>
      <w:ind w:left="284" w:hanging="284"/>
    </w:pPr>
    <w:rPr>
      <w:sz w:val="22"/>
      <w:szCs w:val="22"/>
    </w:rPr>
  </w:style>
  <w:style w:type="paragraph" w:styleId="Textkrper3">
    <w:name w:val="Body Text 3"/>
    <w:uiPriority w:val="1"/>
    <w:rsid w:val="00CC0A15"/>
    <w:pPr>
      <w:tabs>
        <w:tab w:val="left" w:pos="4820"/>
      </w:tabs>
      <w:spacing w:after="72"/>
    </w:pPr>
    <w:rPr>
      <w:b/>
      <w:bCs/>
      <w:sz w:val="36"/>
      <w:szCs w:val="36"/>
    </w:rPr>
  </w:style>
  <w:style w:type="paragraph" w:customStyle="1" w:styleId="Speichermdienb">
    <w:name w:val="Speichermdienb"/>
    <w:basedOn w:val="ASMListing"/>
    <w:pPr>
      <w:tabs>
        <w:tab w:val="clear" w:pos="1814"/>
        <w:tab w:val="clear" w:pos="2722"/>
        <w:tab w:val="clear" w:pos="5443"/>
        <w:tab w:val="left" w:pos="4820"/>
      </w:tabs>
      <w:spacing w:after="72" w:line="240" w:lineRule="atLeast"/>
    </w:pPr>
    <w:rPr>
      <w:rFonts w:ascii="Arial" w:hAnsi="Arial"/>
      <w:sz w:val="22"/>
    </w:rPr>
  </w:style>
  <w:style w:type="character" w:styleId="Hyperlink">
    <w:name w:val="Hyperlink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Listenabsatz">
    <w:name w:val="List Paragraph"/>
    <w:uiPriority w:val="34"/>
    <w:qFormat/>
    <w:rsid w:val="00CC0A15"/>
    <w:pPr>
      <w:ind w:left="720"/>
      <w:contextualSpacing/>
    </w:pPr>
  </w:style>
  <w:style w:type="character" w:customStyle="1" w:styleId="SprechblasentextZchn">
    <w:name w:val="Sprechblasentext Zchn"/>
    <w:basedOn w:val="Absatz-Standardschriftart"/>
    <w:rsid w:val="009628EF"/>
    <w:rPr>
      <w:rFonts w:ascii="Tahoma" w:hAnsi="Tahoma" w:cs="Tahoma"/>
      <w:sz w:val="16"/>
      <w:szCs w:val="16"/>
    </w:rPr>
  </w:style>
  <w:style w:type="character" w:customStyle="1" w:styleId="KommentartextZchn">
    <w:name w:val="Kommentartext Zchn"/>
    <w:basedOn w:val="Absatz-Standardschriftart"/>
    <w:uiPriority w:val="99"/>
    <w:semiHidden/>
    <w:rsid w:val="009628EF"/>
    <w:rPr>
      <w:rFonts w:ascii="Arial" w:hAnsi="Arial"/>
    </w:rPr>
  </w:style>
  <w:style w:type="character" w:customStyle="1" w:styleId="KommentarthemaZchn">
    <w:name w:val="Kommentarthema Zchn"/>
    <w:basedOn w:val="KommentartextZchn"/>
    <w:semiHidden/>
    <w:rsid w:val="009628EF"/>
    <w:rPr>
      <w:rFonts w:ascii="Arial" w:hAnsi="Arial"/>
      <w:b/>
      <w:bCs/>
    </w:rPr>
  </w:style>
  <w:style w:type="paragraph" w:styleId="Kommentartext">
    <w:name w:val="annotation text"/>
    <w:basedOn w:val="Standard"/>
    <w:link w:val="KommentartextZchn1"/>
    <w:uiPriority w:val="99"/>
    <w:unhideWhenUsed/>
    <w:rsid w:val="00704854"/>
    <w:pPr>
      <w:spacing w:line="240" w:lineRule="auto"/>
    </w:pPr>
  </w:style>
  <w:style w:type="character" w:customStyle="1" w:styleId="KommentartextZchn2">
    <w:name w:val="Kommentartext Zchn2"/>
    <w:basedOn w:val="Absatz-Standardschriftart"/>
    <w:uiPriority w:val="99"/>
    <w:semiHidden/>
    <w:rsid w:val="00995F9F"/>
    <w:rPr>
      <w:rFonts w:ascii="Arial" w:hAnsi="Arial"/>
    </w:rPr>
  </w:style>
  <w:style w:type="paragraph" w:styleId="Kommentarthema">
    <w:name w:val="annotation subject"/>
    <w:basedOn w:val="Standard"/>
    <w:next w:val="Standard"/>
    <w:link w:val="KommentarthemaZchn1"/>
    <w:semiHidden/>
    <w:unhideWhenUsed/>
    <w:rsid w:val="00010BB1"/>
    <w:pPr>
      <w:spacing w:line="240" w:lineRule="auto"/>
    </w:pPr>
    <w:rPr>
      <w:b/>
      <w:bCs/>
    </w:rPr>
  </w:style>
  <w:style w:type="character" w:customStyle="1" w:styleId="KommentarthemaZchn1">
    <w:name w:val="Kommentarthema Zchn1"/>
    <w:basedOn w:val="Absatz-Standardschriftart"/>
    <w:link w:val="Kommentarthema"/>
    <w:semiHidden/>
    <w:rsid w:val="00010BB1"/>
    <w:rPr>
      <w:rFonts w:ascii="Arial" w:hAnsi="Arial"/>
      <w:b/>
      <w:bCs/>
    </w:rPr>
  </w:style>
  <w:style w:type="character" w:styleId="Erwhnung">
    <w:name w:val="Mention"/>
    <w:basedOn w:val="Absatz-Standardschriftart"/>
    <w:uiPriority w:val="99"/>
    <w:unhideWhenUsed/>
    <w:rsid w:val="00010BB1"/>
    <w:rPr>
      <w:color w:val="2B579A"/>
      <w:shd w:val="clear" w:color="auto" w:fill="E1DFDD"/>
    </w:rPr>
  </w:style>
  <w:style w:type="character" w:customStyle="1" w:styleId="KommentartextZchn1">
    <w:name w:val="Kommentartext Zchn1"/>
    <w:basedOn w:val="Absatz-Standardschriftart"/>
    <w:link w:val="Kommentartext"/>
    <w:uiPriority w:val="99"/>
    <w:rsid w:val="0070485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baslerweb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baslerweb.com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sales.europe@baslerweb.com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75879F836D7F408EB302991F457A0C" ma:contentTypeVersion="38" ma:contentTypeDescription="Ein neues Dokument erstellen." ma:contentTypeScope="" ma:versionID="1392304cc0afbaa1aa66e47352887234">
  <xsd:schema xmlns:xsd="http://www.w3.org/2001/XMLSchema" xmlns:xs="http://www.w3.org/2001/XMLSchema" xmlns:p="http://schemas.microsoft.com/office/2006/metadata/properties" xmlns:ns2="a60e780d-56f9-49a3-b303-460a05294246" xmlns:ns3="b91a2b38-8ac2-476c-abd9-0bb498b9d899" targetNamespace="http://schemas.microsoft.com/office/2006/metadata/properties" ma:root="true" ma:fieldsID="8b3ac4bd58a646845b727c2e9db8f4e4" ns2:_="" ns3:_="">
    <xsd:import namespace="a60e780d-56f9-49a3-b303-460a05294246"/>
    <xsd:import namespace="b91a2b38-8ac2-476c-abd9-0bb498b9d899"/>
    <xsd:element name="properties">
      <xsd:complexType>
        <xsd:sequence>
          <xsd:element name="documentManagement">
            <xsd:complexType>
              <xsd:all>
                <xsd:element ref="ns2:Tags" minOccurs="0"/>
                <xsd:element ref="ns2:Language" minOccurs="0"/>
                <xsd:element ref="ns2:MediaServiceMetadata" minOccurs="0"/>
                <xsd:element ref="ns2:MediaServiceFastMetadata" minOccurs="0"/>
                <xsd:element ref="ns3:TaxCatchAll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0e780d-56f9-49a3-b303-460a05294246" elementFormDefault="qualified">
    <xsd:import namespace="http://schemas.microsoft.com/office/2006/documentManagement/types"/>
    <xsd:import namespace="http://schemas.microsoft.com/office/infopath/2007/PartnerControls"/>
    <xsd:element name="Tags" ma:index="2" nillable="true" ma:displayName="Tags" ma:format="Dropdown" ma:internalName="Tags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ce 2"/>
                        <xsd:enumeration value="MED ace"/>
                        <xsd:enumeration value="blaze"/>
                        <xsd:enumeration value="boost"/>
                        <xsd:enumeration value="dart"/>
                        <xsd:enumeration value="Basler Stereo Camera"/>
                        <xsd:enumeration value="pylon"/>
                        <xsd:enumeration value="Interfacing"/>
                        <xsd:enumeration value="Lenses"/>
                        <xsd:enumeration value="Lighting"/>
                        <xsd:enumeration value="Components general"/>
                        <xsd:enumeration value="Thermocam"/>
                        <xsd:enumeration value="Embedded"/>
                        <xsd:enumeration value="Medical"/>
                        <xsd:enumeration value="Logistics"/>
                        <xsd:enumeration value="Robotics"/>
                        <xsd:enumeration value="Electronics"/>
                        <xsd:enumeration value="IoT / IIoT"/>
                        <xsd:enumeration value="AI_Deep Learning"/>
                        <xsd:enumeration value="Corporate"/>
                        <xsd:enumeration value="CXP-12"/>
                        <xsd:enumeration value="5_10GigE"/>
                        <xsd:enumeration value="Innovation"/>
                        <xsd:enumeration value="Partner Management"/>
                        <xsd:enumeration value="Vision Campus"/>
                        <xsd:enumeration value="3D"/>
                        <xsd:enumeration value="LMS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Language" ma:index="3" nillable="true" ma:displayName="Language" ma:format="RadioButtons" ma:internalName="Language" ma:readOnly="false">
      <xsd:simpleType>
        <xsd:restriction base="dms:Choice">
          <xsd:enumeration value="EN"/>
          <xsd:enumeration value="DE"/>
          <xsd:enumeration value="RU"/>
          <xsd:enumeration value="CN"/>
          <xsd:enumeration value="JP"/>
          <xsd:enumeration value="KR"/>
          <xsd:enumeration value="General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7" nillable="true" ma:displayName="Tags" ma:hidden="true" ma:internalName="MediaServiceAutoTags" ma:readOnly="true">
      <xsd:simpleType>
        <xsd:restriction base="dms:Text"/>
      </xsd:simpleType>
    </xsd:element>
    <xsd:element name="MediaServiceOCR" ma:index="18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6e27e5ad-325a-4bbb-a4e7-d4dc427b1f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1a2b38-8ac2-476c-abd9-0bb498b9d899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4f347500-e0b8-42d9-917e-4b5aee439715}" ma:internalName="TaxCatchAll" ma:readOnly="false" ma:showField="CatchAllData" ma:web="b91a2b38-8ac2-476c-abd9-0bb498b9d8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Freigegeben fü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nguage xmlns="a60e780d-56f9-49a3-b303-460a05294246" xsi:nil="true"/>
    <Tags xmlns="a60e780d-56f9-49a3-b303-460a05294246" xsi:nil="true"/>
    <TaxCatchAll xmlns="b91a2b38-8ac2-476c-abd9-0bb498b9d899" xsi:nil="true"/>
    <lcf76f155ced4ddcb4097134ff3c332f xmlns="a60e780d-56f9-49a3-b303-460a05294246">
      <Terms xmlns="http://schemas.microsoft.com/office/infopath/2007/PartnerControls"/>
    </lcf76f155ced4ddcb4097134ff3c332f>
    <_Flow_SignoffStatus xmlns="a60e780d-56f9-49a3-b303-460a0529424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75DF5B-09CC-48FA-AD90-FE955DB963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0e780d-56f9-49a3-b303-460a05294246"/>
    <ds:schemaRef ds:uri="b91a2b38-8ac2-476c-abd9-0bb498b9d8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2301B1-20C0-4AB6-A76F-06201912E694}">
  <ds:schemaRefs>
    <ds:schemaRef ds:uri="http://schemas.microsoft.com/office/2006/metadata/properties"/>
    <ds:schemaRef ds:uri="http://schemas.microsoft.com/office/infopath/2007/PartnerControls"/>
    <ds:schemaRef ds:uri="a60e780d-56f9-49a3-b303-460a05294246"/>
    <ds:schemaRef ds:uri="b91a2b38-8ac2-476c-abd9-0bb498b9d899"/>
  </ds:schemaRefs>
</ds:datastoreItem>
</file>

<file path=customXml/itemProps3.xml><?xml version="1.0" encoding="utf-8"?>
<ds:datastoreItem xmlns:ds="http://schemas.openxmlformats.org/officeDocument/2006/customXml" ds:itemID="{D3016C75-70E7-4F58-911D-B170AEF053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 Low pass Filter for Upper Light Image</vt:lpstr>
    </vt:vector>
  </TitlesOfParts>
  <Company>Unbekannte Organisation</Company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Low pass Filter for Upper Light Image</dc:title>
  <dc:subject/>
  <dc:creator>AGrabbe</dc:creator>
  <cp:keywords/>
  <cp:lastModifiedBy>von Kittlitz, Frank</cp:lastModifiedBy>
  <cp:revision>313</cp:revision>
  <cp:lastPrinted>2002-08-22T23:41:00Z</cp:lastPrinted>
  <dcterms:created xsi:type="dcterms:W3CDTF">2018-01-11T07:14:00Z</dcterms:created>
  <dcterms:modified xsi:type="dcterms:W3CDTF">2026-09-02T08:28:00Z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0x0101000175879F836D7F408EB302991F457A0C</vt:lpwstr>
  </property>
  <property fmtid="{D5CDD505-2E9C-101B-9397-08002B2CF9AE}" pid="3" name="DocumentStatus">
    <vt:lpwstr>2;#work in progress|80c735f6-7e0c-4856-ab91-569916c0888f</vt:lpwstr>
  </property>
  <property fmtid="{D5CDD505-2E9C-101B-9397-08002B2CF9AE}" pid="4" name="DocumentType">
    <vt:lpwstr>1;#Document|b10e2cbc-022e-480c-b3b5-dea4c3f3dec8</vt:lpwstr>
  </property>
  <property fmtid="{D5CDD505-2E9C-101B-9397-08002B2CF9AE}" pid="5" name="DocumentAudience">
    <vt:lpwstr>3;#Internal|28c4d544-84cb-4067-9738-1d4588a5ba6e</vt:lpwstr>
  </property>
  <property fmtid="{D5CDD505-2E9C-101B-9397-08002B2CF9AE}" pid="6" name="ProtectionClass">
    <vt:lpwstr>4;#Basler internal (SK3)|9e2312f7-b794-41cd-842c-c22e89ad05ea</vt:lpwstr>
  </property>
  <property fmtid="{D5CDD505-2E9C-101B-9397-08002B2CF9AE}" pid="7" name="_dlc_DocIdItemGuid">
    <vt:lpwstr>14082300-7c59-4a89-954c-e869968e6e2a</vt:lpwstr>
  </property>
  <property fmtid="{D5CDD505-2E9C-101B-9397-08002B2CF9AE}" pid="8" name="TaxKeyword">
    <vt:lpwstr/>
  </property>
  <property fmtid="{D5CDD505-2E9C-101B-9397-08002B2CF9AE}" pid="9" name="MyCategorie">
    <vt:lpwstr/>
  </property>
  <property fmtid="{D5CDD505-2E9C-101B-9397-08002B2CF9AE}" pid="10" name="Team">
    <vt:lpwstr>81;#Communications|9d11a35c-a094-4a45-8047-005628c9442a</vt:lpwstr>
  </property>
  <property fmtid="{D5CDD505-2E9C-101B-9397-08002B2CF9AE}" pid="11" name="MSIP_Label_bc27f2f9-e591-4e60-99dd-8c890f2b4f5d_Enabled">
    <vt:lpwstr>true</vt:lpwstr>
  </property>
  <property fmtid="{D5CDD505-2E9C-101B-9397-08002B2CF9AE}" pid="12" name="MSIP_Label_bc27f2f9-e591-4e60-99dd-8c890f2b4f5d_SetDate">
    <vt:lpwstr>2021-07-15T03:24:43Z</vt:lpwstr>
  </property>
  <property fmtid="{D5CDD505-2E9C-101B-9397-08002B2CF9AE}" pid="13" name="MSIP_Label_bc27f2f9-e591-4e60-99dd-8c890f2b4f5d_Method">
    <vt:lpwstr>Privileged</vt:lpwstr>
  </property>
  <property fmtid="{D5CDD505-2E9C-101B-9397-08002B2CF9AE}" pid="14" name="MSIP_Label_bc27f2f9-e591-4e60-99dd-8c890f2b4f5d_Name">
    <vt:lpwstr>Basler Internal (SK3)</vt:lpwstr>
  </property>
  <property fmtid="{D5CDD505-2E9C-101B-9397-08002B2CF9AE}" pid="15" name="MSIP_Label_bc27f2f9-e591-4e60-99dd-8c890f2b4f5d_SiteId">
    <vt:lpwstr>744babbe-2423-4ffc-a968-eb9943b74386</vt:lpwstr>
  </property>
  <property fmtid="{D5CDD505-2E9C-101B-9397-08002B2CF9AE}" pid="16" name="MSIP_Label_bc27f2f9-e591-4e60-99dd-8c890f2b4f5d_ActionId">
    <vt:lpwstr>22a057ee-6b4f-4cd7-b915-b896c53414eb</vt:lpwstr>
  </property>
  <property fmtid="{D5CDD505-2E9C-101B-9397-08002B2CF9AE}" pid="17" name="MSIP_Label_bc27f2f9-e591-4e60-99dd-8c890f2b4f5d_ContentBits">
    <vt:lpwstr>0</vt:lpwstr>
  </property>
  <property fmtid="{D5CDD505-2E9C-101B-9397-08002B2CF9AE}" pid="18" name="xd_ProgID">
    <vt:lpwstr/>
  </property>
  <property fmtid="{D5CDD505-2E9C-101B-9397-08002B2CF9AE}" pid="19" name="TemplateUrl">
    <vt:lpwstr/>
  </property>
  <property fmtid="{D5CDD505-2E9C-101B-9397-08002B2CF9AE}" pid="20" name="ComplianceAssetId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  <property fmtid="{D5CDD505-2E9C-101B-9397-08002B2CF9AE}" pid="23" name="xd_Signature">
    <vt:bool>false</vt:bool>
  </property>
  <property fmtid="{D5CDD505-2E9C-101B-9397-08002B2CF9AE}" pid="24" name="MediaServiceImageTags">
    <vt:lpwstr/>
  </property>
  <property fmtid="{D5CDD505-2E9C-101B-9397-08002B2CF9AE}" pid="25" name="docLang">
    <vt:lpwstr>de</vt:lpwstr>
  </property>
</Properties>
</file>