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552C8" w14:textId="68582272" w:rsidR="004D27A8" w:rsidRPr="00483E76" w:rsidRDefault="000B5E63" w:rsidP="004D27A8">
      <w:pPr>
        <w:pStyle w:val="33"/>
        <w:rPr>
          <w:rFonts w:cs="Arial"/>
          <w:b w:val="0"/>
          <w:sz w:val="24"/>
          <w:lang w:val="en-US" w:eastAsia="ko-KR"/>
        </w:rPr>
      </w:pPr>
      <w:r>
        <w:rPr>
          <w:rFonts w:cs="Arial"/>
          <w:b w:val="0"/>
          <w:sz w:val="24"/>
          <w:lang w:val="en-US" w:eastAsia="ko-KR"/>
        </w:rPr>
        <w:t>PRESS</w:t>
      </w:r>
      <w:r w:rsidR="004D27A8" w:rsidRPr="00483E76">
        <w:rPr>
          <w:rFonts w:cs="Arial"/>
          <w:b w:val="0"/>
          <w:sz w:val="24"/>
          <w:lang w:val="en-US" w:eastAsia="ko-KR"/>
        </w:rPr>
        <w:t xml:space="preserve"> RELEASE</w:t>
      </w:r>
    </w:p>
    <w:p w14:paraId="31247F19" w14:textId="77777777" w:rsidR="00A0035A" w:rsidRPr="00483E76" w:rsidRDefault="00A0035A" w:rsidP="004D27A8">
      <w:pPr>
        <w:pStyle w:val="33"/>
        <w:spacing w:after="0"/>
        <w:rPr>
          <w:rFonts w:cs="Arial"/>
          <w:b w:val="0"/>
          <w:sz w:val="24"/>
          <w:lang w:val="en-US" w:eastAsia="ko-KR"/>
        </w:rPr>
      </w:pPr>
    </w:p>
    <w:p w14:paraId="78A3660D" w14:textId="77777777" w:rsidR="00E5311E" w:rsidRPr="00AA4394" w:rsidRDefault="00E5311E" w:rsidP="00E5311E">
      <w:pPr>
        <w:pStyle w:val="33"/>
        <w:spacing w:after="0"/>
        <w:rPr>
          <w:bCs/>
          <w:sz w:val="22"/>
          <w:lang w:eastAsia="ko-KR"/>
        </w:rPr>
      </w:pPr>
      <w:bookmarkStart w:id="0" w:name="_Hlk170722136"/>
      <w:r>
        <w:rPr>
          <w:rFonts w:ascii="맑은 고딕" w:eastAsia="맑은 고딕" w:hAnsi="맑은 고딕" w:cs="맑은 고딕" w:hint="eastAsia"/>
          <w:color w:val="333333"/>
          <w:lang w:eastAsia="ko-KR"/>
        </w:rPr>
        <w:t>Basler</w:t>
      </w:r>
      <w:bookmarkEnd w:id="0"/>
      <w:r w:rsidRPr="00160D78">
        <w:rPr>
          <w:rFonts w:eastAsia="Segoe UI" w:cs="Arial" w:hint="eastAsia"/>
          <w:color w:val="333333"/>
          <w:lang w:eastAsia="ko-KR"/>
        </w:rPr>
        <w:t xml:space="preserve">, 8k </w:t>
      </w:r>
      <w:r w:rsidRPr="00160D78">
        <w:rPr>
          <w:rFonts w:ascii="맑은 고딕" w:eastAsia="맑은 고딕" w:hAnsi="맑은 고딕" w:cs="맑은 고딕" w:hint="eastAsia"/>
          <w:color w:val="333333"/>
          <w:lang w:eastAsia="ko-KR"/>
        </w:rPr>
        <w:t>및</w:t>
      </w:r>
      <w:r w:rsidRPr="00160D78">
        <w:rPr>
          <w:rFonts w:eastAsia="Segoe UI" w:cs="Arial" w:hint="eastAsia"/>
          <w:color w:val="333333"/>
          <w:lang w:eastAsia="ko-KR"/>
        </w:rPr>
        <w:t xml:space="preserve"> 16k </w:t>
      </w:r>
      <w:r w:rsidRPr="00160D78">
        <w:rPr>
          <w:rFonts w:ascii="맑은 고딕" w:eastAsia="맑은 고딕" w:hAnsi="맑은 고딕" w:cs="맑은 고딕" w:hint="eastAsia"/>
          <w:color w:val="333333"/>
          <w:lang w:eastAsia="ko-KR"/>
        </w:rPr>
        <w:t>해상도의</w:t>
      </w:r>
      <w:r w:rsidRPr="00160D78">
        <w:rPr>
          <w:rFonts w:eastAsia="Segoe UI" w:cs="Arial" w:hint="eastAsia"/>
          <w:color w:val="333333"/>
          <w:lang w:eastAsia="ko-KR"/>
        </w:rPr>
        <w:t xml:space="preserve"> </w:t>
      </w:r>
      <w:r w:rsidRPr="00160D78">
        <w:rPr>
          <w:rFonts w:ascii="맑은 고딕" w:eastAsia="맑은 고딕" w:hAnsi="맑은 고딕" w:cs="맑은 고딕" w:hint="eastAsia"/>
          <w:color w:val="333333"/>
          <w:lang w:eastAsia="ko-KR"/>
        </w:rPr>
        <w:t>새로운</w:t>
      </w:r>
      <w:r w:rsidRPr="00160D78">
        <w:rPr>
          <w:rFonts w:eastAsia="Segoe UI" w:cs="Arial" w:hint="eastAsia"/>
          <w:color w:val="333333"/>
          <w:lang w:eastAsia="ko-KR"/>
        </w:rPr>
        <w:t xml:space="preserve"> CXP-12 </w:t>
      </w:r>
      <w:r w:rsidRPr="00160D78">
        <w:rPr>
          <w:rFonts w:ascii="맑은 고딕" w:eastAsia="맑은 고딕" w:hAnsi="맑은 고딕" w:cs="맑은 고딕" w:hint="eastAsia"/>
          <w:color w:val="333333"/>
          <w:lang w:eastAsia="ko-KR"/>
        </w:rPr>
        <w:t>라인</w:t>
      </w:r>
      <w:r w:rsidRPr="00160D78">
        <w:rPr>
          <w:rFonts w:eastAsia="Segoe UI" w:cs="Arial" w:hint="eastAsia"/>
          <w:color w:val="333333"/>
          <w:lang w:eastAsia="ko-KR"/>
        </w:rPr>
        <w:t xml:space="preserve"> </w:t>
      </w:r>
      <w:r w:rsidRPr="00160D78">
        <w:rPr>
          <w:rFonts w:ascii="맑은 고딕" w:eastAsia="맑은 고딕" w:hAnsi="맑은 고딕" w:cs="맑은 고딕" w:hint="eastAsia"/>
          <w:color w:val="333333"/>
          <w:lang w:eastAsia="ko-KR"/>
        </w:rPr>
        <w:t>스캔</w:t>
      </w:r>
      <w:r w:rsidRPr="00160D78">
        <w:rPr>
          <w:rFonts w:eastAsia="Segoe UI" w:cs="Arial" w:hint="eastAsia"/>
          <w:color w:val="333333"/>
          <w:lang w:eastAsia="ko-KR"/>
        </w:rPr>
        <w:t xml:space="preserve"> </w:t>
      </w:r>
      <w:r w:rsidRPr="00160D78">
        <w:rPr>
          <w:rFonts w:ascii="맑은 고딕" w:eastAsia="맑은 고딕" w:hAnsi="맑은 고딕" w:cs="맑은 고딕" w:hint="eastAsia"/>
          <w:color w:val="333333"/>
          <w:lang w:eastAsia="ko-KR"/>
        </w:rPr>
        <w:t>카메라</w:t>
      </w:r>
      <w:r w:rsidRPr="00160D78">
        <w:rPr>
          <w:rFonts w:eastAsia="Segoe UI" w:cs="Arial" w:hint="eastAsia"/>
          <w:color w:val="333333"/>
          <w:lang w:eastAsia="ko-KR"/>
        </w:rPr>
        <w:t xml:space="preserve"> </w:t>
      </w:r>
      <w:r w:rsidRPr="00160D78">
        <w:rPr>
          <w:rFonts w:ascii="맑은 고딕" w:eastAsia="맑은 고딕" w:hAnsi="맑은 고딕" w:cs="맑은 고딕" w:hint="eastAsia"/>
          <w:color w:val="333333"/>
          <w:lang w:eastAsia="ko-KR"/>
        </w:rPr>
        <w:t>출시</w:t>
      </w:r>
    </w:p>
    <w:p w14:paraId="2F8EEFEB" w14:textId="77777777" w:rsidR="00E5311E" w:rsidRDefault="00E5311E" w:rsidP="00E5311E">
      <w:pPr>
        <w:pStyle w:val="paragraph"/>
        <w:spacing w:before="0" w:beforeAutospacing="0" w:after="0" w:afterAutospacing="0"/>
        <w:jc w:val="both"/>
        <w:rPr>
          <w:rFonts w:ascii="Arial" w:hAnsi="Arial"/>
          <w:b/>
          <w:bCs/>
          <w:sz w:val="22"/>
          <w:szCs w:val="22"/>
          <w:lang w:eastAsia="ko-KR"/>
        </w:rPr>
      </w:pPr>
      <w:r w:rsidRPr="00A3081F">
        <w:rPr>
          <w:rFonts w:ascii="Arial" w:hAnsi="Arial"/>
          <w:b/>
          <w:bCs/>
          <w:sz w:val="22"/>
          <w:szCs w:val="22"/>
          <w:lang w:eastAsia="ko-KR"/>
        </w:rPr>
        <w:t>Basler</w:t>
      </w:r>
      <w:r w:rsidRPr="00160D78">
        <w:rPr>
          <w:rFonts w:ascii="Arial" w:hAnsi="Arial" w:hint="eastAsia"/>
          <w:b/>
          <w:bCs/>
          <w:sz w:val="22"/>
          <w:szCs w:val="22"/>
          <w:lang w:eastAsia="ko-KR"/>
        </w:rPr>
        <w:t>는</w:t>
      </w:r>
      <w:r w:rsidRPr="00160D78">
        <w:rPr>
          <w:rFonts w:ascii="Arial" w:hAnsi="Arial" w:hint="eastAsia"/>
          <w:b/>
          <w:bCs/>
          <w:sz w:val="22"/>
          <w:szCs w:val="22"/>
          <w:lang w:eastAsia="ko-KR"/>
        </w:rPr>
        <w:t xml:space="preserve"> </w:t>
      </w:r>
      <w:r w:rsidRPr="00160D78">
        <w:rPr>
          <w:rFonts w:ascii="Arial" w:hAnsi="Arial" w:hint="eastAsia"/>
          <w:b/>
          <w:bCs/>
          <w:sz w:val="22"/>
          <w:szCs w:val="22"/>
          <w:lang w:eastAsia="ko-KR"/>
        </w:rPr>
        <w:t>최신</w:t>
      </w:r>
      <w:r w:rsidRPr="00160D78">
        <w:rPr>
          <w:rFonts w:ascii="Arial" w:hAnsi="Arial" w:hint="eastAsia"/>
          <w:b/>
          <w:bCs/>
          <w:sz w:val="22"/>
          <w:szCs w:val="22"/>
          <w:lang w:eastAsia="ko-KR"/>
        </w:rPr>
        <w:t xml:space="preserve"> </w:t>
      </w:r>
      <w:proofErr w:type="spellStart"/>
      <w:r w:rsidRPr="00D734EE">
        <w:rPr>
          <w:rFonts w:ascii="Arial" w:hAnsi="Arial"/>
          <w:b/>
          <w:bCs/>
          <w:sz w:val="22"/>
          <w:szCs w:val="22"/>
          <w:lang w:eastAsia="ko-KR"/>
        </w:rPr>
        <w:t>Gpixel</w:t>
      </w:r>
      <w:proofErr w:type="spellEnd"/>
      <w:r w:rsidRPr="00160D78">
        <w:rPr>
          <w:rFonts w:ascii="Arial" w:hAnsi="Arial" w:hint="eastAsia"/>
          <w:b/>
          <w:bCs/>
          <w:sz w:val="22"/>
          <w:szCs w:val="22"/>
          <w:lang w:eastAsia="ko-KR"/>
        </w:rPr>
        <w:t>센서와</w:t>
      </w:r>
      <w:r w:rsidRPr="00160D78">
        <w:rPr>
          <w:rFonts w:ascii="Arial" w:hAnsi="Arial" w:hint="eastAsia"/>
          <w:b/>
          <w:bCs/>
          <w:sz w:val="22"/>
          <w:szCs w:val="22"/>
          <w:lang w:eastAsia="ko-KR"/>
        </w:rPr>
        <w:t xml:space="preserve"> CXP-12 </w:t>
      </w:r>
      <w:r w:rsidRPr="00160D78">
        <w:rPr>
          <w:rFonts w:ascii="Arial" w:hAnsi="Arial" w:hint="eastAsia"/>
          <w:b/>
          <w:bCs/>
          <w:sz w:val="22"/>
          <w:szCs w:val="22"/>
          <w:lang w:eastAsia="ko-KR"/>
        </w:rPr>
        <w:t>인터페이스</w:t>
      </w:r>
      <w:r>
        <w:rPr>
          <w:rFonts w:ascii="Arial" w:hAnsi="Arial" w:hint="eastAsia"/>
          <w:b/>
          <w:bCs/>
          <w:sz w:val="22"/>
          <w:szCs w:val="22"/>
          <w:lang w:eastAsia="ko-KR"/>
        </w:rPr>
        <w:t>가</w:t>
      </w:r>
      <w:r>
        <w:rPr>
          <w:rFonts w:ascii="Arial" w:hAnsi="Arial" w:hint="eastAsia"/>
          <w:b/>
          <w:bCs/>
          <w:sz w:val="22"/>
          <w:szCs w:val="22"/>
          <w:lang w:eastAsia="ko-KR"/>
        </w:rPr>
        <w:t xml:space="preserve"> </w:t>
      </w:r>
      <w:r>
        <w:rPr>
          <w:rFonts w:ascii="Arial" w:hAnsi="Arial" w:hint="eastAsia"/>
          <w:b/>
          <w:bCs/>
          <w:sz w:val="22"/>
          <w:szCs w:val="22"/>
          <w:lang w:eastAsia="ko-KR"/>
        </w:rPr>
        <w:t>탑재된</w:t>
      </w:r>
      <w:r w:rsidRPr="00160D78">
        <w:rPr>
          <w:rFonts w:ascii="Arial" w:hAnsi="Arial" w:hint="eastAsia"/>
          <w:b/>
          <w:bCs/>
          <w:sz w:val="22"/>
          <w:szCs w:val="22"/>
          <w:lang w:eastAsia="ko-KR"/>
        </w:rPr>
        <w:t xml:space="preserve"> </w:t>
      </w:r>
      <w:r>
        <w:rPr>
          <w:rFonts w:ascii="Arial" w:hAnsi="Arial" w:hint="eastAsia"/>
          <w:b/>
          <w:bCs/>
          <w:sz w:val="22"/>
          <w:szCs w:val="22"/>
          <w:lang w:eastAsia="ko-KR"/>
        </w:rPr>
        <w:t>새로운</w:t>
      </w:r>
      <w:r>
        <w:rPr>
          <w:rFonts w:ascii="Arial" w:hAnsi="Arial" w:hint="eastAsia"/>
          <w:b/>
          <w:bCs/>
          <w:sz w:val="22"/>
          <w:szCs w:val="22"/>
          <w:lang w:eastAsia="ko-KR"/>
        </w:rPr>
        <w:t xml:space="preserve"> </w:t>
      </w:r>
      <w:proofErr w:type="spellStart"/>
      <w:r w:rsidRPr="00160D78">
        <w:rPr>
          <w:rFonts w:ascii="Arial" w:hAnsi="Arial" w:hint="eastAsia"/>
          <w:b/>
          <w:bCs/>
          <w:sz w:val="22"/>
          <w:szCs w:val="22"/>
          <w:lang w:eastAsia="ko-KR"/>
        </w:rPr>
        <w:t>racer</w:t>
      </w:r>
      <w:proofErr w:type="spellEnd"/>
      <w:r w:rsidRPr="00160D78">
        <w:rPr>
          <w:rFonts w:ascii="Arial" w:hAnsi="Arial" w:hint="eastAsia"/>
          <w:b/>
          <w:bCs/>
          <w:sz w:val="22"/>
          <w:szCs w:val="22"/>
          <w:lang w:eastAsia="ko-KR"/>
        </w:rPr>
        <w:t xml:space="preserve"> 2 L 8k </w:t>
      </w:r>
      <w:r w:rsidRPr="00160D78">
        <w:rPr>
          <w:rFonts w:ascii="Arial" w:hAnsi="Arial" w:hint="eastAsia"/>
          <w:b/>
          <w:bCs/>
          <w:sz w:val="22"/>
          <w:szCs w:val="22"/>
          <w:lang w:eastAsia="ko-KR"/>
        </w:rPr>
        <w:t>및</w:t>
      </w:r>
      <w:r w:rsidRPr="00160D78">
        <w:rPr>
          <w:rFonts w:ascii="Arial" w:hAnsi="Arial" w:hint="eastAsia"/>
          <w:b/>
          <w:bCs/>
          <w:sz w:val="22"/>
          <w:szCs w:val="22"/>
          <w:lang w:eastAsia="ko-KR"/>
        </w:rPr>
        <w:t xml:space="preserve"> 16k </w:t>
      </w:r>
      <w:r w:rsidRPr="00160D78">
        <w:rPr>
          <w:rFonts w:ascii="Arial" w:hAnsi="Arial" w:hint="eastAsia"/>
          <w:b/>
          <w:bCs/>
          <w:sz w:val="22"/>
          <w:szCs w:val="22"/>
          <w:lang w:eastAsia="ko-KR"/>
        </w:rPr>
        <w:t>라인</w:t>
      </w:r>
      <w:r w:rsidRPr="00160D78">
        <w:rPr>
          <w:rFonts w:ascii="Arial" w:hAnsi="Arial" w:hint="eastAsia"/>
          <w:b/>
          <w:bCs/>
          <w:sz w:val="22"/>
          <w:szCs w:val="22"/>
          <w:lang w:eastAsia="ko-KR"/>
        </w:rPr>
        <w:t xml:space="preserve"> </w:t>
      </w:r>
      <w:r w:rsidRPr="00160D78">
        <w:rPr>
          <w:rFonts w:ascii="Arial" w:hAnsi="Arial" w:hint="eastAsia"/>
          <w:b/>
          <w:bCs/>
          <w:sz w:val="22"/>
          <w:szCs w:val="22"/>
          <w:lang w:eastAsia="ko-KR"/>
        </w:rPr>
        <w:t>스캔</w:t>
      </w:r>
      <w:r w:rsidRPr="00160D78">
        <w:rPr>
          <w:rFonts w:ascii="Arial" w:hAnsi="Arial" w:hint="eastAsia"/>
          <w:b/>
          <w:bCs/>
          <w:sz w:val="22"/>
          <w:szCs w:val="22"/>
          <w:lang w:eastAsia="ko-KR"/>
        </w:rPr>
        <w:t xml:space="preserve"> </w:t>
      </w:r>
      <w:r w:rsidRPr="00160D78">
        <w:rPr>
          <w:rFonts w:ascii="Arial" w:hAnsi="Arial" w:hint="eastAsia"/>
          <w:b/>
          <w:bCs/>
          <w:sz w:val="22"/>
          <w:szCs w:val="22"/>
          <w:lang w:eastAsia="ko-KR"/>
        </w:rPr>
        <w:t>카메라를</w:t>
      </w:r>
      <w:r w:rsidRPr="00160D78">
        <w:rPr>
          <w:rFonts w:ascii="Arial" w:hAnsi="Arial" w:hint="eastAsia"/>
          <w:b/>
          <w:bCs/>
          <w:sz w:val="22"/>
          <w:szCs w:val="22"/>
          <w:lang w:eastAsia="ko-KR"/>
        </w:rPr>
        <w:t xml:space="preserve"> </w:t>
      </w:r>
      <w:r w:rsidRPr="00160D78">
        <w:rPr>
          <w:rFonts w:ascii="Arial" w:hAnsi="Arial" w:hint="eastAsia"/>
          <w:b/>
          <w:bCs/>
          <w:sz w:val="22"/>
          <w:szCs w:val="22"/>
          <w:lang w:eastAsia="ko-KR"/>
        </w:rPr>
        <w:t>출시했습니다</w:t>
      </w:r>
      <w:r w:rsidRPr="00160D78">
        <w:rPr>
          <w:rFonts w:ascii="Arial" w:hAnsi="Arial" w:hint="eastAsia"/>
          <w:b/>
          <w:bCs/>
          <w:sz w:val="22"/>
          <w:szCs w:val="22"/>
          <w:lang w:eastAsia="ko-KR"/>
        </w:rPr>
        <w:t xml:space="preserve">. </w:t>
      </w:r>
      <w:r w:rsidRPr="00160D78">
        <w:rPr>
          <w:rFonts w:ascii="Arial" w:hAnsi="Arial" w:hint="eastAsia"/>
          <w:b/>
          <w:bCs/>
          <w:sz w:val="22"/>
          <w:szCs w:val="22"/>
          <w:lang w:eastAsia="ko-KR"/>
        </w:rPr>
        <w:t>이</w:t>
      </w:r>
      <w:r w:rsidRPr="00160D78">
        <w:rPr>
          <w:rFonts w:ascii="Arial" w:hAnsi="Arial" w:hint="eastAsia"/>
          <w:b/>
          <w:bCs/>
          <w:sz w:val="22"/>
          <w:szCs w:val="22"/>
          <w:lang w:eastAsia="ko-KR"/>
        </w:rPr>
        <w:t xml:space="preserve"> </w:t>
      </w:r>
      <w:r w:rsidRPr="00160D78">
        <w:rPr>
          <w:rFonts w:ascii="Arial" w:hAnsi="Arial" w:hint="eastAsia"/>
          <w:b/>
          <w:bCs/>
          <w:sz w:val="22"/>
          <w:szCs w:val="22"/>
          <w:lang w:eastAsia="ko-KR"/>
        </w:rPr>
        <w:t>카메라</w:t>
      </w:r>
      <w:r w:rsidRPr="00160D78">
        <w:rPr>
          <w:rFonts w:ascii="Arial" w:hAnsi="Arial" w:hint="eastAsia"/>
          <w:b/>
          <w:bCs/>
          <w:sz w:val="22"/>
          <w:szCs w:val="22"/>
          <w:lang w:eastAsia="ko-KR"/>
        </w:rPr>
        <w:t xml:space="preserve"> </w:t>
      </w:r>
      <w:r w:rsidRPr="00160D78">
        <w:rPr>
          <w:rFonts w:ascii="Arial" w:hAnsi="Arial" w:hint="eastAsia"/>
          <w:b/>
          <w:bCs/>
          <w:sz w:val="22"/>
          <w:szCs w:val="22"/>
          <w:lang w:eastAsia="ko-KR"/>
        </w:rPr>
        <w:t>시리즈는</w:t>
      </w:r>
      <w:r w:rsidRPr="00160D78">
        <w:rPr>
          <w:rFonts w:ascii="Arial" w:hAnsi="Arial" w:hint="eastAsia"/>
          <w:b/>
          <w:bCs/>
          <w:sz w:val="22"/>
          <w:szCs w:val="22"/>
          <w:lang w:eastAsia="ko-KR"/>
        </w:rPr>
        <w:t xml:space="preserve"> </w:t>
      </w:r>
      <w:r>
        <w:rPr>
          <w:rFonts w:ascii="Arial" w:hAnsi="Arial" w:hint="eastAsia"/>
          <w:b/>
          <w:bCs/>
          <w:sz w:val="22"/>
          <w:szCs w:val="22"/>
          <w:lang w:eastAsia="ko-KR"/>
        </w:rPr>
        <w:t>조명</w:t>
      </w:r>
      <w:r>
        <w:rPr>
          <w:rFonts w:ascii="Arial" w:hAnsi="Arial" w:hint="eastAsia"/>
          <w:b/>
          <w:bCs/>
          <w:sz w:val="22"/>
          <w:szCs w:val="22"/>
          <w:lang w:eastAsia="ko-KR"/>
        </w:rPr>
        <w:t xml:space="preserve">, </w:t>
      </w:r>
      <w:r>
        <w:rPr>
          <w:rFonts w:ascii="Arial" w:hAnsi="Arial" w:hint="eastAsia"/>
          <w:b/>
          <w:bCs/>
          <w:sz w:val="22"/>
          <w:szCs w:val="22"/>
          <w:lang w:eastAsia="ko-KR"/>
        </w:rPr>
        <w:t>렌즈</w:t>
      </w:r>
      <w:r>
        <w:rPr>
          <w:rFonts w:ascii="Arial" w:hAnsi="Arial" w:hint="eastAsia"/>
          <w:b/>
          <w:bCs/>
          <w:sz w:val="22"/>
          <w:szCs w:val="22"/>
          <w:lang w:eastAsia="ko-KR"/>
        </w:rPr>
        <w:t xml:space="preserve"> </w:t>
      </w:r>
      <w:r>
        <w:rPr>
          <w:rFonts w:ascii="Arial" w:hAnsi="Arial" w:hint="eastAsia"/>
          <w:b/>
          <w:bCs/>
          <w:sz w:val="22"/>
          <w:szCs w:val="22"/>
          <w:lang w:eastAsia="ko-KR"/>
        </w:rPr>
        <w:t>등</w:t>
      </w:r>
      <w:r>
        <w:rPr>
          <w:rFonts w:ascii="Arial" w:hAnsi="Arial" w:hint="eastAsia"/>
          <w:b/>
          <w:bCs/>
          <w:sz w:val="22"/>
          <w:szCs w:val="22"/>
          <w:lang w:eastAsia="ko-KR"/>
        </w:rPr>
        <w:t xml:space="preserve"> </w:t>
      </w:r>
      <w:r w:rsidRPr="00160D78">
        <w:rPr>
          <w:rFonts w:ascii="Arial" w:hAnsi="Arial" w:hint="eastAsia"/>
          <w:b/>
          <w:bCs/>
          <w:sz w:val="22"/>
          <w:szCs w:val="22"/>
          <w:lang w:eastAsia="ko-KR"/>
        </w:rPr>
        <w:t>주요</w:t>
      </w:r>
      <w:r w:rsidRPr="00160D78">
        <w:rPr>
          <w:rFonts w:ascii="Arial" w:hAnsi="Arial" w:hint="eastAsia"/>
          <w:b/>
          <w:bCs/>
          <w:sz w:val="22"/>
          <w:szCs w:val="22"/>
          <w:lang w:eastAsia="ko-KR"/>
        </w:rPr>
        <w:t xml:space="preserve"> </w:t>
      </w:r>
      <w:r w:rsidRPr="00160D78">
        <w:rPr>
          <w:rFonts w:ascii="Arial" w:hAnsi="Arial" w:hint="eastAsia"/>
          <w:b/>
          <w:bCs/>
          <w:sz w:val="22"/>
          <w:szCs w:val="22"/>
          <w:lang w:eastAsia="ko-KR"/>
        </w:rPr>
        <w:t>구성</w:t>
      </w:r>
      <w:r w:rsidRPr="00160D78">
        <w:rPr>
          <w:rFonts w:ascii="Arial" w:hAnsi="Arial" w:hint="eastAsia"/>
          <w:b/>
          <w:bCs/>
          <w:sz w:val="22"/>
          <w:szCs w:val="22"/>
          <w:lang w:eastAsia="ko-KR"/>
        </w:rPr>
        <w:t xml:space="preserve"> </w:t>
      </w:r>
      <w:r w:rsidRPr="00160D78">
        <w:rPr>
          <w:rFonts w:ascii="Arial" w:hAnsi="Arial" w:hint="eastAsia"/>
          <w:b/>
          <w:bCs/>
          <w:sz w:val="22"/>
          <w:szCs w:val="22"/>
          <w:lang w:eastAsia="ko-KR"/>
        </w:rPr>
        <w:t>요소를</w:t>
      </w:r>
      <w:r w:rsidRPr="00160D78">
        <w:rPr>
          <w:rFonts w:ascii="Arial" w:hAnsi="Arial" w:hint="eastAsia"/>
          <w:b/>
          <w:bCs/>
          <w:sz w:val="22"/>
          <w:szCs w:val="22"/>
          <w:lang w:eastAsia="ko-KR"/>
        </w:rPr>
        <w:t xml:space="preserve"> </w:t>
      </w:r>
      <w:r>
        <w:rPr>
          <w:rFonts w:ascii="Arial" w:hAnsi="Arial" w:hint="eastAsia"/>
          <w:b/>
          <w:bCs/>
          <w:sz w:val="22"/>
          <w:szCs w:val="22"/>
          <w:lang w:eastAsia="ko-KR"/>
        </w:rPr>
        <w:t>모두</w:t>
      </w:r>
      <w:r>
        <w:rPr>
          <w:rFonts w:ascii="Arial" w:hAnsi="Arial" w:hint="eastAsia"/>
          <w:b/>
          <w:bCs/>
          <w:sz w:val="22"/>
          <w:szCs w:val="22"/>
          <w:lang w:eastAsia="ko-KR"/>
        </w:rPr>
        <w:t xml:space="preserve"> </w:t>
      </w:r>
      <w:r>
        <w:rPr>
          <w:rFonts w:ascii="Arial" w:hAnsi="Arial" w:hint="eastAsia"/>
          <w:b/>
          <w:bCs/>
          <w:sz w:val="22"/>
          <w:szCs w:val="22"/>
          <w:lang w:eastAsia="ko-KR"/>
        </w:rPr>
        <w:t>제공하며</w:t>
      </w:r>
      <w:r w:rsidRPr="00160D78">
        <w:rPr>
          <w:rFonts w:ascii="Arial" w:hAnsi="Arial" w:hint="eastAsia"/>
          <w:b/>
          <w:bCs/>
          <w:sz w:val="22"/>
          <w:szCs w:val="22"/>
          <w:lang w:eastAsia="ko-KR"/>
        </w:rPr>
        <w:t xml:space="preserve">, </w:t>
      </w:r>
      <w:r w:rsidRPr="00160D78">
        <w:rPr>
          <w:rFonts w:ascii="Arial" w:hAnsi="Arial" w:hint="eastAsia"/>
          <w:b/>
          <w:bCs/>
          <w:sz w:val="22"/>
          <w:szCs w:val="22"/>
          <w:lang w:eastAsia="ko-KR"/>
        </w:rPr>
        <w:t>배터리</w:t>
      </w:r>
      <w:r w:rsidRPr="00160D78">
        <w:rPr>
          <w:rFonts w:ascii="Arial" w:hAnsi="Arial" w:hint="eastAsia"/>
          <w:b/>
          <w:bCs/>
          <w:sz w:val="22"/>
          <w:szCs w:val="22"/>
          <w:lang w:eastAsia="ko-KR"/>
        </w:rPr>
        <w:t xml:space="preserve"> </w:t>
      </w:r>
      <w:r>
        <w:rPr>
          <w:rFonts w:ascii="Arial" w:hAnsi="Arial" w:hint="eastAsia"/>
          <w:b/>
          <w:bCs/>
          <w:sz w:val="22"/>
          <w:szCs w:val="22"/>
          <w:lang w:eastAsia="ko-KR"/>
        </w:rPr>
        <w:t>생산</w:t>
      </w:r>
      <w:r>
        <w:rPr>
          <w:rFonts w:ascii="Arial" w:hAnsi="Arial" w:hint="eastAsia"/>
          <w:b/>
          <w:bCs/>
          <w:sz w:val="22"/>
          <w:szCs w:val="22"/>
          <w:lang w:eastAsia="ko-KR"/>
        </w:rPr>
        <w:t xml:space="preserve"> </w:t>
      </w:r>
      <w:r>
        <w:rPr>
          <w:rFonts w:ascii="Arial" w:hAnsi="Arial" w:hint="eastAsia"/>
          <w:b/>
          <w:bCs/>
          <w:sz w:val="22"/>
          <w:szCs w:val="22"/>
          <w:lang w:eastAsia="ko-KR"/>
        </w:rPr>
        <w:t>공정의</w:t>
      </w:r>
      <w:r>
        <w:rPr>
          <w:rFonts w:ascii="Arial" w:hAnsi="Arial" w:hint="eastAsia"/>
          <w:b/>
          <w:bCs/>
          <w:sz w:val="22"/>
          <w:szCs w:val="22"/>
          <w:lang w:eastAsia="ko-KR"/>
        </w:rPr>
        <w:t xml:space="preserve"> </w:t>
      </w:r>
      <w:r>
        <w:rPr>
          <w:rFonts w:ascii="Arial" w:hAnsi="Arial" w:hint="eastAsia"/>
          <w:b/>
          <w:bCs/>
          <w:sz w:val="22"/>
          <w:szCs w:val="22"/>
          <w:lang w:eastAsia="ko-KR"/>
        </w:rPr>
        <w:t>품질</w:t>
      </w:r>
      <w:r>
        <w:rPr>
          <w:rFonts w:ascii="Arial" w:hAnsi="Arial" w:hint="eastAsia"/>
          <w:b/>
          <w:bCs/>
          <w:sz w:val="22"/>
          <w:szCs w:val="22"/>
          <w:lang w:eastAsia="ko-KR"/>
        </w:rPr>
        <w:t xml:space="preserve"> </w:t>
      </w:r>
      <w:r>
        <w:rPr>
          <w:rFonts w:ascii="Arial" w:hAnsi="Arial" w:hint="eastAsia"/>
          <w:b/>
          <w:bCs/>
          <w:sz w:val="22"/>
          <w:szCs w:val="22"/>
          <w:lang w:eastAsia="ko-KR"/>
        </w:rPr>
        <w:t>검사</w:t>
      </w:r>
      <w:r>
        <w:rPr>
          <w:rFonts w:ascii="Arial" w:hAnsi="Arial" w:hint="eastAsia"/>
          <w:b/>
          <w:bCs/>
          <w:sz w:val="22"/>
          <w:szCs w:val="22"/>
          <w:lang w:eastAsia="ko-KR"/>
        </w:rPr>
        <w:t xml:space="preserve"> </w:t>
      </w:r>
      <w:r>
        <w:rPr>
          <w:rFonts w:ascii="Arial" w:hAnsi="Arial" w:hint="eastAsia"/>
          <w:b/>
          <w:bCs/>
          <w:sz w:val="22"/>
          <w:szCs w:val="22"/>
          <w:lang w:eastAsia="ko-KR"/>
        </w:rPr>
        <w:t>작업에</w:t>
      </w:r>
      <w:r>
        <w:rPr>
          <w:rFonts w:ascii="Arial" w:hAnsi="Arial" w:hint="eastAsia"/>
          <w:b/>
          <w:bCs/>
          <w:sz w:val="22"/>
          <w:szCs w:val="22"/>
          <w:lang w:eastAsia="ko-KR"/>
        </w:rPr>
        <w:t xml:space="preserve"> </w:t>
      </w:r>
      <w:r>
        <w:rPr>
          <w:rFonts w:ascii="Arial" w:hAnsi="Arial" w:hint="eastAsia"/>
          <w:b/>
          <w:bCs/>
          <w:sz w:val="22"/>
          <w:szCs w:val="22"/>
          <w:lang w:eastAsia="ko-KR"/>
        </w:rPr>
        <w:t>최적화된</w:t>
      </w:r>
      <w:r>
        <w:rPr>
          <w:rFonts w:ascii="Arial" w:hAnsi="Arial" w:hint="eastAsia"/>
          <w:b/>
          <w:bCs/>
          <w:sz w:val="22"/>
          <w:szCs w:val="22"/>
          <w:lang w:eastAsia="ko-KR"/>
        </w:rPr>
        <w:t xml:space="preserve"> </w:t>
      </w:r>
      <w:r>
        <w:rPr>
          <w:rFonts w:ascii="Arial" w:hAnsi="Arial" w:hint="eastAsia"/>
          <w:b/>
          <w:bCs/>
          <w:sz w:val="22"/>
          <w:szCs w:val="22"/>
          <w:lang w:eastAsia="ko-KR"/>
        </w:rPr>
        <w:t>성능을</w:t>
      </w:r>
      <w:r>
        <w:rPr>
          <w:rFonts w:ascii="Arial" w:hAnsi="Arial" w:hint="eastAsia"/>
          <w:b/>
          <w:bCs/>
          <w:sz w:val="22"/>
          <w:szCs w:val="22"/>
          <w:lang w:eastAsia="ko-KR"/>
        </w:rPr>
        <w:t xml:space="preserve"> </w:t>
      </w:r>
      <w:r>
        <w:rPr>
          <w:rFonts w:ascii="Arial" w:hAnsi="Arial" w:hint="eastAsia"/>
          <w:b/>
          <w:bCs/>
          <w:sz w:val="22"/>
          <w:szCs w:val="22"/>
          <w:lang w:eastAsia="ko-KR"/>
        </w:rPr>
        <w:t>제공합니다</w:t>
      </w:r>
      <w:r>
        <w:rPr>
          <w:rFonts w:ascii="Arial" w:hAnsi="Arial" w:hint="eastAsia"/>
          <w:b/>
          <w:bCs/>
          <w:sz w:val="22"/>
          <w:szCs w:val="22"/>
          <w:lang w:eastAsia="ko-KR"/>
        </w:rPr>
        <w:t>.</w:t>
      </w:r>
    </w:p>
    <w:p w14:paraId="7704BC8B" w14:textId="77777777" w:rsidR="00E0108C" w:rsidRPr="00E5311E" w:rsidRDefault="00E0108C" w:rsidP="004D27A8">
      <w:pPr>
        <w:pStyle w:val="Speichermdienb"/>
        <w:spacing w:after="0"/>
        <w:jc w:val="both"/>
        <w:rPr>
          <w:rFonts w:cs="Arial"/>
          <w:b/>
          <w:lang w:eastAsia="ko-KR"/>
        </w:rPr>
      </w:pPr>
    </w:p>
    <w:p w14:paraId="5346FAB1" w14:textId="77777777" w:rsidR="00E41876" w:rsidRDefault="00E41876" w:rsidP="00E418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cs="Arial"/>
          <w:b/>
          <w:bCs/>
          <w:sz w:val="22"/>
          <w:szCs w:val="22"/>
        </w:rPr>
      </w:pPr>
      <w:r w:rsidRPr="00160D78">
        <w:rPr>
          <w:rStyle w:val="normaltextrun"/>
          <w:rFonts w:ascii="Arial" w:hAnsi="Arial" w:cs="Arial" w:hint="eastAsia"/>
          <w:b/>
          <w:bCs/>
          <w:color w:val="000000"/>
          <w:sz w:val="22"/>
          <w:szCs w:val="22"/>
          <w:shd w:val="clear" w:color="auto" w:fill="FFFFFF"/>
        </w:rPr>
        <w:t>아렌스부르크</w:t>
      </w:r>
      <w:r w:rsidRPr="00160D78">
        <w:rPr>
          <w:rStyle w:val="normaltextrun"/>
          <w:rFonts w:ascii="Arial" w:hAnsi="Arial" w:cs="Arial" w:hint="eastAsia"/>
          <w:b/>
          <w:bCs/>
          <w:color w:val="000000"/>
          <w:sz w:val="22"/>
          <w:szCs w:val="22"/>
          <w:shd w:val="clear" w:color="auto" w:fill="FFFFFF"/>
        </w:rPr>
        <w:t>, 2024</w:t>
      </w:r>
      <w:r w:rsidRPr="00160D78">
        <w:rPr>
          <w:rStyle w:val="normaltextrun"/>
          <w:rFonts w:ascii="Arial" w:hAnsi="Arial" w:cs="Arial" w:hint="eastAsia"/>
          <w:b/>
          <w:bCs/>
          <w:color w:val="000000"/>
          <w:sz w:val="22"/>
          <w:szCs w:val="22"/>
          <w:shd w:val="clear" w:color="auto" w:fill="FFFFFF"/>
        </w:rPr>
        <w:t>년</w:t>
      </w:r>
      <w:r w:rsidRPr="00160D78">
        <w:rPr>
          <w:rStyle w:val="normaltextrun"/>
          <w:rFonts w:ascii="Arial" w:hAnsi="Arial" w:cs="Arial" w:hint="eastAsia"/>
          <w:b/>
          <w:bCs/>
          <w:color w:val="000000"/>
          <w:sz w:val="22"/>
          <w:szCs w:val="22"/>
          <w:shd w:val="clear" w:color="auto" w:fill="FFFFFF"/>
        </w:rPr>
        <w:t xml:space="preserve"> 7</w:t>
      </w:r>
      <w:r w:rsidRPr="00160D78">
        <w:rPr>
          <w:rStyle w:val="normaltextrun"/>
          <w:rFonts w:ascii="Arial" w:hAnsi="Arial" w:cs="Arial" w:hint="eastAsia"/>
          <w:b/>
          <w:bCs/>
          <w:color w:val="000000"/>
          <w:sz w:val="22"/>
          <w:szCs w:val="22"/>
          <w:shd w:val="clear" w:color="auto" w:fill="FFFFFF"/>
        </w:rPr>
        <w:t>월</w:t>
      </w:r>
      <w:r w:rsidRPr="00160D78">
        <w:rPr>
          <w:rStyle w:val="normaltextrun"/>
          <w:rFonts w:ascii="Arial" w:hAnsi="Arial" w:cs="Arial" w:hint="eastAsia"/>
          <w:b/>
          <w:bCs/>
          <w:color w:val="000000"/>
          <w:sz w:val="22"/>
          <w:szCs w:val="22"/>
          <w:shd w:val="clear" w:color="auto" w:fill="FFFFFF"/>
        </w:rPr>
        <w:t xml:space="preserve"> 2</w:t>
      </w:r>
      <w:r w:rsidRPr="00160D78">
        <w:rPr>
          <w:rStyle w:val="normaltextrun"/>
          <w:rFonts w:ascii="Arial" w:hAnsi="Arial" w:cs="Arial" w:hint="eastAsia"/>
          <w:b/>
          <w:bCs/>
          <w:color w:val="000000"/>
          <w:sz w:val="22"/>
          <w:szCs w:val="22"/>
          <w:shd w:val="clear" w:color="auto" w:fill="FFFFFF"/>
        </w:rPr>
        <w:t>일</w:t>
      </w:r>
      <w:r>
        <w:rPr>
          <w:rStyle w:val="normaltextrun"/>
          <w:rFonts w:cs="Arial"/>
          <w:bCs/>
          <w:color w:val="000000"/>
          <w:sz w:val="22"/>
          <w:szCs w:val="22"/>
          <w:shd w:val="clear" w:color="auto" w:fill="FFFFFF"/>
        </w:rPr>
        <w:t xml:space="preserve"> </w:t>
      </w:r>
      <w:r w:rsidRPr="00AA4394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 xml:space="preserve">– </w:t>
      </w:r>
      <w:bookmarkStart w:id="1" w:name="_Hlk170724608"/>
      <w:r>
        <w:rPr>
          <w:rStyle w:val="normaltextrun"/>
          <w:rFonts w:cs="Arial" w:hint="eastAsia"/>
          <w:color w:val="000000"/>
          <w:sz w:val="22"/>
          <w:szCs w:val="22"/>
          <w:shd w:val="clear" w:color="auto" w:fill="FFFFFF"/>
        </w:rPr>
        <w:t>Basler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AG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는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CXP-12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인터페이스가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탑재된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모노크롬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버전의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racer</w:t>
      </w:r>
      <w:proofErr w:type="spellEnd"/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2 L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을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출시하며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자사의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라인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스캔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카메라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제품군을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확장했습니다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racer</w:t>
      </w:r>
      <w:proofErr w:type="spellEnd"/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2 L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은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최고의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가성비를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자랑하는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고성능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카메라로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,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최신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Gpixel</w:t>
      </w:r>
      <w:proofErr w:type="spellEnd"/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센서를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통해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최대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200 kHz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의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라인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속도로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8k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또는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16k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해상도를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제공합니다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.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또한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Arial" w:hint="eastAsia"/>
          <w:color w:val="000000"/>
          <w:sz w:val="22"/>
          <w:szCs w:val="22"/>
          <w:shd w:val="clear" w:color="auto" w:fill="FFFFFF"/>
        </w:rPr>
        <w:t>Basler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의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프레임그래버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및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FPGA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프로그래밍을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위한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VisualApplets</w:t>
      </w:r>
      <w:proofErr w:type="spellEnd"/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소프트웨어를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사용하면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전처리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솔루션을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통해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CPU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부하를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크게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줄일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수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있습니다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. </w:t>
      </w:r>
      <w:r>
        <w:rPr>
          <w:rStyle w:val="normaltextrun"/>
          <w:rFonts w:cs="Arial" w:hint="eastAsia"/>
          <w:color w:val="000000"/>
          <w:sz w:val="22"/>
          <w:szCs w:val="22"/>
          <w:shd w:val="clear" w:color="auto" w:fill="FFFFFF"/>
        </w:rPr>
        <w:t>Basler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는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조명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,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렌즈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,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케이블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및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냉각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솔루션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등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CXP-12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라인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스캔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이미지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처리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시스템에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필요한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모든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구성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요소를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한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번에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제공하여</w:t>
      </w:r>
      <w:r>
        <w:rPr>
          <w:rStyle w:val="normaltextrun"/>
          <w:rFonts w:cs="Arial" w:hint="eastAsia"/>
          <w:color w:val="000000"/>
          <w:sz w:val="22"/>
          <w:szCs w:val="22"/>
          <w:shd w:val="clear" w:color="auto" w:fill="FFFFFF"/>
          <w:lang w:eastAsia="ko-KR"/>
        </w:rPr>
        <w:t>,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다양한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고성능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이미지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처리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어플리케이션에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비용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효율적으로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간편하게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통합할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수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있으며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최고의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호환성을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제공합니다</w:t>
      </w:r>
      <w:r w:rsidRPr="00F60A67">
        <w:rPr>
          <w:rStyle w:val="normaltextrun"/>
          <w:rFonts w:ascii="Arial" w:hAnsi="Arial" w:cs="Arial" w:hint="eastAsia"/>
          <w:color w:val="000000"/>
          <w:sz w:val="22"/>
          <w:szCs w:val="22"/>
          <w:shd w:val="clear" w:color="auto" w:fill="FFFFFF"/>
        </w:rPr>
        <w:t>.</w:t>
      </w:r>
      <w:bookmarkEnd w:id="1"/>
    </w:p>
    <w:p w14:paraId="650C3C67" w14:textId="77777777" w:rsidR="00E41876" w:rsidRDefault="00E41876" w:rsidP="00E418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cs="Arial"/>
          <w:sz w:val="22"/>
          <w:szCs w:val="22"/>
        </w:rPr>
      </w:pPr>
    </w:p>
    <w:p w14:paraId="4DF72A29" w14:textId="4FC7CD79" w:rsidR="00E41876" w:rsidRPr="006C0F6A" w:rsidRDefault="00E41876" w:rsidP="006C0F6A">
      <w:pPr>
        <w:pStyle w:val="paragraph"/>
        <w:spacing w:before="0" w:beforeAutospacing="0" w:after="0" w:afterAutospacing="0"/>
        <w:jc w:val="both"/>
        <w:textAlignment w:val="baseline"/>
        <w:rPr>
          <w:rFonts w:cs="Arial" w:hint="eastAsia"/>
          <w:b/>
          <w:bCs/>
          <w:sz w:val="22"/>
          <w:szCs w:val="22"/>
          <w:lang w:eastAsia="ko-KR"/>
        </w:rPr>
      </w:pPr>
      <w:r w:rsidRPr="00160D78">
        <w:rPr>
          <w:rStyle w:val="normaltextrun"/>
          <w:rFonts w:ascii="Arial" w:hAnsi="Arial" w:cs="Arial" w:hint="eastAsia"/>
          <w:b/>
          <w:bCs/>
          <w:sz w:val="22"/>
          <w:szCs w:val="22"/>
        </w:rPr>
        <w:t>주요</w:t>
      </w:r>
      <w:r w:rsidRPr="00160D78">
        <w:rPr>
          <w:rStyle w:val="normaltextrun"/>
          <w:rFonts w:ascii="Arial" w:hAnsi="Arial" w:cs="Arial" w:hint="eastAsia"/>
          <w:b/>
          <w:bCs/>
          <w:sz w:val="22"/>
          <w:szCs w:val="22"/>
        </w:rPr>
        <w:t xml:space="preserve"> </w:t>
      </w:r>
      <w:r w:rsidRPr="00160D78">
        <w:rPr>
          <w:rStyle w:val="normaltextrun"/>
          <w:rFonts w:ascii="Arial" w:hAnsi="Arial" w:cs="Arial" w:hint="eastAsia"/>
          <w:b/>
          <w:bCs/>
          <w:sz w:val="22"/>
          <w:szCs w:val="22"/>
        </w:rPr>
        <w:t>적용</w:t>
      </w:r>
      <w:r w:rsidRPr="00160D78">
        <w:rPr>
          <w:rStyle w:val="normaltextrun"/>
          <w:rFonts w:ascii="Arial" w:hAnsi="Arial" w:cs="Arial" w:hint="eastAsia"/>
          <w:b/>
          <w:bCs/>
          <w:sz w:val="22"/>
          <w:szCs w:val="22"/>
        </w:rPr>
        <w:t xml:space="preserve"> </w:t>
      </w:r>
      <w:r w:rsidRPr="00160D78">
        <w:rPr>
          <w:rStyle w:val="normaltextrun"/>
          <w:rFonts w:ascii="Arial" w:hAnsi="Arial" w:cs="Arial" w:hint="eastAsia"/>
          <w:b/>
          <w:bCs/>
          <w:sz w:val="22"/>
          <w:szCs w:val="22"/>
        </w:rPr>
        <w:t>분야</w:t>
      </w:r>
      <w:r w:rsidRPr="00160D78">
        <w:rPr>
          <w:rStyle w:val="normaltextrun"/>
          <w:rFonts w:ascii="Arial" w:hAnsi="Arial" w:cs="Arial" w:hint="eastAsia"/>
          <w:b/>
          <w:bCs/>
          <w:sz w:val="22"/>
          <w:szCs w:val="22"/>
        </w:rPr>
        <w:t xml:space="preserve">: </w:t>
      </w:r>
      <w:r w:rsidRPr="00160D78">
        <w:rPr>
          <w:rStyle w:val="normaltextrun"/>
          <w:rFonts w:ascii="Arial" w:hAnsi="Arial" w:cs="Arial" w:hint="eastAsia"/>
          <w:b/>
          <w:bCs/>
          <w:sz w:val="22"/>
          <w:szCs w:val="22"/>
        </w:rPr>
        <w:t>배터리</w:t>
      </w:r>
      <w:r>
        <w:rPr>
          <w:rStyle w:val="normaltextrun"/>
          <w:rFonts w:cs="Arial" w:hint="eastAsia"/>
          <w:b/>
          <w:bCs/>
          <w:sz w:val="22"/>
          <w:szCs w:val="22"/>
          <w:lang w:eastAsia="ko-KR"/>
        </w:rPr>
        <w:t xml:space="preserve"> </w:t>
      </w:r>
      <w:r>
        <w:rPr>
          <w:rStyle w:val="normaltextrun"/>
          <w:rFonts w:cs="Arial" w:hint="eastAsia"/>
          <w:b/>
          <w:bCs/>
          <w:sz w:val="22"/>
          <w:szCs w:val="22"/>
          <w:lang w:eastAsia="ko-KR"/>
        </w:rPr>
        <w:t>검사용</w:t>
      </w:r>
      <w:r>
        <w:rPr>
          <w:rStyle w:val="normaltextrun"/>
          <w:rFonts w:cs="Arial" w:hint="eastAsia"/>
          <w:b/>
          <w:bCs/>
          <w:sz w:val="22"/>
          <w:szCs w:val="22"/>
          <w:lang w:eastAsia="ko-KR"/>
        </w:rPr>
        <w:t xml:space="preserve"> </w:t>
      </w:r>
      <w:r w:rsidRPr="00160D78">
        <w:rPr>
          <w:rStyle w:val="normaltextrun"/>
          <w:rFonts w:ascii="Arial" w:hAnsi="Arial" w:cs="Arial" w:hint="eastAsia"/>
          <w:b/>
          <w:bCs/>
          <w:sz w:val="22"/>
          <w:szCs w:val="22"/>
        </w:rPr>
        <w:t>라인</w:t>
      </w:r>
      <w:r w:rsidRPr="00160D78">
        <w:rPr>
          <w:rStyle w:val="normaltextrun"/>
          <w:rFonts w:ascii="Arial" w:hAnsi="Arial" w:cs="Arial" w:hint="eastAsia"/>
          <w:b/>
          <w:bCs/>
          <w:sz w:val="22"/>
          <w:szCs w:val="22"/>
        </w:rPr>
        <w:t xml:space="preserve"> </w:t>
      </w:r>
      <w:r w:rsidRPr="00160D78">
        <w:rPr>
          <w:rStyle w:val="normaltextrun"/>
          <w:rFonts w:ascii="Arial" w:hAnsi="Arial" w:cs="Arial" w:hint="eastAsia"/>
          <w:b/>
          <w:bCs/>
          <w:sz w:val="22"/>
          <w:szCs w:val="22"/>
        </w:rPr>
        <w:t>스캔</w:t>
      </w:r>
      <w:r w:rsidRPr="00160D78">
        <w:rPr>
          <w:rStyle w:val="normaltextrun"/>
          <w:rFonts w:ascii="Arial" w:hAnsi="Arial" w:cs="Arial" w:hint="eastAsia"/>
          <w:b/>
          <w:bCs/>
          <w:sz w:val="22"/>
          <w:szCs w:val="22"/>
        </w:rPr>
        <w:t xml:space="preserve"> </w:t>
      </w:r>
      <w:r w:rsidRPr="00160D78">
        <w:rPr>
          <w:rStyle w:val="normaltextrun"/>
          <w:rFonts w:ascii="Arial" w:hAnsi="Arial" w:cs="Arial" w:hint="eastAsia"/>
          <w:b/>
          <w:bCs/>
          <w:sz w:val="22"/>
          <w:szCs w:val="22"/>
        </w:rPr>
        <w:t>카메라</w:t>
      </w:r>
    </w:p>
    <w:p w14:paraId="1E194216" w14:textId="0B936052" w:rsidR="00E41876" w:rsidRDefault="00E41876" w:rsidP="0028141E">
      <w:pPr>
        <w:pStyle w:val="af6"/>
        <w:jc w:val="both"/>
        <w:rPr>
          <w:rStyle w:val="normaltextrun"/>
          <w:rFonts w:cs="Arial"/>
          <w:sz w:val="22"/>
          <w:szCs w:val="22"/>
        </w:rPr>
      </w:pPr>
      <w:r w:rsidRPr="00160D78">
        <w:rPr>
          <w:rStyle w:val="normaltextrun"/>
          <w:rFonts w:ascii="Arial" w:hAnsi="Arial" w:cs="Arial" w:hint="eastAsia"/>
          <w:sz w:val="22"/>
          <w:szCs w:val="22"/>
          <w:lang w:eastAsia="zh-CN"/>
        </w:rPr>
        <w:t>배터리</w:t>
      </w:r>
      <w:r w:rsidRPr="00160D78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>
        <w:rPr>
          <w:rStyle w:val="normaltextrun"/>
          <w:rFonts w:cs="Arial" w:hint="eastAsia"/>
          <w:sz w:val="22"/>
          <w:szCs w:val="22"/>
        </w:rPr>
        <w:t>시장이</w:t>
      </w:r>
      <w:r w:rsidRPr="00160D78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160D78">
        <w:rPr>
          <w:rStyle w:val="normaltextrun"/>
          <w:rFonts w:ascii="Arial" w:hAnsi="Arial" w:cs="Arial" w:hint="eastAsia"/>
          <w:sz w:val="22"/>
          <w:szCs w:val="22"/>
          <w:lang w:eastAsia="zh-CN"/>
        </w:rPr>
        <w:t>빠르게</w:t>
      </w:r>
      <w:r w:rsidRPr="00160D78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160D78">
        <w:rPr>
          <w:rStyle w:val="normaltextrun"/>
          <w:rFonts w:ascii="Arial" w:hAnsi="Arial" w:cs="Arial" w:hint="eastAsia"/>
          <w:sz w:val="22"/>
          <w:szCs w:val="22"/>
          <w:lang w:eastAsia="zh-CN"/>
        </w:rPr>
        <w:t>성</w:t>
      </w:r>
      <w:r>
        <w:rPr>
          <w:rStyle w:val="normaltextrun"/>
          <w:rFonts w:cs="Arial" w:hint="eastAsia"/>
          <w:sz w:val="22"/>
          <w:szCs w:val="22"/>
        </w:rPr>
        <w:t>장함에</w:t>
      </w:r>
      <w:r>
        <w:rPr>
          <w:rStyle w:val="normaltextrun"/>
          <w:rFonts w:cs="Arial" w:hint="eastAsia"/>
          <w:sz w:val="22"/>
          <w:szCs w:val="22"/>
        </w:rPr>
        <w:t xml:space="preserve"> </w:t>
      </w:r>
      <w:r>
        <w:rPr>
          <w:rStyle w:val="normaltextrun"/>
          <w:rFonts w:cs="Arial" w:hint="eastAsia"/>
          <w:sz w:val="22"/>
          <w:szCs w:val="22"/>
        </w:rPr>
        <w:t>따라</w:t>
      </w:r>
      <w:r>
        <w:rPr>
          <w:rStyle w:val="normaltextrun"/>
          <w:rFonts w:cs="Arial" w:hint="eastAsia"/>
          <w:sz w:val="22"/>
          <w:szCs w:val="22"/>
        </w:rPr>
        <w:t xml:space="preserve">, </w:t>
      </w:r>
      <w:r>
        <w:rPr>
          <w:rStyle w:val="normaltextrun"/>
          <w:rFonts w:cs="Arial" w:hint="eastAsia"/>
          <w:sz w:val="22"/>
          <w:szCs w:val="22"/>
        </w:rPr>
        <w:t>공정</w:t>
      </w:r>
      <w:r>
        <w:rPr>
          <w:rStyle w:val="normaltextrun"/>
          <w:rFonts w:cs="Arial" w:hint="eastAsia"/>
          <w:sz w:val="22"/>
          <w:szCs w:val="22"/>
        </w:rPr>
        <w:t xml:space="preserve"> </w:t>
      </w:r>
      <w:r>
        <w:rPr>
          <w:rStyle w:val="normaltextrun"/>
          <w:rFonts w:cs="Arial" w:hint="eastAsia"/>
          <w:sz w:val="22"/>
          <w:szCs w:val="22"/>
        </w:rPr>
        <w:t>효율성과</w:t>
      </w:r>
      <w:r>
        <w:rPr>
          <w:rStyle w:val="normaltextrun"/>
          <w:rFonts w:cs="Arial" w:hint="eastAsia"/>
          <w:sz w:val="22"/>
          <w:szCs w:val="22"/>
        </w:rPr>
        <w:t xml:space="preserve"> </w:t>
      </w:r>
      <w:r>
        <w:rPr>
          <w:rStyle w:val="normaltextrun"/>
          <w:rFonts w:cs="Arial" w:hint="eastAsia"/>
          <w:sz w:val="22"/>
          <w:szCs w:val="22"/>
        </w:rPr>
        <w:t>생산성을</w:t>
      </w:r>
      <w:r>
        <w:rPr>
          <w:rStyle w:val="normaltextrun"/>
          <w:rFonts w:cs="Arial" w:hint="eastAsia"/>
          <w:sz w:val="22"/>
          <w:szCs w:val="22"/>
        </w:rPr>
        <w:t xml:space="preserve"> </w:t>
      </w:r>
      <w:r>
        <w:rPr>
          <w:rStyle w:val="normaltextrun"/>
          <w:rFonts w:cs="Arial" w:hint="eastAsia"/>
          <w:sz w:val="22"/>
          <w:szCs w:val="22"/>
        </w:rPr>
        <w:t>향상시키는</w:t>
      </w:r>
      <w:r>
        <w:rPr>
          <w:rStyle w:val="normaltextrun"/>
          <w:rFonts w:cs="Arial" w:hint="eastAsia"/>
          <w:sz w:val="22"/>
          <w:szCs w:val="22"/>
        </w:rPr>
        <w:t xml:space="preserve"> </w:t>
      </w:r>
      <w:r>
        <w:rPr>
          <w:rStyle w:val="normaltextrun"/>
          <w:rFonts w:cs="Arial" w:hint="eastAsia"/>
          <w:sz w:val="22"/>
          <w:szCs w:val="22"/>
        </w:rPr>
        <w:t>것이</w:t>
      </w:r>
      <w:r>
        <w:rPr>
          <w:rStyle w:val="normaltextrun"/>
          <w:rFonts w:cs="Arial" w:hint="eastAsia"/>
          <w:sz w:val="22"/>
          <w:szCs w:val="22"/>
        </w:rPr>
        <w:t xml:space="preserve"> </w:t>
      </w:r>
      <w:r>
        <w:rPr>
          <w:rStyle w:val="normaltextrun"/>
          <w:rFonts w:cs="Arial" w:hint="eastAsia"/>
          <w:sz w:val="22"/>
          <w:szCs w:val="22"/>
        </w:rPr>
        <w:t>핵심</w:t>
      </w:r>
      <w:r>
        <w:rPr>
          <w:rStyle w:val="normaltextrun"/>
          <w:rFonts w:cs="Arial" w:hint="eastAsia"/>
          <w:sz w:val="22"/>
          <w:szCs w:val="22"/>
        </w:rPr>
        <w:t xml:space="preserve"> </w:t>
      </w:r>
      <w:r>
        <w:rPr>
          <w:rStyle w:val="normaltextrun"/>
          <w:rFonts w:cs="Arial" w:hint="eastAsia"/>
          <w:sz w:val="22"/>
          <w:szCs w:val="22"/>
        </w:rPr>
        <w:t>과제가</w:t>
      </w:r>
      <w:r>
        <w:rPr>
          <w:rStyle w:val="normaltextrun"/>
          <w:rFonts w:cs="Arial" w:hint="eastAsia"/>
          <w:sz w:val="22"/>
          <w:szCs w:val="22"/>
        </w:rPr>
        <w:t xml:space="preserve"> </w:t>
      </w:r>
      <w:r>
        <w:rPr>
          <w:rStyle w:val="normaltextrun"/>
          <w:rFonts w:cs="Arial" w:hint="eastAsia"/>
          <w:sz w:val="22"/>
          <w:szCs w:val="22"/>
        </w:rPr>
        <w:t>되고</w:t>
      </w:r>
      <w:r>
        <w:rPr>
          <w:rStyle w:val="normaltextrun"/>
          <w:rFonts w:cs="Arial" w:hint="eastAsia"/>
          <w:sz w:val="22"/>
          <w:szCs w:val="22"/>
        </w:rPr>
        <w:t xml:space="preserve"> </w:t>
      </w:r>
      <w:r>
        <w:rPr>
          <w:rStyle w:val="normaltextrun"/>
          <w:rFonts w:cs="Arial" w:hint="eastAsia"/>
          <w:sz w:val="22"/>
          <w:szCs w:val="22"/>
        </w:rPr>
        <w:t>있습니다</w:t>
      </w:r>
      <w:r>
        <w:rPr>
          <w:rStyle w:val="normaltextrun"/>
          <w:rFonts w:cs="Arial" w:hint="eastAsia"/>
          <w:sz w:val="22"/>
          <w:szCs w:val="22"/>
        </w:rPr>
        <w:t>.</w:t>
      </w:r>
      <w:r w:rsidRPr="00160D78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배터리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전극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표면을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둘러싸는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층의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우수한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품질을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보장하는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것은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배터리의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기능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최적화를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위한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필수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조건입니다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.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생산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>
        <w:rPr>
          <w:rStyle w:val="normaltextrun"/>
          <w:rFonts w:cs="Arial" w:hint="eastAsia"/>
          <w:sz w:val="22"/>
          <w:szCs w:val="22"/>
        </w:rPr>
        <w:t>공정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에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머신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비전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시스템을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사용하여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전극의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미세</w:t>
      </w:r>
      <w:r>
        <w:rPr>
          <w:rStyle w:val="normaltextrun"/>
          <w:rFonts w:cs="Arial" w:hint="eastAsia"/>
          <w:sz w:val="22"/>
          <w:szCs w:val="22"/>
        </w:rPr>
        <w:t>한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결함까지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확실하게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식별하기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위해서는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사용되는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카메라의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성능이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충분히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강력해야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합니다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.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하지만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정확성만이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중요한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기준은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아닙니다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.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생산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시스템의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속도에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맞추기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위해서는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높은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라인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314A01">
        <w:rPr>
          <w:rStyle w:val="normaltextrun"/>
          <w:rFonts w:ascii="Arial" w:hAnsi="Arial" w:cs="Arial" w:hint="eastAsia"/>
          <w:sz w:val="22"/>
          <w:szCs w:val="22"/>
        </w:rPr>
        <w:t>주파수</w:t>
      </w:r>
      <w:r>
        <w:rPr>
          <w:rStyle w:val="normaltextrun"/>
          <w:rFonts w:cs="Arial" w:hint="eastAsia"/>
          <w:sz w:val="22"/>
          <w:szCs w:val="22"/>
        </w:rPr>
        <w:t>가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필요합니다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. Basler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의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proofErr w:type="spellStart"/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racer</w:t>
      </w:r>
      <w:proofErr w:type="spellEnd"/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2 L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라인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스캔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카메라는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이러한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핵심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요구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사항을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충족하기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때문에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>
        <w:rPr>
          <w:rStyle w:val="normaltextrun"/>
          <w:rFonts w:cs="Arial" w:hint="eastAsia"/>
          <w:sz w:val="22"/>
          <w:szCs w:val="22"/>
        </w:rPr>
        <w:t>품질</w:t>
      </w:r>
      <w:r>
        <w:rPr>
          <w:rStyle w:val="normaltextrun"/>
          <w:rFonts w:cs="Arial" w:hint="eastAsia"/>
          <w:sz w:val="22"/>
          <w:szCs w:val="22"/>
        </w:rPr>
        <w:t xml:space="preserve"> </w:t>
      </w:r>
      <w:r>
        <w:rPr>
          <w:rStyle w:val="normaltextrun"/>
          <w:rFonts w:cs="Arial" w:hint="eastAsia"/>
          <w:sz w:val="22"/>
          <w:szCs w:val="22"/>
        </w:rPr>
        <w:t>결함을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A05D73">
        <w:rPr>
          <w:rStyle w:val="normaltextrun"/>
          <w:rFonts w:ascii="Arial" w:hAnsi="Arial" w:cs="Arial" w:hint="eastAsia"/>
          <w:sz w:val="22"/>
          <w:szCs w:val="22"/>
        </w:rPr>
        <w:t>보다</w:t>
      </w:r>
      <w:r w:rsidR="00A05D73">
        <w:rPr>
          <w:rStyle w:val="normaltextrun"/>
          <w:rFonts w:ascii="Arial" w:hAnsi="Arial" w:cs="Arial" w:hint="eastAsia"/>
          <w:sz w:val="22"/>
          <w:szCs w:val="22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효과적</w:t>
      </w:r>
      <w:r w:rsidR="0021155C">
        <w:rPr>
          <w:rStyle w:val="normaltextrun"/>
          <w:rFonts w:ascii="Arial" w:hAnsi="Arial" w:cs="Arial" w:hint="eastAsia"/>
          <w:sz w:val="22"/>
          <w:szCs w:val="22"/>
        </w:rPr>
        <w:t>으로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빠르게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감지할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수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0A3791">
        <w:rPr>
          <w:rStyle w:val="normaltextrun"/>
          <w:rFonts w:ascii="Arial" w:hAnsi="Arial" w:cs="Arial" w:hint="eastAsia"/>
          <w:sz w:val="22"/>
          <w:szCs w:val="22"/>
          <w:lang w:eastAsia="zh-CN"/>
        </w:rPr>
        <w:t>있습니다</w:t>
      </w:r>
    </w:p>
    <w:p w14:paraId="55AA9E84" w14:textId="63D813FF" w:rsidR="00E41876" w:rsidRPr="00E41876" w:rsidRDefault="00E41876" w:rsidP="00E41876">
      <w:pPr>
        <w:pStyle w:val="af6"/>
        <w:rPr>
          <w:rFonts w:cs="Arial" w:hint="eastAsia"/>
          <w:sz w:val="22"/>
          <w:szCs w:val="22"/>
          <w:lang w:eastAsia="zh-CN"/>
        </w:rPr>
      </w:pPr>
      <w:r w:rsidRPr="00160D78">
        <w:rPr>
          <w:rStyle w:val="normaltextrun"/>
          <w:rFonts w:ascii="Arial" w:hAnsi="Arial" w:cs="Arial" w:hint="eastAsia"/>
          <w:sz w:val="22"/>
          <w:szCs w:val="22"/>
          <w:lang w:eastAsia="zh-CN"/>
        </w:rPr>
        <w:t>또한</w:t>
      </w:r>
      <w:r w:rsidRPr="00160D78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, </w:t>
      </w:r>
      <w:r w:rsidRPr="00160D78">
        <w:rPr>
          <w:rStyle w:val="normaltextrun"/>
          <w:rFonts w:ascii="Arial" w:hAnsi="Arial" w:cs="Arial" w:hint="eastAsia"/>
          <w:sz w:val="22"/>
          <w:szCs w:val="22"/>
          <w:lang w:eastAsia="zh-CN"/>
        </w:rPr>
        <w:t>전자</w:t>
      </w:r>
      <w:r w:rsidRPr="00160D78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160D78">
        <w:rPr>
          <w:rStyle w:val="normaltextrun"/>
          <w:rFonts w:ascii="Arial" w:hAnsi="Arial" w:cs="Arial" w:hint="eastAsia"/>
          <w:sz w:val="22"/>
          <w:szCs w:val="22"/>
          <w:lang w:eastAsia="zh-CN"/>
        </w:rPr>
        <w:t>분야</w:t>
      </w:r>
      <w:r w:rsidR="001771CF">
        <w:rPr>
          <w:rStyle w:val="normaltextrun"/>
          <w:rFonts w:ascii="Arial" w:hAnsi="Arial" w:cs="Arial" w:hint="eastAsia"/>
          <w:sz w:val="22"/>
          <w:szCs w:val="22"/>
        </w:rPr>
        <w:t>의</w:t>
      </w:r>
      <w:r w:rsidRPr="00160D78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160D78">
        <w:rPr>
          <w:rStyle w:val="normaltextrun"/>
          <w:rFonts w:ascii="Arial" w:hAnsi="Arial" w:cs="Arial" w:hint="eastAsia"/>
          <w:sz w:val="22"/>
          <w:szCs w:val="22"/>
          <w:lang w:eastAsia="zh-CN"/>
        </w:rPr>
        <w:t>웨이퍼</w:t>
      </w:r>
      <w:r w:rsidRPr="00160D78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160D78">
        <w:rPr>
          <w:rStyle w:val="normaltextrun"/>
          <w:rFonts w:ascii="Arial" w:hAnsi="Arial" w:cs="Arial" w:hint="eastAsia"/>
          <w:sz w:val="22"/>
          <w:szCs w:val="22"/>
          <w:lang w:eastAsia="zh-CN"/>
        </w:rPr>
        <w:t>및</w:t>
      </w:r>
      <w:r w:rsidRPr="00160D78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PCB </w:t>
      </w:r>
      <w:r w:rsidRPr="00160D78">
        <w:rPr>
          <w:rStyle w:val="normaltextrun"/>
          <w:rFonts w:ascii="Arial" w:hAnsi="Arial" w:cs="Arial" w:hint="eastAsia"/>
          <w:sz w:val="22"/>
          <w:szCs w:val="22"/>
          <w:lang w:eastAsia="zh-CN"/>
        </w:rPr>
        <w:t>검사</w:t>
      </w:r>
      <w:r w:rsidRPr="00160D78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, </w:t>
      </w:r>
      <w:r w:rsidRPr="00160D78">
        <w:rPr>
          <w:rStyle w:val="normaltextrun"/>
          <w:rFonts w:ascii="Arial" w:hAnsi="Arial" w:cs="Arial" w:hint="eastAsia"/>
          <w:sz w:val="22"/>
          <w:szCs w:val="22"/>
          <w:lang w:eastAsia="zh-CN"/>
        </w:rPr>
        <w:t>물류</w:t>
      </w:r>
      <w:r w:rsidRPr="00160D78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160D78">
        <w:rPr>
          <w:rStyle w:val="normaltextrun"/>
          <w:rFonts w:ascii="Arial" w:hAnsi="Arial" w:cs="Arial" w:hint="eastAsia"/>
          <w:sz w:val="22"/>
          <w:szCs w:val="22"/>
          <w:lang w:eastAsia="zh-CN"/>
        </w:rPr>
        <w:t>분야</w:t>
      </w:r>
      <w:r>
        <w:rPr>
          <w:rStyle w:val="normaltextrun"/>
          <w:rFonts w:cs="Arial" w:hint="eastAsia"/>
          <w:sz w:val="22"/>
          <w:szCs w:val="22"/>
        </w:rPr>
        <w:t>의</w:t>
      </w:r>
      <w:r w:rsidRPr="00160D78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160D78">
        <w:rPr>
          <w:rStyle w:val="normaltextrun"/>
          <w:rFonts w:ascii="Arial" w:hAnsi="Arial" w:cs="Arial" w:hint="eastAsia"/>
          <w:sz w:val="22"/>
          <w:szCs w:val="22"/>
          <w:lang w:eastAsia="zh-CN"/>
        </w:rPr>
        <w:t>바코드</w:t>
      </w:r>
      <w:r w:rsidRPr="00160D78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>
        <w:rPr>
          <w:rStyle w:val="normaltextrun"/>
          <w:rFonts w:cs="Arial" w:hint="eastAsia"/>
          <w:sz w:val="22"/>
          <w:szCs w:val="22"/>
        </w:rPr>
        <w:t>검사</w:t>
      </w:r>
      <w:r w:rsidRPr="00160D78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, </w:t>
      </w:r>
      <w:r w:rsidR="001771CF">
        <w:rPr>
          <w:rStyle w:val="normaltextrun"/>
          <w:rFonts w:ascii="Arial" w:hAnsi="Arial" w:cs="Arial" w:hint="eastAsia"/>
          <w:sz w:val="22"/>
          <w:szCs w:val="22"/>
        </w:rPr>
        <w:t>인쇄</w:t>
      </w:r>
      <w:r w:rsidRPr="00160D78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160D78">
        <w:rPr>
          <w:rStyle w:val="normaltextrun"/>
          <w:rFonts w:ascii="Arial" w:hAnsi="Arial" w:cs="Arial" w:hint="eastAsia"/>
          <w:sz w:val="22"/>
          <w:szCs w:val="22"/>
          <w:lang w:eastAsia="zh-CN"/>
        </w:rPr>
        <w:t>검사</w:t>
      </w:r>
      <w:r w:rsidR="000A7988">
        <w:rPr>
          <w:rStyle w:val="normaltextrun"/>
          <w:rFonts w:ascii="Arial" w:hAnsi="Arial" w:cs="Arial" w:hint="eastAsia"/>
          <w:sz w:val="22"/>
          <w:szCs w:val="22"/>
        </w:rPr>
        <w:t>,</w:t>
      </w:r>
      <w:r w:rsidRPr="00160D78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160D78">
        <w:rPr>
          <w:rStyle w:val="normaltextrun"/>
          <w:rFonts w:ascii="Arial" w:hAnsi="Arial" w:cs="Arial" w:hint="eastAsia"/>
          <w:sz w:val="22"/>
          <w:szCs w:val="22"/>
          <w:lang w:eastAsia="zh-CN"/>
        </w:rPr>
        <w:t>철도</w:t>
      </w:r>
      <w:r w:rsidRPr="00160D78">
        <w:rPr>
          <w:rStyle w:val="normaltextrun"/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160D78">
        <w:rPr>
          <w:rStyle w:val="normaltextrun"/>
          <w:rFonts w:ascii="Arial" w:hAnsi="Arial" w:cs="Arial" w:hint="eastAsia"/>
          <w:sz w:val="22"/>
          <w:szCs w:val="22"/>
          <w:lang w:eastAsia="zh-CN"/>
        </w:rPr>
        <w:t>검사</w:t>
      </w:r>
      <w:r>
        <w:rPr>
          <w:rStyle w:val="normaltextrun"/>
          <w:rFonts w:cs="Arial" w:hint="eastAsia"/>
          <w:sz w:val="22"/>
          <w:szCs w:val="22"/>
        </w:rPr>
        <w:t xml:space="preserve"> </w:t>
      </w:r>
      <w:r>
        <w:rPr>
          <w:rStyle w:val="normaltextrun"/>
          <w:rFonts w:cs="Arial" w:hint="eastAsia"/>
          <w:sz w:val="22"/>
          <w:szCs w:val="22"/>
        </w:rPr>
        <w:t>등</w:t>
      </w:r>
      <w:r w:rsidR="001771CF">
        <w:rPr>
          <w:rStyle w:val="normaltextrun"/>
          <w:rFonts w:cs="Arial" w:hint="eastAsia"/>
          <w:sz w:val="22"/>
          <w:szCs w:val="22"/>
        </w:rPr>
        <w:t xml:space="preserve"> </w:t>
      </w:r>
      <w:r w:rsidR="001771CF">
        <w:rPr>
          <w:rStyle w:val="normaltextrun"/>
          <w:rFonts w:cs="Arial" w:hint="eastAsia"/>
          <w:sz w:val="22"/>
          <w:szCs w:val="22"/>
        </w:rPr>
        <w:t>다양한</w:t>
      </w:r>
      <w:r w:rsidR="001771CF">
        <w:rPr>
          <w:rStyle w:val="normaltextrun"/>
          <w:rFonts w:cs="Arial" w:hint="eastAsia"/>
          <w:sz w:val="22"/>
          <w:szCs w:val="22"/>
        </w:rPr>
        <w:t xml:space="preserve"> </w:t>
      </w:r>
      <w:r w:rsidR="00227124">
        <w:rPr>
          <w:rStyle w:val="normaltextrun"/>
          <w:rFonts w:cs="Arial" w:hint="eastAsia"/>
          <w:sz w:val="22"/>
          <w:szCs w:val="22"/>
        </w:rPr>
        <w:t>어플리케이션에</w:t>
      </w:r>
      <w:r w:rsidR="000A7988">
        <w:rPr>
          <w:rStyle w:val="normaltextrun"/>
          <w:rFonts w:cs="Arial" w:hint="eastAsia"/>
          <w:sz w:val="22"/>
          <w:szCs w:val="22"/>
        </w:rPr>
        <w:t xml:space="preserve"> </w:t>
      </w:r>
      <w:r w:rsidR="000A7988">
        <w:rPr>
          <w:rStyle w:val="normaltextrun"/>
          <w:rFonts w:cs="Arial" w:hint="eastAsia"/>
          <w:sz w:val="22"/>
          <w:szCs w:val="22"/>
        </w:rPr>
        <w:t>활용될</w:t>
      </w:r>
      <w:r w:rsidR="000A7988">
        <w:rPr>
          <w:rStyle w:val="normaltextrun"/>
          <w:rFonts w:cs="Arial" w:hint="eastAsia"/>
          <w:sz w:val="22"/>
          <w:szCs w:val="22"/>
        </w:rPr>
        <w:t xml:space="preserve"> </w:t>
      </w:r>
      <w:r w:rsidR="000A7988">
        <w:rPr>
          <w:rStyle w:val="normaltextrun"/>
          <w:rFonts w:cs="Arial" w:hint="eastAsia"/>
          <w:sz w:val="22"/>
          <w:szCs w:val="22"/>
        </w:rPr>
        <w:t>수</w:t>
      </w:r>
      <w:r w:rsidR="000A7988">
        <w:rPr>
          <w:rStyle w:val="normaltextrun"/>
          <w:rFonts w:cs="Arial" w:hint="eastAsia"/>
          <w:sz w:val="22"/>
          <w:szCs w:val="22"/>
        </w:rPr>
        <w:t xml:space="preserve"> </w:t>
      </w:r>
      <w:r w:rsidR="000A7988">
        <w:rPr>
          <w:rStyle w:val="normaltextrun"/>
          <w:rFonts w:cs="Arial" w:hint="eastAsia"/>
          <w:sz w:val="22"/>
          <w:szCs w:val="22"/>
        </w:rPr>
        <w:t>있습니다</w:t>
      </w:r>
      <w:r w:rsidR="000A7988">
        <w:rPr>
          <w:rStyle w:val="normaltextrun"/>
          <w:rFonts w:cs="Arial" w:hint="eastAsia"/>
          <w:sz w:val="22"/>
          <w:szCs w:val="22"/>
        </w:rPr>
        <w:t>.</w:t>
      </w:r>
    </w:p>
    <w:p w14:paraId="0D9002ED" w14:textId="77777777" w:rsidR="00E41876" w:rsidRPr="009A0C5B" w:rsidRDefault="00E41876" w:rsidP="00E41876">
      <w:pPr>
        <w:pBdr>
          <w:bottom w:val="single" w:sz="4" w:space="1" w:color="auto"/>
        </w:pBdr>
        <w:rPr>
          <w:rFonts w:cs="Arial"/>
          <w:sz w:val="22"/>
          <w:szCs w:val="22"/>
          <w:lang w:eastAsia="ko-KR"/>
        </w:rPr>
      </w:pPr>
    </w:p>
    <w:p w14:paraId="68CCF0D2" w14:textId="75C0EE1F" w:rsidR="00E41876" w:rsidRPr="00E41876" w:rsidRDefault="008A5D67" w:rsidP="00E41876">
      <w:pPr>
        <w:pBdr>
          <w:bottom w:val="single" w:sz="4" w:space="1" w:color="auto"/>
        </w:pBdr>
        <w:jc w:val="left"/>
        <w:rPr>
          <w:rFonts w:eastAsia="맑은 고딕" w:cs="Arial" w:hint="eastAsia"/>
          <w:b/>
          <w:bCs/>
          <w:sz w:val="22"/>
          <w:szCs w:val="22"/>
          <w:lang w:eastAsia="ko-KR"/>
        </w:rPr>
      </w:pPr>
      <w:r w:rsidRPr="10153DC0">
        <w:rPr>
          <w:rFonts w:cs="Arial"/>
          <w:b/>
          <w:bCs/>
          <w:sz w:val="22"/>
          <w:szCs w:val="22"/>
          <w:lang w:val="en-US" w:eastAsia="ko-KR"/>
        </w:rPr>
        <w:t>Image caption:</w:t>
      </w:r>
      <w:r w:rsidR="00E41876" w:rsidRPr="20895AB0">
        <w:rPr>
          <w:rFonts w:eastAsia="Arial" w:cs="Arial"/>
          <w:b/>
          <w:bCs/>
          <w:sz w:val="22"/>
          <w:szCs w:val="22"/>
          <w:lang w:eastAsia="ko-KR"/>
        </w:rPr>
        <w:t xml:space="preserve"> </w:t>
      </w:r>
      <w:proofErr w:type="spellStart"/>
      <w:r w:rsidR="00E41876">
        <w:rPr>
          <w:rFonts w:eastAsia="Arial" w:cs="Arial"/>
          <w:color w:val="000000" w:themeColor="text1"/>
          <w:sz w:val="22"/>
          <w:szCs w:val="22"/>
          <w:lang w:eastAsia="ko-KR"/>
        </w:rPr>
        <w:t>racer</w:t>
      </w:r>
      <w:proofErr w:type="spellEnd"/>
      <w:r w:rsidR="00E41876">
        <w:rPr>
          <w:rFonts w:eastAsia="Arial" w:cs="Arial"/>
          <w:color w:val="000000" w:themeColor="text1"/>
          <w:sz w:val="22"/>
          <w:szCs w:val="22"/>
          <w:lang w:eastAsia="ko-KR"/>
        </w:rPr>
        <w:t xml:space="preserve"> 2 L </w:t>
      </w:r>
      <w:r w:rsidR="00E41876">
        <w:rPr>
          <w:rFonts w:ascii="맑은 고딕" w:eastAsia="맑은 고딕" w:hAnsi="맑은 고딕" w:cs="맑은 고딕" w:hint="eastAsia"/>
          <w:color w:val="000000" w:themeColor="text1"/>
          <w:sz w:val="22"/>
          <w:szCs w:val="22"/>
          <w:lang w:eastAsia="ko-KR"/>
        </w:rPr>
        <w:t>라인 스캔 카메라</w:t>
      </w:r>
    </w:p>
    <w:p w14:paraId="43956DFC" w14:textId="77777777" w:rsidR="007C6A22" w:rsidRPr="00E41876" w:rsidRDefault="007C6A22" w:rsidP="007C6A22">
      <w:pPr>
        <w:pBdr>
          <w:bottom w:val="single" w:sz="4" w:space="1" w:color="auto"/>
        </w:pBdr>
        <w:rPr>
          <w:rFonts w:cs="Arial"/>
          <w:sz w:val="22"/>
          <w:szCs w:val="22"/>
          <w:lang w:eastAsia="ko-KR"/>
        </w:rPr>
      </w:pPr>
    </w:p>
    <w:p w14:paraId="5E5AEBFC" w14:textId="77777777" w:rsidR="008A328D" w:rsidRPr="00604F2E" w:rsidRDefault="008A328D" w:rsidP="008A328D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 w:hint="eastAsia"/>
          <w:lang w:val="en-US" w:eastAsia="ko-KR"/>
        </w:rPr>
        <w:t>Basler</w:t>
      </w:r>
      <w:r w:rsidRPr="00604F2E">
        <w:rPr>
          <w:rFonts w:cs="Arial" w:hint="eastAsia"/>
          <w:lang w:val="en-US" w:eastAsia="ko-KR"/>
        </w:rPr>
        <w:t>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컴퓨터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비전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분야에서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오랜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경</w:t>
      </w:r>
      <w:r>
        <w:rPr>
          <w:rFonts w:cs="Arial" w:hint="eastAsia"/>
          <w:lang w:val="en-US" w:eastAsia="ko-KR"/>
        </w:rPr>
        <w:t>험</w:t>
      </w:r>
      <w:r w:rsidRPr="00604F2E">
        <w:rPr>
          <w:rFonts w:cs="Arial" w:hint="eastAsia"/>
          <w:lang w:val="en-US" w:eastAsia="ko-KR"/>
        </w:rPr>
        <w:t>과</w:t>
      </w:r>
      <w:r w:rsidRPr="00604F2E"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폭넓은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전문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지식을</w:t>
      </w:r>
      <w:r w:rsidRPr="00604F2E"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바탕으로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글로벌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시장을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선도하는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기업입니다</w:t>
      </w:r>
      <w:r w:rsidRPr="00604F2E">
        <w:rPr>
          <w:rFonts w:cs="Arial" w:hint="eastAsia"/>
          <w:lang w:val="en-US" w:eastAsia="ko-KR"/>
        </w:rPr>
        <w:t>. Basler</w:t>
      </w:r>
      <w:r w:rsidRPr="00604F2E">
        <w:rPr>
          <w:rFonts w:cs="Arial" w:hint="eastAsia"/>
          <w:lang w:val="en-US" w:eastAsia="ko-KR"/>
        </w:rPr>
        <w:t>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비전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하드웨어</w:t>
      </w:r>
      <w:r>
        <w:rPr>
          <w:rFonts w:cs="Arial" w:hint="eastAsia"/>
          <w:lang w:val="en-US" w:eastAsia="ko-KR"/>
        </w:rPr>
        <w:t>와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소프트웨어</w:t>
      </w:r>
      <w:r>
        <w:rPr>
          <w:rFonts w:cs="Arial" w:hint="eastAsia"/>
          <w:lang w:val="en-US" w:eastAsia="ko-KR"/>
        </w:rPr>
        <w:t>가</w:t>
      </w:r>
      <w:r w:rsidRPr="00604F2E"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조화를</w:t>
      </w:r>
      <w:r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이루는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다양한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포트폴리오를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제공하며</w:t>
      </w:r>
      <w:r w:rsidRPr="00604F2E">
        <w:rPr>
          <w:rFonts w:cs="Arial" w:hint="eastAsia"/>
          <w:lang w:val="en-US" w:eastAsia="ko-KR"/>
        </w:rPr>
        <w:t xml:space="preserve">, </w:t>
      </w:r>
      <w:r w:rsidRPr="00604F2E">
        <w:rPr>
          <w:rFonts w:cs="Arial" w:hint="eastAsia"/>
          <w:lang w:val="en-US" w:eastAsia="ko-KR"/>
        </w:rPr>
        <w:t>고객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맞춤형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제품</w:t>
      </w:r>
      <w:r>
        <w:rPr>
          <w:rFonts w:cs="Arial" w:hint="eastAsia"/>
          <w:lang w:val="en-US" w:eastAsia="ko-KR"/>
        </w:rPr>
        <w:t>과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솔루션을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개발하여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고객</w:t>
      </w:r>
      <w:r>
        <w:rPr>
          <w:rFonts w:cs="Arial" w:hint="eastAsia"/>
          <w:lang w:val="en-US" w:eastAsia="ko-KR"/>
        </w:rPr>
        <w:t>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비전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어플리케이션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문제를</w:t>
      </w:r>
      <w:r w:rsidRPr="00604F2E"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효과적으로</w:t>
      </w:r>
      <w:r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해결할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있도록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지원합니다</w:t>
      </w:r>
      <w:r w:rsidRPr="00604F2E">
        <w:rPr>
          <w:rFonts w:cs="Arial" w:hint="eastAsia"/>
          <w:lang w:val="en-US" w:eastAsia="ko-KR"/>
        </w:rPr>
        <w:t xml:space="preserve">.  </w:t>
      </w:r>
    </w:p>
    <w:p w14:paraId="611C0D51" w14:textId="77777777" w:rsidR="008A328D" w:rsidRPr="00604F2E" w:rsidRDefault="008A328D" w:rsidP="008A328D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 w:hint="eastAsia"/>
          <w:lang w:val="en-US" w:eastAsia="ko-KR"/>
        </w:rPr>
        <w:t>1988</w:t>
      </w:r>
      <w:r w:rsidRPr="00604F2E">
        <w:rPr>
          <w:rFonts w:cs="Arial" w:hint="eastAsia"/>
          <w:lang w:val="en-US" w:eastAsia="ko-KR"/>
        </w:rPr>
        <w:t>년에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설립된</w:t>
      </w:r>
      <w:r w:rsidRPr="00604F2E">
        <w:rPr>
          <w:rFonts w:cs="Arial" w:hint="eastAsia"/>
          <w:lang w:val="en-US" w:eastAsia="ko-KR"/>
        </w:rPr>
        <w:t xml:space="preserve"> Basler Group</w:t>
      </w:r>
      <w:r>
        <w:rPr>
          <w:rFonts w:cs="Arial" w:hint="eastAsia"/>
          <w:lang w:val="en-US" w:eastAsia="ko-KR"/>
        </w:rPr>
        <w:t>은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약</w:t>
      </w:r>
      <w:r w:rsidRPr="00604F2E">
        <w:rPr>
          <w:rFonts w:cs="Arial" w:hint="eastAsia"/>
          <w:lang w:val="en-US" w:eastAsia="ko-KR"/>
        </w:rPr>
        <w:t xml:space="preserve"> 1,000</w:t>
      </w:r>
      <w:r w:rsidRPr="00604F2E">
        <w:rPr>
          <w:rFonts w:cs="Arial" w:hint="eastAsia"/>
          <w:lang w:val="en-US" w:eastAsia="ko-KR"/>
        </w:rPr>
        <w:t>명의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직원</w:t>
      </w:r>
      <w:r>
        <w:rPr>
          <w:rFonts w:cs="Arial" w:hint="eastAsia"/>
          <w:lang w:val="en-US" w:eastAsia="ko-KR"/>
        </w:rPr>
        <w:t>을</w:t>
      </w:r>
      <w:r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두고</w:t>
      </w:r>
      <w:r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있으</w:t>
      </w:r>
      <w:r w:rsidRPr="00604F2E">
        <w:rPr>
          <w:rFonts w:cs="Arial" w:hint="eastAsia"/>
          <w:lang w:val="en-US" w:eastAsia="ko-KR"/>
        </w:rPr>
        <w:t>며</w:t>
      </w:r>
      <w:r>
        <w:rPr>
          <w:rFonts w:cs="Arial" w:hint="eastAsia"/>
          <w:lang w:val="en-US" w:eastAsia="ko-KR"/>
        </w:rPr>
        <w:t>,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본사는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독일</w:t>
      </w:r>
      <w:r>
        <w:rPr>
          <w:rFonts w:cs="Arial" w:hint="eastAsia"/>
          <w:lang w:val="en-US" w:eastAsia="ko-KR"/>
        </w:rPr>
        <w:t xml:space="preserve"> </w:t>
      </w:r>
      <w:proofErr w:type="spellStart"/>
      <w:r>
        <w:rPr>
          <w:rFonts w:cs="Arial" w:hint="eastAsia"/>
          <w:lang w:val="en-US" w:eastAsia="ko-KR"/>
        </w:rPr>
        <w:t>아렌스부르크</w:t>
      </w:r>
      <w:proofErr w:type="spellEnd"/>
      <w:r>
        <w:rPr>
          <w:rFonts w:cs="Arial" w:hint="eastAsia"/>
          <w:lang w:val="en-US" w:eastAsia="ko-KR"/>
        </w:rPr>
        <w:t xml:space="preserve"> (</w:t>
      </w:r>
      <w:r w:rsidRPr="00604F2E">
        <w:rPr>
          <w:rFonts w:cs="Arial" w:hint="eastAsia"/>
          <w:lang w:val="en-US" w:eastAsia="ko-KR"/>
        </w:rPr>
        <w:t>Ahrensburg</w:t>
      </w:r>
      <w:r>
        <w:rPr>
          <w:rFonts w:cs="Arial"/>
          <w:lang w:val="en-US" w:eastAsia="ko-KR"/>
        </w:rPr>
        <w:t>)</w:t>
      </w:r>
      <w:r w:rsidRPr="00604F2E">
        <w:rPr>
          <w:rFonts w:cs="Arial" w:hint="eastAsia"/>
          <w:lang w:val="en-US" w:eastAsia="ko-KR"/>
        </w:rPr>
        <w:t>에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위치하고</w:t>
      </w:r>
      <w:r w:rsidRPr="00604F2E"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있습니다</w:t>
      </w:r>
      <w:r>
        <w:rPr>
          <w:rFonts w:cs="Arial" w:hint="eastAsia"/>
          <w:lang w:val="en-US" w:eastAsia="ko-KR"/>
        </w:rPr>
        <w:t>. Basler</w:t>
      </w:r>
      <w:r>
        <w:rPr>
          <w:rFonts w:cs="Arial" w:hint="eastAsia"/>
          <w:lang w:val="en-US" w:eastAsia="ko-KR"/>
        </w:rPr>
        <w:t>는</w:t>
      </w:r>
      <w:r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유럽</w:t>
      </w:r>
      <w:r w:rsidRPr="00604F2E">
        <w:rPr>
          <w:rFonts w:cs="Arial" w:hint="eastAsia"/>
          <w:lang w:val="en-US" w:eastAsia="ko-KR"/>
        </w:rPr>
        <w:t xml:space="preserve">, </w:t>
      </w:r>
      <w:r w:rsidRPr="00604F2E">
        <w:rPr>
          <w:rFonts w:cs="Arial" w:hint="eastAsia"/>
          <w:lang w:val="en-US" w:eastAsia="ko-KR"/>
        </w:rPr>
        <w:t>아시아</w:t>
      </w:r>
      <w:r w:rsidRPr="00604F2E">
        <w:rPr>
          <w:rFonts w:cs="Arial" w:hint="eastAsia"/>
          <w:lang w:val="en-US" w:eastAsia="ko-KR"/>
        </w:rPr>
        <w:t xml:space="preserve">, </w:t>
      </w:r>
      <w:r w:rsidRPr="00604F2E">
        <w:rPr>
          <w:rFonts w:cs="Arial" w:hint="eastAsia"/>
          <w:lang w:val="en-US" w:eastAsia="ko-KR"/>
        </w:rPr>
        <w:t>북미지역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등에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지점을</w:t>
      </w:r>
      <w:r w:rsidRPr="00604F2E"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운영하고</w:t>
      </w:r>
      <w:r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있으며</w:t>
      </w:r>
      <w:r>
        <w:rPr>
          <w:rFonts w:cs="Arial" w:hint="eastAsia"/>
          <w:lang w:val="en-US" w:eastAsia="ko-KR"/>
        </w:rPr>
        <w:t>,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혁신적이</w:t>
      </w:r>
      <w:r>
        <w:rPr>
          <w:rFonts w:cs="Arial" w:hint="eastAsia"/>
          <w:lang w:val="en-US" w:eastAsia="ko-KR"/>
        </w:rPr>
        <w:t>고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신뢰할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있</w:t>
      </w:r>
      <w:r>
        <w:rPr>
          <w:rFonts w:cs="Arial" w:hint="eastAsia"/>
          <w:lang w:val="en-US" w:eastAsia="ko-KR"/>
        </w:rPr>
        <w:t>는</w:t>
      </w:r>
      <w:r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비용</w:t>
      </w:r>
      <w:r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효율적인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제품을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개발하기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위해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많은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자원을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투자합니다</w:t>
      </w:r>
      <w:r w:rsidRPr="00604F2E">
        <w:rPr>
          <w:rFonts w:cs="Arial" w:hint="eastAsia"/>
          <w:lang w:val="en-US" w:eastAsia="ko-KR"/>
        </w:rPr>
        <w:t xml:space="preserve">. </w:t>
      </w:r>
      <w:r>
        <w:rPr>
          <w:rFonts w:cs="Arial" w:hint="eastAsia"/>
          <w:lang w:val="en-US" w:eastAsia="ko-KR"/>
        </w:rPr>
        <w:t>또한</w:t>
      </w:r>
      <w:r>
        <w:rPr>
          <w:rFonts w:cs="Arial" w:hint="eastAsia"/>
          <w:lang w:val="en-US" w:eastAsia="ko-KR"/>
        </w:rPr>
        <w:t xml:space="preserve">, </w:t>
      </w:r>
      <w:r w:rsidRPr="00604F2E">
        <w:rPr>
          <w:rFonts w:cs="Arial" w:hint="eastAsia"/>
          <w:lang w:val="en-US" w:eastAsia="ko-KR"/>
        </w:rPr>
        <w:t>Basler</w:t>
      </w:r>
      <w:r w:rsidRPr="00604F2E">
        <w:rPr>
          <w:rFonts w:cs="Arial" w:hint="eastAsia"/>
          <w:lang w:val="en-US" w:eastAsia="ko-KR"/>
        </w:rPr>
        <w:t>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글로벌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영업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및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서비스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조직과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유명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파트너사와의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협력을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바탕으로</w:t>
      </w:r>
      <w:r w:rsidRPr="00604F2E">
        <w:rPr>
          <w:rFonts w:cs="Arial" w:hint="eastAsia"/>
          <w:lang w:val="en-US" w:eastAsia="ko-KR"/>
        </w:rPr>
        <w:t xml:space="preserve"> 30</w:t>
      </w:r>
      <w:r w:rsidRPr="00604F2E">
        <w:rPr>
          <w:rFonts w:cs="Arial" w:hint="eastAsia"/>
          <w:lang w:val="en-US" w:eastAsia="ko-KR"/>
        </w:rPr>
        <w:t>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이상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다양한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업계의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고객들에게</w:t>
      </w:r>
      <w:r w:rsidRPr="00604F2E"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최적의</w:t>
      </w:r>
      <w:r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솔루션을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제공해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왔습니다</w:t>
      </w:r>
      <w:r w:rsidRPr="00604F2E">
        <w:rPr>
          <w:rFonts w:cs="Arial" w:hint="eastAsia"/>
          <w:lang w:val="en-US" w:eastAsia="ko-KR"/>
        </w:rPr>
        <w:t>.</w:t>
      </w:r>
    </w:p>
    <w:p w14:paraId="0C37D66A" w14:textId="77777777" w:rsidR="008A328D" w:rsidRPr="00604F2E" w:rsidRDefault="008A328D" w:rsidP="008A328D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 w:hint="eastAsia"/>
          <w:lang w:val="en-US" w:eastAsia="ko-KR"/>
        </w:rPr>
        <w:lastRenderedPageBreak/>
        <w:t>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자세한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내용은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전화</w:t>
      </w:r>
      <w:r w:rsidRPr="00604F2E">
        <w:rPr>
          <w:rFonts w:cs="Arial" w:hint="eastAsia"/>
          <w:lang w:val="en-US" w:eastAsia="ko-KR"/>
        </w:rPr>
        <w:t xml:space="preserve"> +82 31 714 3114 </w:t>
      </w:r>
      <w:r w:rsidRPr="00604F2E">
        <w:rPr>
          <w:rFonts w:cs="Arial" w:hint="eastAsia"/>
          <w:lang w:val="en-US" w:eastAsia="ko-KR"/>
        </w:rPr>
        <w:t>또는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이메일</w:t>
      </w:r>
      <w:r w:rsidRPr="00604F2E">
        <w:rPr>
          <w:rFonts w:cs="Arial" w:hint="eastAsia"/>
          <w:lang w:val="en-US" w:eastAsia="ko-KR"/>
        </w:rPr>
        <w:t xml:space="preserve"> sales.korea@baslerweb.com</w:t>
      </w:r>
      <w:r w:rsidRPr="00604F2E">
        <w:rPr>
          <w:rFonts w:cs="Arial" w:hint="eastAsia"/>
          <w:lang w:val="en-US" w:eastAsia="ko-KR"/>
        </w:rPr>
        <w:t>으로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문의하시거나</w:t>
      </w:r>
      <w:r w:rsidRPr="00604F2E">
        <w:rPr>
          <w:rFonts w:cs="Arial" w:hint="eastAsia"/>
          <w:lang w:val="en-US" w:eastAsia="ko-KR"/>
        </w:rPr>
        <w:t xml:space="preserve">   </w:t>
      </w:r>
      <w:r w:rsidRPr="00604F2E">
        <w:rPr>
          <w:rFonts w:cs="Arial" w:hint="eastAsia"/>
          <w:lang w:val="en-US" w:eastAsia="ko-KR"/>
        </w:rPr>
        <w:t>홈페이지</w:t>
      </w:r>
      <w:r w:rsidRPr="00604F2E">
        <w:rPr>
          <w:rFonts w:cs="Arial" w:hint="eastAsia"/>
          <w:lang w:val="en-US" w:eastAsia="ko-KR"/>
        </w:rPr>
        <w:t xml:space="preserve"> www.baslerweb.com</w:t>
      </w:r>
      <w:r w:rsidRPr="00604F2E">
        <w:rPr>
          <w:rFonts w:cs="Arial" w:hint="eastAsia"/>
          <w:lang w:val="en-US" w:eastAsia="ko-KR"/>
        </w:rPr>
        <w:t>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방문해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주십시오</w:t>
      </w:r>
      <w:r w:rsidRPr="00604F2E">
        <w:rPr>
          <w:rFonts w:cs="Arial" w:hint="eastAsia"/>
          <w:lang w:val="en-US" w:eastAsia="ko-KR"/>
        </w:rPr>
        <w:t>.</w:t>
      </w:r>
    </w:p>
    <w:p w14:paraId="552948E5" w14:textId="77777777" w:rsidR="008A328D" w:rsidRPr="00604F2E" w:rsidRDefault="008A328D" w:rsidP="008A328D">
      <w:pPr>
        <w:spacing w:before="240" w:after="0" w:line="280" w:lineRule="exact"/>
        <w:rPr>
          <w:rFonts w:cs="Arial"/>
          <w:lang w:val="en-US" w:eastAsia="ko-KR"/>
        </w:rPr>
      </w:pPr>
    </w:p>
    <w:p w14:paraId="2BDE4F5C" w14:textId="77777777" w:rsidR="008A328D" w:rsidRPr="00604F2E" w:rsidRDefault="008A328D" w:rsidP="008A328D">
      <w:pPr>
        <w:spacing w:before="240" w:after="0" w:line="280" w:lineRule="exact"/>
        <w:rPr>
          <w:rFonts w:cs="Arial"/>
          <w:lang w:val="en-US"/>
        </w:rPr>
      </w:pPr>
      <w:r w:rsidRPr="00604F2E">
        <w:rPr>
          <w:rFonts w:cs="Arial"/>
          <w:lang w:val="en-US"/>
        </w:rPr>
        <w:t xml:space="preserve">Press Contact:  </w:t>
      </w:r>
    </w:p>
    <w:p w14:paraId="0A9751EB" w14:textId="77777777" w:rsidR="008A328D" w:rsidRPr="00604F2E" w:rsidRDefault="008A328D" w:rsidP="008A328D">
      <w:pPr>
        <w:spacing w:before="240" w:after="0" w:line="280" w:lineRule="exact"/>
        <w:rPr>
          <w:rFonts w:cs="Arial"/>
          <w:lang w:val="en-US"/>
        </w:rPr>
      </w:pPr>
      <w:proofErr w:type="spellStart"/>
      <w:r>
        <w:rPr>
          <w:rFonts w:cs="Arial" w:hint="eastAsia"/>
          <w:lang w:val="en-US" w:eastAsia="ko-KR"/>
        </w:rPr>
        <w:t>정송희</w:t>
      </w:r>
      <w:proofErr w:type="spellEnd"/>
      <w:r w:rsidRPr="00604F2E">
        <w:rPr>
          <w:rFonts w:cs="Arial" w:hint="eastAsia"/>
          <w:lang w:val="en-US"/>
        </w:rPr>
        <w:t xml:space="preserve"> </w:t>
      </w:r>
      <w:r w:rsidRPr="00604F2E">
        <w:rPr>
          <w:rFonts w:cs="Arial" w:hint="eastAsia"/>
          <w:lang w:val="en-US"/>
        </w:rPr>
        <w:t>–</w:t>
      </w:r>
      <w:r w:rsidRPr="00604F2E">
        <w:rPr>
          <w:rFonts w:cs="Arial" w:hint="eastAsia"/>
          <w:lang w:val="en-US"/>
        </w:rPr>
        <w:t xml:space="preserve"> </w:t>
      </w:r>
      <w:r w:rsidRPr="00604F2E">
        <w:rPr>
          <w:rFonts w:cs="Arial"/>
          <w:lang w:val="en-US"/>
        </w:rPr>
        <w:t>Mar</w:t>
      </w:r>
      <w:r>
        <w:rPr>
          <w:rFonts w:cs="Arial"/>
          <w:lang w:val="en-US" w:eastAsia="ko-KR"/>
        </w:rPr>
        <w:t xml:space="preserve">keting </w:t>
      </w:r>
      <w:r>
        <w:rPr>
          <w:rFonts w:cs="Arial"/>
          <w:lang w:val="en-US"/>
        </w:rPr>
        <w:t>C</w:t>
      </w:r>
      <w:r w:rsidRPr="00604F2E">
        <w:rPr>
          <w:rFonts w:cs="Arial"/>
          <w:lang w:val="en-US"/>
        </w:rPr>
        <w:t>om</w:t>
      </w:r>
      <w:r>
        <w:rPr>
          <w:rFonts w:cs="Arial"/>
          <w:lang w:val="en-US"/>
        </w:rPr>
        <w:t>munication</w:t>
      </w:r>
      <w:r w:rsidRPr="00604F2E">
        <w:rPr>
          <w:rFonts w:cs="Arial"/>
          <w:lang w:val="en-US"/>
        </w:rPr>
        <w:t xml:space="preserve"> Specialist </w:t>
      </w:r>
      <w:r w:rsidRPr="00604F2E">
        <w:rPr>
          <w:rFonts w:cs="Arial" w:hint="eastAsia"/>
          <w:lang w:val="en-US"/>
        </w:rPr>
        <w:t xml:space="preserve">(Korea)  </w:t>
      </w:r>
    </w:p>
    <w:p w14:paraId="6A2E6183" w14:textId="77777777" w:rsidR="008A328D" w:rsidRPr="00604F2E" w:rsidRDefault="008A328D" w:rsidP="008A328D">
      <w:pPr>
        <w:spacing w:before="240" w:after="0" w:line="280" w:lineRule="exact"/>
        <w:rPr>
          <w:rFonts w:cs="Arial"/>
          <w:lang w:val="en-US"/>
        </w:rPr>
      </w:pPr>
      <w:proofErr w:type="spellStart"/>
      <w:r w:rsidRPr="00604F2E">
        <w:rPr>
          <w:rFonts w:cs="Arial" w:hint="eastAsia"/>
          <w:lang w:val="en-US"/>
        </w:rPr>
        <w:t>전화</w:t>
      </w:r>
      <w:proofErr w:type="spellEnd"/>
      <w:r w:rsidRPr="00604F2E">
        <w:rPr>
          <w:rFonts w:cs="Arial" w:hint="eastAsia"/>
          <w:lang w:val="en-US"/>
        </w:rPr>
        <w:t>: +82 2 424 8</w:t>
      </w:r>
      <w:r>
        <w:rPr>
          <w:rFonts w:cs="Arial"/>
          <w:lang w:val="en-US"/>
        </w:rPr>
        <w:t>832</w:t>
      </w:r>
    </w:p>
    <w:p w14:paraId="105FC0D3" w14:textId="77777777" w:rsidR="008A328D" w:rsidRDefault="00000000" w:rsidP="008A328D">
      <w:pPr>
        <w:spacing w:before="240" w:after="0" w:line="280" w:lineRule="exact"/>
        <w:rPr>
          <w:rFonts w:cs="Arial"/>
          <w:lang w:val="en-US"/>
        </w:rPr>
      </w:pPr>
      <w:hyperlink r:id="rId11" w:history="1">
        <w:r w:rsidR="008A328D" w:rsidRPr="000B4187">
          <w:rPr>
            <w:rStyle w:val="af2"/>
            <w:rFonts w:cs="Arial"/>
            <w:lang w:val="en-US"/>
          </w:rPr>
          <w:t>Kelly.Jung@baslerweb.com</w:t>
        </w:r>
      </w:hyperlink>
      <w:r w:rsidR="008A328D" w:rsidRPr="00604F2E">
        <w:rPr>
          <w:rFonts w:cs="Arial"/>
          <w:lang w:val="en-US"/>
        </w:rPr>
        <w:t xml:space="preserve"> </w:t>
      </w:r>
    </w:p>
    <w:p w14:paraId="5B05E4FE" w14:textId="46BA783E" w:rsidR="008A328D" w:rsidRPr="00604F2E" w:rsidRDefault="008A328D" w:rsidP="008A328D">
      <w:pPr>
        <w:spacing w:before="240" w:after="0" w:line="280" w:lineRule="exact"/>
        <w:rPr>
          <w:rFonts w:cs="Arial"/>
          <w:lang w:val="en-US"/>
        </w:rPr>
      </w:pPr>
    </w:p>
    <w:p w14:paraId="0C2EDC76" w14:textId="77777777" w:rsidR="008A328D" w:rsidRPr="00604F2E" w:rsidRDefault="008A328D" w:rsidP="008A328D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/>
          <w:lang w:val="en-US" w:eastAsia="ko-KR"/>
        </w:rPr>
        <w:t xml:space="preserve">Basler AG </w:t>
      </w:r>
    </w:p>
    <w:p w14:paraId="7CCC5BD4" w14:textId="77777777" w:rsidR="008A328D" w:rsidRPr="00604F2E" w:rsidRDefault="008A328D" w:rsidP="008A328D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 w:hint="eastAsia"/>
          <w:lang w:val="en-US" w:eastAsia="ko-KR"/>
        </w:rPr>
        <w:t>서울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송파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사무실</w:t>
      </w:r>
    </w:p>
    <w:p w14:paraId="46EBC05D" w14:textId="77777777" w:rsidR="008A328D" w:rsidRPr="00604F2E" w:rsidRDefault="008A328D" w:rsidP="008A328D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 w:hint="eastAsia"/>
          <w:lang w:val="en-US" w:eastAsia="ko-KR"/>
        </w:rPr>
        <w:t>서울시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송파구</w:t>
      </w:r>
      <w:r w:rsidRPr="00604F2E">
        <w:rPr>
          <w:rFonts w:cs="Arial" w:hint="eastAsia"/>
          <w:lang w:val="en-US" w:eastAsia="ko-KR"/>
        </w:rPr>
        <w:t xml:space="preserve"> </w:t>
      </w:r>
      <w:proofErr w:type="spellStart"/>
      <w:r w:rsidRPr="00604F2E">
        <w:rPr>
          <w:rFonts w:cs="Arial" w:hint="eastAsia"/>
          <w:lang w:val="en-US" w:eastAsia="ko-KR"/>
        </w:rPr>
        <w:t>법원로</w:t>
      </w:r>
      <w:proofErr w:type="spellEnd"/>
      <w:r w:rsidRPr="00604F2E">
        <w:rPr>
          <w:rFonts w:cs="Arial" w:hint="eastAsia"/>
          <w:lang w:val="en-US" w:eastAsia="ko-KR"/>
        </w:rPr>
        <w:t xml:space="preserve"> 11</w:t>
      </w:r>
      <w:r w:rsidRPr="00604F2E">
        <w:rPr>
          <w:rFonts w:cs="Arial" w:hint="eastAsia"/>
          <w:lang w:val="en-US" w:eastAsia="ko-KR"/>
        </w:rPr>
        <w:t>길</w:t>
      </w:r>
      <w:r w:rsidRPr="00604F2E">
        <w:rPr>
          <w:rFonts w:cs="Arial" w:hint="eastAsia"/>
          <w:lang w:val="en-US" w:eastAsia="ko-KR"/>
        </w:rPr>
        <w:t>7 (</w:t>
      </w:r>
      <w:r w:rsidRPr="00604F2E">
        <w:rPr>
          <w:rFonts w:cs="Arial" w:hint="eastAsia"/>
          <w:lang w:val="en-US" w:eastAsia="ko-KR"/>
        </w:rPr>
        <w:t>문정동</w:t>
      </w:r>
      <w:r w:rsidRPr="00604F2E">
        <w:rPr>
          <w:rFonts w:cs="Arial" w:hint="eastAsia"/>
          <w:lang w:val="en-US" w:eastAsia="ko-KR"/>
        </w:rPr>
        <w:t xml:space="preserve">) </w:t>
      </w:r>
    </w:p>
    <w:p w14:paraId="5D3F7C6F" w14:textId="77777777" w:rsidR="008A328D" w:rsidRPr="00604F2E" w:rsidRDefault="008A328D" w:rsidP="008A328D">
      <w:pPr>
        <w:spacing w:before="240" w:after="0" w:line="280" w:lineRule="exact"/>
        <w:rPr>
          <w:rFonts w:cs="Arial"/>
          <w:lang w:val="en-US" w:eastAsia="ko-KR"/>
        </w:rPr>
      </w:pPr>
      <w:proofErr w:type="spellStart"/>
      <w:r w:rsidRPr="00604F2E">
        <w:rPr>
          <w:rFonts w:cs="Arial" w:hint="eastAsia"/>
          <w:lang w:val="en-US" w:eastAsia="ko-KR"/>
        </w:rPr>
        <w:t>문정현대지식산업센터</w:t>
      </w:r>
      <w:proofErr w:type="spellEnd"/>
      <w:r w:rsidRPr="00604F2E">
        <w:rPr>
          <w:rFonts w:cs="Arial" w:hint="eastAsia"/>
          <w:lang w:val="en-US" w:eastAsia="ko-KR"/>
        </w:rPr>
        <w:t xml:space="preserve"> C</w:t>
      </w:r>
      <w:r w:rsidRPr="00604F2E">
        <w:rPr>
          <w:rFonts w:cs="Arial" w:hint="eastAsia"/>
          <w:lang w:val="en-US" w:eastAsia="ko-KR"/>
        </w:rPr>
        <w:t>동</w:t>
      </w:r>
      <w:r w:rsidRPr="00604F2E">
        <w:rPr>
          <w:rFonts w:cs="Arial" w:hint="eastAsia"/>
          <w:lang w:val="en-US" w:eastAsia="ko-KR"/>
        </w:rPr>
        <w:t>1301-1305</w:t>
      </w:r>
      <w:r w:rsidRPr="00604F2E">
        <w:rPr>
          <w:rFonts w:cs="Arial" w:hint="eastAsia"/>
          <w:lang w:val="en-US" w:eastAsia="ko-KR"/>
        </w:rPr>
        <w:t>호</w:t>
      </w:r>
      <w:r w:rsidRPr="00604F2E">
        <w:rPr>
          <w:rFonts w:cs="Arial" w:hint="eastAsia"/>
          <w:lang w:val="en-US" w:eastAsia="ko-KR"/>
        </w:rPr>
        <w:t xml:space="preserve"> </w:t>
      </w:r>
    </w:p>
    <w:p w14:paraId="6795A78E" w14:textId="77777777" w:rsidR="008A328D" w:rsidRPr="00604F2E" w:rsidRDefault="008A328D" w:rsidP="008A328D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 w:hint="eastAsia"/>
          <w:lang w:val="en-US" w:eastAsia="ko-KR"/>
        </w:rPr>
        <w:t>우편번호</w:t>
      </w:r>
      <w:r w:rsidRPr="00604F2E">
        <w:rPr>
          <w:rFonts w:cs="Arial" w:hint="eastAsia"/>
          <w:lang w:val="en-US" w:eastAsia="ko-KR"/>
        </w:rPr>
        <w:t xml:space="preserve"> 05836 </w:t>
      </w:r>
    </w:p>
    <w:p w14:paraId="38203159" w14:textId="669781E6" w:rsidR="00B87890" w:rsidRPr="005D3307" w:rsidRDefault="00000000" w:rsidP="008A328D">
      <w:pPr>
        <w:spacing w:before="240" w:after="0" w:line="280" w:lineRule="exact"/>
        <w:rPr>
          <w:rFonts w:cs="Arial"/>
          <w:lang w:val="en-US" w:eastAsia="ko-KR"/>
        </w:rPr>
      </w:pPr>
      <w:hyperlink r:id="rId12" w:history="1">
        <w:r w:rsidR="008A328D" w:rsidRPr="000B4187">
          <w:rPr>
            <w:rStyle w:val="af2"/>
            <w:rFonts w:cs="Arial"/>
            <w:lang w:val="en-US" w:eastAsia="ko-KR"/>
          </w:rPr>
          <w:t>www.baslerweb.com</w:t>
        </w:r>
      </w:hyperlink>
    </w:p>
    <w:sectPr w:rsidR="00B87890" w:rsidRPr="005D3307" w:rsidSect="00BA4AF2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type w:val="continuous"/>
      <w:pgSz w:w="11907" w:h="16840" w:code="9"/>
      <w:pgMar w:top="1417" w:right="1417" w:bottom="1134" w:left="1417" w:header="720" w:footer="720" w:gutter="0"/>
      <w:paperSrc w:first="11" w:other="11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5254E" w14:textId="77777777" w:rsidR="00286139" w:rsidRDefault="00286139">
      <w:r>
        <w:separator/>
      </w:r>
    </w:p>
  </w:endnote>
  <w:endnote w:type="continuationSeparator" w:id="0">
    <w:p w14:paraId="2FD53B66" w14:textId="77777777" w:rsidR="00286139" w:rsidRDefault="0028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73598" w14:textId="77777777" w:rsidR="00A84E16" w:rsidRDefault="00A84E16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8EFF7F1" w14:textId="77777777" w:rsidR="00A84E16" w:rsidRDefault="00A84E1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99193" w14:textId="77777777" w:rsidR="00A84E16" w:rsidRDefault="00A84E16">
    <w:pPr>
      <w:pStyle w:val="a9"/>
      <w:pBdr>
        <w:top w:val="none" w:sz="0" w:space="0" w:color="auto"/>
      </w:pBdr>
      <w:rPr>
        <w:i w:val="0"/>
      </w:rPr>
    </w:pPr>
    <w:r>
      <w:rPr>
        <w:i w:val="0"/>
        <w:vanish/>
      </w:rPr>
      <w:t>Dokumentnummer: AD00008801</w:t>
    </w:r>
  </w:p>
  <w:p w14:paraId="4C6278D0" w14:textId="77777777" w:rsidR="00A84E16" w:rsidRDefault="00A84E16">
    <w:pPr>
      <w:pStyle w:val="a9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CFFF2" w14:textId="77777777" w:rsidR="00286139" w:rsidRDefault="00286139">
      <w:r>
        <w:separator/>
      </w:r>
    </w:p>
  </w:footnote>
  <w:footnote w:type="continuationSeparator" w:id="0">
    <w:p w14:paraId="67839383" w14:textId="77777777" w:rsidR="00286139" w:rsidRDefault="00286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C96D9" w14:textId="77777777" w:rsidR="00A84E16" w:rsidRDefault="00A84E16">
    <w:pPr>
      <w:pStyle w:val="ab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14:paraId="0213D721" w14:textId="77777777" w:rsidR="00A84E16" w:rsidRDefault="00A84E16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13004" w14:textId="77777777" w:rsidR="00A84E16" w:rsidRDefault="00C0662B">
    <w:pPr>
      <w:spacing w:after="0"/>
      <w:ind w:right="-142"/>
      <w:jc w:val="right"/>
    </w:pPr>
    <w:r>
      <w:rPr>
        <w:noProof/>
        <w:lang w:eastAsia="zh-CN"/>
      </w:rPr>
      <w:drawing>
        <wp:inline distT="0" distB="0" distL="0" distR="0" wp14:anchorId="4912D8E5" wp14:editId="7317A5A6">
          <wp:extent cx="2162175" cy="466725"/>
          <wp:effectExtent l="0" t="0" r="9525" b="9525"/>
          <wp:docPr id="1" name="Bild 1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ABD2F5" w14:textId="77777777" w:rsidR="00C23253" w:rsidRDefault="00C23253">
    <w:pPr>
      <w:spacing w:after="0"/>
      <w:ind w:right="-14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3E5BA" w14:textId="77777777" w:rsidR="00A84E16" w:rsidRDefault="00C23253" w:rsidP="00C23253">
    <w:pPr>
      <w:pStyle w:val="ab"/>
      <w:pBdr>
        <w:bottom w:val="none" w:sz="0" w:space="0" w:color="auto"/>
      </w:pBdr>
      <w:tabs>
        <w:tab w:val="clear" w:pos="9072"/>
        <w:tab w:val="left" w:pos="5685"/>
        <w:tab w:val="right" w:pos="8789"/>
        <w:tab w:val="right" w:pos="9215"/>
      </w:tabs>
      <w:ind w:right="-142"/>
      <w:jc w:val="left"/>
    </w:pPr>
    <w:r>
      <w:tab/>
    </w:r>
    <w:r>
      <w:tab/>
    </w:r>
    <w:r w:rsidR="00C0662B">
      <w:rPr>
        <w:noProof/>
        <w:lang w:eastAsia="zh-CN"/>
      </w:rPr>
      <w:drawing>
        <wp:inline distT="0" distB="0" distL="0" distR="0" wp14:anchorId="6D3AD70D" wp14:editId="0558F068">
          <wp:extent cx="2114550" cy="457200"/>
          <wp:effectExtent l="0" t="0" r="0" b="0"/>
          <wp:docPr id="2" name="Bild 2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0D91B" w14:textId="77777777" w:rsidR="00A84E16" w:rsidRDefault="00A84E16">
    <w:pPr>
      <w:pStyle w:val="ab"/>
      <w:pBdr>
        <w:bottom w:val="none" w:sz="0" w:space="0" w:color="auto"/>
      </w:pBdr>
      <w:tabs>
        <w:tab w:val="clear" w:pos="9072"/>
        <w:tab w:val="right" w:pos="8789"/>
      </w:tabs>
      <w:ind w:right="-14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1BE0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E1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123B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B28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389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BCB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0E9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8E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upperLetter"/>
      <w:pStyle w:val="7"/>
      <w:lvlText w:val="Appendix%7"/>
      <w:legacy w:legacy="1" w:legacySpace="144" w:legacyIndent="0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9" w15:restartNumberingAfterBreak="0">
    <w:nsid w:val="3D576C65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4F2E78"/>
    <w:multiLevelType w:val="singleLevel"/>
    <w:tmpl w:val="A5B48E8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num w:numId="1" w16cid:durableId="1955095641">
    <w:abstractNumId w:val="8"/>
  </w:num>
  <w:num w:numId="2" w16cid:durableId="2020040127">
    <w:abstractNumId w:val="9"/>
  </w:num>
  <w:num w:numId="3" w16cid:durableId="900989764">
    <w:abstractNumId w:val="7"/>
  </w:num>
  <w:num w:numId="4" w16cid:durableId="1459058421">
    <w:abstractNumId w:val="6"/>
  </w:num>
  <w:num w:numId="5" w16cid:durableId="1892379940">
    <w:abstractNumId w:val="5"/>
  </w:num>
  <w:num w:numId="6" w16cid:durableId="1538616925">
    <w:abstractNumId w:val="4"/>
  </w:num>
  <w:num w:numId="7" w16cid:durableId="2017147947">
    <w:abstractNumId w:val="3"/>
  </w:num>
  <w:num w:numId="8" w16cid:durableId="659773339">
    <w:abstractNumId w:val="2"/>
  </w:num>
  <w:num w:numId="9" w16cid:durableId="583153707">
    <w:abstractNumId w:val="1"/>
  </w:num>
  <w:num w:numId="10" w16cid:durableId="854000992">
    <w:abstractNumId w:val="0"/>
  </w:num>
  <w:num w:numId="11" w16cid:durableId="16495484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bordersDoNotSurroundHeader/>
  <w:bordersDoNotSurroundFooter/>
  <w:hideGrammaticalErrors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16"/>
    <w:rsid w:val="000359C6"/>
    <w:rsid w:val="000948A6"/>
    <w:rsid w:val="000A7988"/>
    <w:rsid w:val="000B5E63"/>
    <w:rsid w:val="000E1AFF"/>
    <w:rsid w:val="000E400B"/>
    <w:rsid w:val="000F7A89"/>
    <w:rsid w:val="00102BA4"/>
    <w:rsid w:val="00102D8D"/>
    <w:rsid w:val="00121E75"/>
    <w:rsid w:val="00144346"/>
    <w:rsid w:val="00151094"/>
    <w:rsid w:val="00151384"/>
    <w:rsid w:val="0015237D"/>
    <w:rsid w:val="00153377"/>
    <w:rsid w:val="00164A18"/>
    <w:rsid w:val="001771CF"/>
    <w:rsid w:val="001A7D72"/>
    <w:rsid w:val="001D2C21"/>
    <w:rsid w:val="001F6B0F"/>
    <w:rsid w:val="0021155C"/>
    <w:rsid w:val="00213F66"/>
    <w:rsid w:val="00215B32"/>
    <w:rsid w:val="00227124"/>
    <w:rsid w:val="002660BC"/>
    <w:rsid w:val="0028141E"/>
    <w:rsid w:val="00285558"/>
    <w:rsid w:val="00286139"/>
    <w:rsid w:val="002A054D"/>
    <w:rsid w:val="002A05FF"/>
    <w:rsid w:val="002C5349"/>
    <w:rsid w:val="002D6E66"/>
    <w:rsid w:val="00314A01"/>
    <w:rsid w:val="00341825"/>
    <w:rsid w:val="003454E4"/>
    <w:rsid w:val="00346E64"/>
    <w:rsid w:val="0037541C"/>
    <w:rsid w:val="00377736"/>
    <w:rsid w:val="003B07CE"/>
    <w:rsid w:val="003E40FA"/>
    <w:rsid w:val="004502F7"/>
    <w:rsid w:val="00453A87"/>
    <w:rsid w:val="00461454"/>
    <w:rsid w:val="0046197A"/>
    <w:rsid w:val="00481247"/>
    <w:rsid w:val="00497196"/>
    <w:rsid w:val="004B1493"/>
    <w:rsid w:val="004C63DF"/>
    <w:rsid w:val="004D27A8"/>
    <w:rsid w:val="004E538D"/>
    <w:rsid w:val="004E5919"/>
    <w:rsid w:val="00502A5B"/>
    <w:rsid w:val="00520585"/>
    <w:rsid w:val="005359B6"/>
    <w:rsid w:val="00580BA7"/>
    <w:rsid w:val="005A5761"/>
    <w:rsid w:val="005B36C7"/>
    <w:rsid w:val="005D3307"/>
    <w:rsid w:val="006234BC"/>
    <w:rsid w:val="00643F0E"/>
    <w:rsid w:val="006540FA"/>
    <w:rsid w:val="00680B1F"/>
    <w:rsid w:val="006C0F6A"/>
    <w:rsid w:val="006C2119"/>
    <w:rsid w:val="006D4246"/>
    <w:rsid w:val="007049BE"/>
    <w:rsid w:val="0072594C"/>
    <w:rsid w:val="00747793"/>
    <w:rsid w:val="0076158C"/>
    <w:rsid w:val="0079530E"/>
    <w:rsid w:val="007967B9"/>
    <w:rsid w:val="007B29D7"/>
    <w:rsid w:val="007C43E6"/>
    <w:rsid w:val="007C6A22"/>
    <w:rsid w:val="007F0032"/>
    <w:rsid w:val="00803388"/>
    <w:rsid w:val="00835F53"/>
    <w:rsid w:val="00843CB1"/>
    <w:rsid w:val="0085062F"/>
    <w:rsid w:val="00855AA6"/>
    <w:rsid w:val="00867C1D"/>
    <w:rsid w:val="008A2DFD"/>
    <w:rsid w:val="008A328D"/>
    <w:rsid w:val="008A5D67"/>
    <w:rsid w:val="008D45F6"/>
    <w:rsid w:val="008E1C89"/>
    <w:rsid w:val="008F2CA2"/>
    <w:rsid w:val="00927BD8"/>
    <w:rsid w:val="009326E6"/>
    <w:rsid w:val="009A2FAF"/>
    <w:rsid w:val="009A6DB3"/>
    <w:rsid w:val="009B5455"/>
    <w:rsid w:val="009B5518"/>
    <w:rsid w:val="009B6A39"/>
    <w:rsid w:val="009C32A8"/>
    <w:rsid w:val="009E683F"/>
    <w:rsid w:val="00A0035A"/>
    <w:rsid w:val="00A05D73"/>
    <w:rsid w:val="00A10380"/>
    <w:rsid w:val="00A36A61"/>
    <w:rsid w:val="00A53ACA"/>
    <w:rsid w:val="00A54334"/>
    <w:rsid w:val="00A5539B"/>
    <w:rsid w:val="00A739A2"/>
    <w:rsid w:val="00A742B6"/>
    <w:rsid w:val="00A84E16"/>
    <w:rsid w:val="00AA5798"/>
    <w:rsid w:val="00AD5952"/>
    <w:rsid w:val="00AF63C4"/>
    <w:rsid w:val="00B1452E"/>
    <w:rsid w:val="00B22A90"/>
    <w:rsid w:val="00B35F19"/>
    <w:rsid w:val="00B844D6"/>
    <w:rsid w:val="00B87890"/>
    <w:rsid w:val="00BA4AF2"/>
    <w:rsid w:val="00BB5453"/>
    <w:rsid w:val="00BB7D27"/>
    <w:rsid w:val="00BD088F"/>
    <w:rsid w:val="00BE0127"/>
    <w:rsid w:val="00BE472F"/>
    <w:rsid w:val="00BF1140"/>
    <w:rsid w:val="00BF4247"/>
    <w:rsid w:val="00BF6F2C"/>
    <w:rsid w:val="00C000F6"/>
    <w:rsid w:val="00C0662B"/>
    <w:rsid w:val="00C23253"/>
    <w:rsid w:val="00C52170"/>
    <w:rsid w:val="00C643FF"/>
    <w:rsid w:val="00C73403"/>
    <w:rsid w:val="00C7793B"/>
    <w:rsid w:val="00C95FEA"/>
    <w:rsid w:val="00CC655D"/>
    <w:rsid w:val="00CC6FAA"/>
    <w:rsid w:val="00D23389"/>
    <w:rsid w:val="00D311A4"/>
    <w:rsid w:val="00D437D5"/>
    <w:rsid w:val="00D863D8"/>
    <w:rsid w:val="00DE2C8F"/>
    <w:rsid w:val="00E0108C"/>
    <w:rsid w:val="00E0138B"/>
    <w:rsid w:val="00E07977"/>
    <w:rsid w:val="00E24661"/>
    <w:rsid w:val="00E25E95"/>
    <w:rsid w:val="00E40D40"/>
    <w:rsid w:val="00E41876"/>
    <w:rsid w:val="00E5086A"/>
    <w:rsid w:val="00E5311E"/>
    <w:rsid w:val="00E77315"/>
    <w:rsid w:val="00E8251F"/>
    <w:rsid w:val="00EA4BC9"/>
    <w:rsid w:val="00EA6774"/>
    <w:rsid w:val="00F018A8"/>
    <w:rsid w:val="00F03E70"/>
    <w:rsid w:val="00F124F0"/>
    <w:rsid w:val="00F14810"/>
    <w:rsid w:val="00F66535"/>
    <w:rsid w:val="00FB17A7"/>
    <w:rsid w:val="00FB6F8A"/>
    <w:rsid w:val="0919255D"/>
    <w:rsid w:val="0A7B2C41"/>
    <w:rsid w:val="10153DC0"/>
    <w:rsid w:val="10CD92A1"/>
    <w:rsid w:val="146D3360"/>
    <w:rsid w:val="1DBAD100"/>
    <w:rsid w:val="2B73C79F"/>
    <w:rsid w:val="2DE7A14A"/>
    <w:rsid w:val="3B1F2814"/>
    <w:rsid w:val="4CA740E9"/>
    <w:rsid w:val="4CD0CE38"/>
    <w:rsid w:val="4D9E35A5"/>
    <w:rsid w:val="5639FE1C"/>
    <w:rsid w:val="5B0E357E"/>
    <w:rsid w:val="5E4D3522"/>
    <w:rsid w:val="6BA432FB"/>
    <w:rsid w:val="75172D73"/>
    <w:rsid w:val="76DCE880"/>
    <w:rsid w:val="782BA6E7"/>
    <w:rsid w:val="7973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7F5BE9"/>
  <w15:docId w15:val="{63BF3A28-99CB-4622-82C5-9D4C2243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바탕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20" w:line="240" w:lineRule="atLeast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pageBreakBefore/>
      <w:numPr>
        <w:numId w:val="1"/>
      </w:numPr>
      <w:spacing w:after="360" w:line="360" w:lineRule="atLeast"/>
      <w:jc w:val="left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400" w:after="240" w:line="320" w:lineRule="atLeast"/>
      <w:jc w:val="left"/>
      <w:outlineLvl w:val="1"/>
    </w:pPr>
    <w:rPr>
      <w:b/>
      <w:kern w:val="20"/>
      <w:sz w:val="28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320" w:after="160" w:line="240" w:lineRule="auto"/>
      <w:jc w:val="left"/>
      <w:outlineLvl w:val="2"/>
    </w:pPr>
    <w:rPr>
      <w:b/>
      <w:kern w:val="20"/>
      <w:sz w:val="24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spacing w:before="240"/>
      <w:jc w:val="left"/>
      <w:outlineLvl w:val="3"/>
    </w:pPr>
    <w:rPr>
      <w:b/>
      <w:kern w:val="20"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spacing w:before="240" w:after="80" w:line="240" w:lineRule="auto"/>
      <w:jc w:val="left"/>
      <w:outlineLvl w:val="4"/>
    </w:pPr>
    <w:rPr>
      <w:b/>
      <w:kern w:val="28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spacing w:before="120" w:after="80" w:line="240" w:lineRule="auto"/>
      <w:jc w:val="left"/>
      <w:outlineLvl w:val="5"/>
    </w:pPr>
    <w:rPr>
      <w:b/>
      <w:i/>
      <w:kern w:val="28"/>
    </w:rPr>
  </w:style>
  <w:style w:type="paragraph" w:styleId="7">
    <w:name w:val="heading 7"/>
    <w:basedOn w:val="a"/>
    <w:next w:val="a0"/>
    <w:qFormat/>
    <w:pPr>
      <w:keepNext/>
      <w:keepLines/>
      <w:pageBreakBefore/>
      <w:numPr>
        <w:ilvl w:val="6"/>
        <w:numId w:val="1"/>
      </w:numPr>
      <w:spacing w:after="360" w:line="360" w:lineRule="atLeast"/>
      <w:jc w:val="left"/>
      <w:outlineLvl w:val="6"/>
    </w:pPr>
    <w:rPr>
      <w:b/>
      <w:kern w:val="28"/>
      <w:sz w:val="36"/>
    </w:rPr>
  </w:style>
  <w:style w:type="paragraph" w:styleId="8">
    <w:name w:val="heading 8"/>
    <w:basedOn w:val="a"/>
    <w:next w:val="a1"/>
    <w:qFormat/>
    <w:pPr>
      <w:numPr>
        <w:ilvl w:val="7"/>
        <w:numId w:val="1"/>
      </w:numPr>
      <w:outlineLvl w:val="7"/>
    </w:pPr>
    <w:rPr>
      <w:rFonts w:ascii="Times" w:hAnsi="Times"/>
      <w:i/>
    </w:rPr>
  </w:style>
  <w:style w:type="paragraph" w:styleId="9">
    <w:name w:val="heading 9"/>
    <w:basedOn w:val="a"/>
    <w:next w:val="a1"/>
    <w:qFormat/>
    <w:pPr>
      <w:numPr>
        <w:ilvl w:val="8"/>
        <w:numId w:val="1"/>
      </w:numPr>
      <w:outlineLvl w:val="8"/>
    </w:pPr>
    <w:rPr>
      <w:rFonts w:ascii="Times" w:hAnsi="Times"/>
      <w:i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bkrzung">
    <w:name w:val="Abkürzung"/>
    <w:basedOn w:val="a"/>
    <w:pPr>
      <w:tabs>
        <w:tab w:val="right" w:pos="9072"/>
      </w:tabs>
      <w:spacing w:line="360" w:lineRule="exact"/>
      <w:ind w:left="2268" w:hanging="2268"/>
    </w:pPr>
    <w:rPr>
      <w:sz w:val="24"/>
    </w:rPr>
  </w:style>
  <w:style w:type="paragraph" w:customStyle="1" w:styleId="Anmerkung">
    <w:name w:val="Anmerkung"/>
    <w:basedOn w:val="a"/>
    <w:rPr>
      <w:i/>
      <w:vanish/>
      <w:sz w:val="24"/>
    </w:rPr>
  </w:style>
  <w:style w:type="paragraph" w:styleId="a5">
    <w:name w:val="annotation text"/>
    <w:basedOn w:val="a"/>
    <w:link w:val="Char"/>
    <w:uiPriority w:val="99"/>
    <w:semiHidden/>
    <w:pPr>
      <w:spacing w:line="360" w:lineRule="atLeast"/>
      <w:ind w:firstLine="284"/>
    </w:pPr>
  </w:style>
  <w:style w:type="character" w:styleId="a6">
    <w:name w:val="annotation reference"/>
    <w:uiPriority w:val="99"/>
    <w:semiHidden/>
    <w:rPr>
      <w:sz w:val="16"/>
    </w:rPr>
  </w:style>
  <w:style w:type="paragraph" w:customStyle="1" w:styleId="ASMListing">
    <w:name w:val="ASM Listing"/>
    <w:basedOn w:val="a"/>
    <w:pPr>
      <w:tabs>
        <w:tab w:val="left" w:pos="1814"/>
        <w:tab w:val="left" w:pos="2722"/>
        <w:tab w:val="left" w:pos="5443"/>
      </w:tabs>
      <w:spacing w:line="240" w:lineRule="auto"/>
      <w:jc w:val="left"/>
    </w:pPr>
    <w:rPr>
      <w:rFonts w:ascii="Courier" w:hAnsi="Courier"/>
      <w:sz w:val="24"/>
    </w:rPr>
  </w:style>
  <w:style w:type="paragraph" w:customStyle="1" w:styleId="Aufzhlung1">
    <w:name w:val="Aufzählung1"/>
    <w:basedOn w:val="a"/>
    <w:pPr>
      <w:ind w:left="283" w:hanging="283"/>
    </w:pPr>
  </w:style>
  <w:style w:type="paragraph" w:customStyle="1" w:styleId="Aufzhlung2">
    <w:name w:val="Aufzählung2"/>
    <w:basedOn w:val="Aufzhlung1"/>
    <w:pPr>
      <w:ind w:left="567"/>
    </w:pPr>
  </w:style>
  <w:style w:type="paragraph" w:customStyle="1" w:styleId="Bild">
    <w:name w:val="Bild"/>
    <w:basedOn w:val="a"/>
    <w:next w:val="a"/>
    <w:pPr>
      <w:keepNext/>
      <w:keepLines/>
      <w:spacing w:before="240" w:line="360" w:lineRule="atLeast"/>
      <w:jc w:val="center"/>
    </w:pPr>
    <w:rPr>
      <w:sz w:val="24"/>
    </w:rPr>
  </w:style>
  <w:style w:type="paragraph" w:customStyle="1" w:styleId="Bildunterschrift">
    <w:name w:val="Bildunterschrift"/>
    <w:basedOn w:val="a"/>
    <w:next w:val="a"/>
    <w:pPr>
      <w:tabs>
        <w:tab w:val="left" w:pos="1701"/>
      </w:tabs>
      <w:spacing w:before="120" w:after="240" w:line="360" w:lineRule="atLeast"/>
      <w:ind w:left="1701" w:right="567" w:hanging="1134"/>
    </w:pPr>
    <w:rPr>
      <w:sz w:val="24"/>
    </w:rPr>
  </w:style>
  <w:style w:type="paragraph" w:customStyle="1" w:styleId="facts">
    <w:name w:val="facts"/>
    <w:basedOn w:val="a"/>
    <w:pPr>
      <w:keepNext/>
      <w:spacing w:after="240" w:line="240" w:lineRule="auto"/>
      <w:ind w:left="567"/>
    </w:pPr>
    <w:rPr>
      <w:sz w:val="24"/>
    </w:rPr>
  </w:style>
  <w:style w:type="paragraph" w:customStyle="1" w:styleId="Fronttitel">
    <w:name w:val="Fronttitel"/>
    <w:basedOn w:val="a"/>
    <w:pPr>
      <w:spacing w:line="1400" w:lineRule="atLeast"/>
      <w:jc w:val="center"/>
    </w:pPr>
    <w:rPr>
      <w:b/>
      <w:sz w:val="80"/>
    </w:rPr>
  </w:style>
  <w:style w:type="paragraph" w:styleId="a7">
    <w:name w:val="footnote text"/>
    <w:basedOn w:val="a"/>
    <w:semiHidden/>
    <w:pPr>
      <w:spacing w:line="360" w:lineRule="atLeast"/>
      <w:ind w:firstLine="284"/>
    </w:pPr>
  </w:style>
  <w:style w:type="character" w:styleId="a8">
    <w:name w:val="footnote reference"/>
    <w:semiHidden/>
    <w:rPr>
      <w:position w:val="6"/>
      <w:sz w:val="16"/>
    </w:rPr>
  </w:style>
  <w:style w:type="paragraph" w:styleId="a9">
    <w:name w:val="footer"/>
    <w:basedOn w:val="a"/>
    <w:pPr>
      <w:pBdr>
        <w:top w:val="single" w:sz="6" w:space="1" w:color="C0C0C0"/>
      </w:pBdr>
      <w:tabs>
        <w:tab w:val="right" w:pos="9072"/>
      </w:tabs>
      <w:spacing w:before="120" w:after="0"/>
    </w:pPr>
    <w:rPr>
      <w:i/>
      <w:sz w:val="18"/>
    </w:rPr>
  </w:style>
  <w:style w:type="paragraph" w:customStyle="1" w:styleId="Gleichung">
    <w:name w:val="Gleichung"/>
    <w:basedOn w:val="a"/>
    <w:pPr>
      <w:tabs>
        <w:tab w:val="left" w:pos="7938"/>
      </w:tabs>
      <w:spacing w:before="240" w:line="360" w:lineRule="atLeast"/>
      <w:ind w:left="1134"/>
      <w:jc w:val="left"/>
    </w:pPr>
    <w:rPr>
      <w:sz w:val="24"/>
    </w:rPr>
  </w:style>
  <w:style w:type="paragraph" w:styleId="10">
    <w:name w:val="index 1"/>
    <w:basedOn w:val="a"/>
    <w:next w:val="a"/>
    <w:semiHidden/>
    <w:pPr>
      <w:tabs>
        <w:tab w:val="right" w:pos="4175"/>
      </w:tabs>
      <w:spacing w:after="0"/>
      <w:jc w:val="left"/>
    </w:pPr>
    <w:rPr>
      <w:rFonts w:ascii="Helv" w:hAnsi="Helv"/>
    </w:rPr>
  </w:style>
  <w:style w:type="paragraph" w:styleId="20">
    <w:name w:val="index 2"/>
    <w:basedOn w:val="a"/>
    <w:next w:val="a"/>
    <w:semiHidden/>
    <w:pPr>
      <w:tabs>
        <w:tab w:val="right" w:pos="4175"/>
      </w:tabs>
      <w:spacing w:after="0"/>
      <w:ind w:left="284"/>
      <w:jc w:val="left"/>
    </w:pPr>
    <w:rPr>
      <w:rFonts w:ascii="Helv" w:hAnsi="Helv"/>
    </w:rPr>
  </w:style>
  <w:style w:type="paragraph" w:styleId="30">
    <w:name w:val="index 3"/>
    <w:basedOn w:val="a"/>
    <w:next w:val="a"/>
    <w:semiHidden/>
    <w:pPr>
      <w:tabs>
        <w:tab w:val="right" w:pos="4175"/>
      </w:tabs>
      <w:spacing w:after="0"/>
      <w:ind w:left="567"/>
      <w:jc w:val="left"/>
    </w:pPr>
    <w:rPr>
      <w:rFonts w:ascii="Helv" w:hAnsi="Helv"/>
    </w:rPr>
  </w:style>
  <w:style w:type="paragraph" w:styleId="40">
    <w:name w:val="index 4"/>
    <w:basedOn w:val="a"/>
    <w:next w:val="a"/>
    <w:semiHidden/>
    <w:pPr>
      <w:tabs>
        <w:tab w:val="right" w:pos="4175"/>
      </w:tabs>
      <w:spacing w:after="0"/>
      <w:ind w:left="880" w:hanging="220"/>
      <w:jc w:val="left"/>
    </w:pPr>
    <w:rPr>
      <w:rFonts w:ascii="Times New Roman" w:hAnsi="Times New Roman"/>
      <w:sz w:val="18"/>
    </w:rPr>
  </w:style>
  <w:style w:type="paragraph" w:styleId="50">
    <w:name w:val="index 5"/>
    <w:basedOn w:val="a"/>
    <w:next w:val="a"/>
    <w:semiHidden/>
    <w:pPr>
      <w:tabs>
        <w:tab w:val="right" w:pos="4175"/>
      </w:tabs>
      <w:spacing w:after="0"/>
      <w:ind w:left="1100" w:hanging="220"/>
      <w:jc w:val="left"/>
    </w:pPr>
    <w:rPr>
      <w:rFonts w:ascii="Times New Roman" w:hAnsi="Times New Roman"/>
      <w:sz w:val="18"/>
    </w:rPr>
  </w:style>
  <w:style w:type="paragraph" w:styleId="60">
    <w:name w:val="index 6"/>
    <w:basedOn w:val="a"/>
    <w:next w:val="a"/>
    <w:semiHidden/>
    <w:pPr>
      <w:tabs>
        <w:tab w:val="right" w:pos="4175"/>
      </w:tabs>
      <w:spacing w:after="0"/>
      <w:ind w:left="1320" w:hanging="220"/>
      <w:jc w:val="left"/>
    </w:pPr>
    <w:rPr>
      <w:rFonts w:ascii="Times New Roman" w:hAnsi="Times New Roman"/>
      <w:sz w:val="18"/>
    </w:rPr>
  </w:style>
  <w:style w:type="paragraph" w:styleId="70">
    <w:name w:val="index 7"/>
    <w:basedOn w:val="a"/>
    <w:next w:val="a"/>
    <w:semiHidden/>
    <w:pPr>
      <w:tabs>
        <w:tab w:val="right" w:pos="4175"/>
      </w:tabs>
      <w:spacing w:after="0"/>
      <w:ind w:left="1540" w:hanging="220"/>
      <w:jc w:val="left"/>
    </w:pPr>
    <w:rPr>
      <w:rFonts w:ascii="Times New Roman" w:hAnsi="Times New Roman"/>
      <w:sz w:val="18"/>
    </w:rPr>
  </w:style>
  <w:style w:type="paragraph" w:styleId="aa">
    <w:name w:val="index heading"/>
    <w:basedOn w:val="a"/>
    <w:next w:val="10"/>
    <w:semiHidden/>
    <w:pPr>
      <w:spacing w:before="240"/>
      <w:jc w:val="center"/>
    </w:pPr>
    <w:rPr>
      <w:rFonts w:ascii="Times New Roman" w:hAnsi="Times New Roman"/>
      <w:b/>
      <w:sz w:val="26"/>
    </w:rPr>
  </w:style>
  <w:style w:type="paragraph" w:styleId="ab">
    <w:name w:val="header"/>
    <w:basedOn w:val="a"/>
    <w:pPr>
      <w:pBdr>
        <w:bottom w:val="single" w:sz="6" w:space="1" w:color="C0C0C0"/>
      </w:pBdr>
      <w:tabs>
        <w:tab w:val="right" w:pos="8222"/>
        <w:tab w:val="right" w:pos="9072"/>
      </w:tabs>
    </w:pPr>
    <w:rPr>
      <w:i/>
      <w:sz w:val="18"/>
    </w:rPr>
  </w:style>
  <w:style w:type="paragraph" w:customStyle="1" w:styleId="Literatur">
    <w:name w:val="Literatur"/>
    <w:basedOn w:val="a"/>
    <w:pPr>
      <w:tabs>
        <w:tab w:val="left" w:pos="737"/>
      </w:tabs>
      <w:spacing w:line="360" w:lineRule="exact"/>
      <w:ind w:left="2835" w:hanging="2835"/>
    </w:pPr>
    <w:rPr>
      <w:sz w:val="24"/>
    </w:rPr>
  </w:style>
  <w:style w:type="paragraph" w:customStyle="1" w:styleId="Standard1">
    <w:name w:val="Standard1"/>
    <w:pPr>
      <w:spacing w:line="358" w:lineRule="atLeast"/>
      <w:jc w:val="both"/>
    </w:pPr>
    <w:rPr>
      <w:sz w:val="28"/>
    </w:rPr>
  </w:style>
  <w:style w:type="paragraph" w:customStyle="1" w:styleId="NumEingerckt">
    <w:name w:val="Num Eingerückt"/>
    <w:basedOn w:val="a"/>
    <w:pPr>
      <w:spacing w:before="46" w:after="29"/>
      <w:ind w:left="624" w:firstLine="244"/>
    </w:pPr>
    <w:rPr>
      <w:sz w:val="24"/>
    </w:rPr>
  </w:style>
  <w:style w:type="paragraph" w:customStyle="1" w:styleId="Nummeriert">
    <w:name w:val="Nummeriert"/>
    <w:basedOn w:val="a"/>
    <w:pPr>
      <w:tabs>
        <w:tab w:val="left" w:pos="313"/>
        <w:tab w:val="left" w:pos="624"/>
      </w:tabs>
      <w:spacing w:before="46" w:after="29"/>
      <w:ind w:left="624" w:hanging="624"/>
    </w:pPr>
    <w:rPr>
      <w:sz w:val="24"/>
    </w:rPr>
  </w:style>
  <w:style w:type="paragraph" w:customStyle="1" w:styleId="schedule0">
    <w:name w:val="schedule0"/>
    <w:basedOn w:val="a"/>
    <w:pPr>
      <w:ind w:right="113"/>
      <w:jc w:val="left"/>
    </w:pPr>
    <w:rPr>
      <w:b/>
    </w:rPr>
  </w:style>
  <w:style w:type="paragraph" w:customStyle="1" w:styleId="schedule01">
    <w:name w:val="schedule01"/>
    <w:basedOn w:val="a"/>
    <w:pPr>
      <w:spacing w:before="60" w:line="180" w:lineRule="exact"/>
      <w:jc w:val="left"/>
    </w:pPr>
  </w:style>
  <w:style w:type="paragraph" w:styleId="a1">
    <w:name w:val="Normal Indent"/>
    <w:basedOn w:val="a"/>
    <w:pPr>
      <w:ind w:left="284"/>
    </w:pPr>
  </w:style>
  <w:style w:type="paragraph" w:customStyle="1" w:styleId="StdEingerckt">
    <w:name w:val="Std Eingerückt"/>
    <w:basedOn w:val="a"/>
    <w:pPr>
      <w:ind w:firstLine="244"/>
    </w:pPr>
  </w:style>
  <w:style w:type="paragraph" w:customStyle="1" w:styleId="Tabelle">
    <w:name w:val="Tabelle"/>
    <w:basedOn w:val="a"/>
    <w:pPr>
      <w:keepNext/>
      <w:keepLines/>
      <w:spacing w:before="60" w:after="40" w:line="240" w:lineRule="exact"/>
      <w:ind w:left="142" w:right="142"/>
      <w:jc w:val="left"/>
    </w:pPr>
    <w:rPr>
      <w:sz w:val="18"/>
    </w:rPr>
  </w:style>
  <w:style w:type="paragraph" w:customStyle="1" w:styleId="Table">
    <w:name w:val="Table"/>
    <w:basedOn w:val="a"/>
    <w:pPr>
      <w:spacing w:before="120" w:after="240"/>
      <w:ind w:left="2268" w:right="567" w:hanging="1701"/>
    </w:pPr>
  </w:style>
  <w:style w:type="paragraph" w:customStyle="1" w:styleId="Titel1">
    <w:name w:val="Titel 1"/>
    <w:basedOn w:val="a"/>
    <w:pPr>
      <w:keepNext/>
      <w:keepLines/>
      <w:spacing w:before="140" w:after="260" w:line="500" w:lineRule="atLeast"/>
    </w:pPr>
    <w:rPr>
      <w:b/>
      <w:sz w:val="40"/>
    </w:rPr>
  </w:style>
  <w:style w:type="paragraph" w:customStyle="1" w:styleId="Titel2">
    <w:name w:val="Titel 2"/>
    <w:basedOn w:val="a"/>
    <w:pPr>
      <w:keepNext/>
      <w:keepLines/>
      <w:spacing w:before="120" w:after="140" w:line="400" w:lineRule="atLeast"/>
    </w:pPr>
    <w:rPr>
      <w:b/>
      <w:sz w:val="32"/>
    </w:rPr>
  </w:style>
  <w:style w:type="paragraph" w:customStyle="1" w:styleId="Titel3">
    <w:name w:val="Titel 3"/>
    <w:basedOn w:val="a"/>
    <w:pPr>
      <w:keepNext/>
      <w:keepLines/>
      <w:spacing w:before="124" w:line="318" w:lineRule="atLeast"/>
    </w:pPr>
    <w:rPr>
      <w:b/>
      <w:sz w:val="26"/>
    </w:rPr>
  </w:style>
  <w:style w:type="paragraph" w:customStyle="1" w:styleId="Verfasserzeile">
    <w:name w:val="Verfasserzeile"/>
    <w:basedOn w:val="1"/>
    <w:next w:val="a"/>
    <w:pPr>
      <w:numPr>
        <w:numId w:val="0"/>
      </w:numPr>
      <w:spacing w:before="960" w:after="0" w:line="240" w:lineRule="auto"/>
      <w:jc w:val="center"/>
      <w:outlineLvl w:val="9"/>
    </w:pPr>
  </w:style>
  <w:style w:type="paragraph" w:styleId="11">
    <w:name w:val="toc 1"/>
    <w:basedOn w:val="a"/>
    <w:next w:val="a"/>
    <w:semiHidden/>
    <w:pPr>
      <w:tabs>
        <w:tab w:val="right" w:leader="dot" w:pos="9071"/>
      </w:tabs>
      <w:spacing w:before="120" w:line="360" w:lineRule="exact"/>
      <w:ind w:left="567" w:right="851" w:hanging="567"/>
    </w:pPr>
    <w:rPr>
      <w:b/>
      <w:sz w:val="28"/>
    </w:rPr>
  </w:style>
  <w:style w:type="paragraph" w:styleId="21">
    <w:name w:val="toc 2"/>
    <w:basedOn w:val="a"/>
    <w:next w:val="a"/>
    <w:semiHidden/>
    <w:pPr>
      <w:tabs>
        <w:tab w:val="right" w:leader="dot" w:pos="9071"/>
      </w:tabs>
      <w:spacing w:after="40"/>
      <w:ind w:left="454" w:right="851" w:hanging="454"/>
    </w:pPr>
  </w:style>
  <w:style w:type="paragraph" w:styleId="31">
    <w:name w:val="toc 3"/>
    <w:basedOn w:val="a"/>
    <w:next w:val="a"/>
    <w:semiHidden/>
    <w:pPr>
      <w:tabs>
        <w:tab w:val="right" w:leader="dot" w:pos="9071"/>
      </w:tabs>
      <w:spacing w:after="40"/>
      <w:ind w:left="1531" w:right="851" w:hanging="1077"/>
    </w:pPr>
  </w:style>
  <w:style w:type="paragraph" w:styleId="41">
    <w:name w:val="toc 4"/>
    <w:basedOn w:val="a"/>
    <w:next w:val="a"/>
    <w:semiHidden/>
    <w:pPr>
      <w:tabs>
        <w:tab w:val="right" w:leader="dot" w:pos="9071"/>
      </w:tabs>
      <w:spacing w:after="40"/>
      <w:ind w:left="2891" w:right="851" w:hanging="1814"/>
    </w:pPr>
  </w:style>
  <w:style w:type="paragraph" w:styleId="51">
    <w:name w:val="toc 5"/>
    <w:basedOn w:val="a"/>
    <w:next w:val="a"/>
    <w:semiHidden/>
    <w:pPr>
      <w:tabs>
        <w:tab w:val="right" w:leader="dot" w:pos="9071"/>
      </w:tabs>
      <w:spacing w:after="0"/>
      <w:ind w:left="4479" w:right="851" w:hanging="2665"/>
    </w:pPr>
  </w:style>
  <w:style w:type="paragraph" w:styleId="61">
    <w:name w:val="toc 6"/>
    <w:basedOn w:val="a"/>
    <w:next w:val="a"/>
    <w:semiHidden/>
    <w:pPr>
      <w:tabs>
        <w:tab w:val="left" w:leader="dot" w:pos="8645"/>
        <w:tab w:val="right" w:pos="9071"/>
      </w:tabs>
      <w:ind w:left="3544" w:right="850"/>
    </w:pPr>
  </w:style>
  <w:style w:type="paragraph" w:styleId="71">
    <w:name w:val="toc 7"/>
    <w:basedOn w:val="a"/>
    <w:next w:val="a"/>
    <w:semiHidden/>
    <w:pPr>
      <w:tabs>
        <w:tab w:val="left" w:leader="dot" w:pos="8645"/>
        <w:tab w:val="right" w:pos="9071"/>
      </w:tabs>
      <w:spacing w:before="360" w:line="360" w:lineRule="exact"/>
      <w:ind w:right="851"/>
    </w:pPr>
    <w:rPr>
      <w:b/>
      <w:smallCaps/>
      <w:sz w:val="28"/>
    </w:rPr>
  </w:style>
  <w:style w:type="paragraph" w:styleId="80">
    <w:name w:val="toc 8"/>
    <w:basedOn w:val="a"/>
    <w:next w:val="a"/>
    <w:semiHidden/>
    <w:pPr>
      <w:tabs>
        <w:tab w:val="left" w:leader="dot" w:pos="8645"/>
        <w:tab w:val="right" w:pos="9071"/>
      </w:tabs>
      <w:ind w:left="4961" w:right="850"/>
    </w:pPr>
  </w:style>
  <w:style w:type="character" w:styleId="ac">
    <w:name w:val="line number"/>
    <w:basedOn w:val="a2"/>
  </w:style>
  <w:style w:type="paragraph" w:styleId="a0">
    <w:name w:val="Body Text"/>
    <w:basedOn w:val="a"/>
  </w:style>
  <w:style w:type="paragraph" w:customStyle="1" w:styleId="NumerierungAnfang">
    <w:name w:val="Numerierung Anfang"/>
    <w:basedOn w:val="ad"/>
    <w:next w:val="ad"/>
    <w:pPr>
      <w:spacing w:before="80" w:line="280" w:lineRule="atLeast"/>
    </w:pPr>
  </w:style>
  <w:style w:type="paragraph" w:styleId="ad">
    <w:name w:val="List Number"/>
    <w:basedOn w:val="ae"/>
    <w:pPr>
      <w:spacing w:after="80"/>
      <w:ind w:left="284" w:hanging="284"/>
    </w:pPr>
  </w:style>
  <w:style w:type="paragraph" w:customStyle="1" w:styleId="NumerierungEnde">
    <w:name w:val="Numerierung Ende"/>
    <w:basedOn w:val="ad"/>
    <w:next w:val="a"/>
    <w:pPr>
      <w:spacing w:after="240" w:line="280" w:lineRule="atLeast"/>
    </w:pPr>
  </w:style>
  <w:style w:type="paragraph" w:styleId="ae">
    <w:name w:val="List"/>
    <w:basedOn w:val="a"/>
    <w:pPr>
      <w:ind w:left="283" w:hanging="283"/>
    </w:pPr>
  </w:style>
  <w:style w:type="paragraph" w:customStyle="1" w:styleId="AufzhlungAnfang">
    <w:name w:val="Aufzählung Anfang"/>
    <w:basedOn w:val="af"/>
    <w:next w:val="af"/>
    <w:pPr>
      <w:spacing w:before="80"/>
    </w:pPr>
  </w:style>
  <w:style w:type="paragraph" w:styleId="af">
    <w:name w:val="List Bullet"/>
    <w:basedOn w:val="ae"/>
    <w:pPr>
      <w:spacing w:after="80"/>
      <w:ind w:left="284" w:hanging="284"/>
    </w:pPr>
  </w:style>
  <w:style w:type="paragraph" w:customStyle="1" w:styleId="AufzhlungEnde">
    <w:name w:val="Aufzählung Ende"/>
    <w:basedOn w:val="af"/>
    <w:next w:val="a"/>
    <w:pPr>
      <w:spacing w:after="200"/>
    </w:pPr>
  </w:style>
  <w:style w:type="character" w:styleId="af0">
    <w:name w:val="page number"/>
    <w:rPr>
      <w:rFonts w:ascii="Helv" w:hAnsi="Helv"/>
      <w:i/>
      <w:sz w:val="20"/>
    </w:rPr>
  </w:style>
  <w:style w:type="character" w:customStyle="1" w:styleId="Befehl">
    <w:name w:val="Befehl"/>
    <w:rPr>
      <w:rFonts w:ascii="Arial" w:hAnsi="Arial"/>
      <w:b/>
      <w:sz w:val="20"/>
    </w:rPr>
  </w:style>
  <w:style w:type="character" w:customStyle="1" w:styleId="Standardzeichen">
    <w:name w:val="Standardzeichen"/>
    <w:rPr>
      <w:rFonts w:ascii="Arial" w:hAnsi="Arial"/>
      <w:sz w:val="20"/>
    </w:rPr>
  </w:style>
  <w:style w:type="paragraph" w:styleId="af1">
    <w:name w:val="caption"/>
    <w:basedOn w:val="a"/>
    <w:next w:val="a"/>
    <w:qFormat/>
    <w:pPr>
      <w:spacing w:before="120"/>
    </w:pPr>
    <w:rPr>
      <w:i/>
      <w:sz w:val="18"/>
    </w:rPr>
  </w:style>
  <w:style w:type="paragraph" w:customStyle="1" w:styleId="Handlungsanweisung">
    <w:name w:val="Handlungsanweisung"/>
    <w:basedOn w:val="a"/>
    <w:next w:val="NumerierungAnfang"/>
    <w:pPr>
      <w:keepNext/>
      <w:keepLines/>
      <w:shd w:val="pct20" w:color="auto" w:fill="auto"/>
      <w:spacing w:before="360" w:after="240"/>
    </w:pPr>
    <w:rPr>
      <w:b/>
    </w:rPr>
  </w:style>
  <w:style w:type="paragraph" w:styleId="81">
    <w:name w:val="index 8"/>
    <w:basedOn w:val="a"/>
    <w:next w:val="a"/>
    <w:semiHidden/>
    <w:pPr>
      <w:tabs>
        <w:tab w:val="right" w:pos="4175"/>
      </w:tabs>
      <w:spacing w:after="0"/>
      <w:ind w:left="1760" w:hanging="220"/>
      <w:jc w:val="left"/>
    </w:pPr>
    <w:rPr>
      <w:rFonts w:ascii="Times New Roman" w:hAnsi="Times New Roman"/>
      <w:sz w:val="18"/>
    </w:rPr>
  </w:style>
  <w:style w:type="paragraph" w:styleId="90">
    <w:name w:val="index 9"/>
    <w:basedOn w:val="a"/>
    <w:next w:val="a"/>
    <w:semiHidden/>
    <w:pPr>
      <w:tabs>
        <w:tab w:val="right" w:pos="4175"/>
      </w:tabs>
      <w:spacing w:after="0"/>
      <w:ind w:left="1980" w:hanging="220"/>
      <w:jc w:val="left"/>
    </w:pPr>
    <w:rPr>
      <w:rFonts w:ascii="Times New Roman" w:hAnsi="Times New Roman"/>
      <w:sz w:val="18"/>
    </w:rPr>
  </w:style>
  <w:style w:type="paragraph" w:styleId="22">
    <w:name w:val="List 2"/>
    <w:basedOn w:val="ae"/>
    <w:pPr>
      <w:tabs>
        <w:tab w:val="left" w:pos="4320"/>
      </w:tabs>
      <w:spacing w:after="80"/>
      <w:ind w:left="568" w:hanging="284"/>
    </w:pPr>
    <w:rPr>
      <w:rFonts w:ascii="Helv" w:hAnsi="Helv"/>
      <w:lang w:val="en-US"/>
    </w:rPr>
  </w:style>
  <w:style w:type="paragraph" w:styleId="91">
    <w:name w:val="toc 9"/>
    <w:basedOn w:val="a"/>
    <w:next w:val="a"/>
    <w:semiHidden/>
    <w:pPr>
      <w:tabs>
        <w:tab w:val="right" w:leader="dot" w:pos="9071"/>
      </w:tabs>
      <w:ind w:left="1760"/>
    </w:pPr>
  </w:style>
  <w:style w:type="paragraph" w:styleId="23">
    <w:name w:val="Body Text 2"/>
    <w:basedOn w:val="a"/>
    <w:rPr>
      <w:snapToGrid w:val="0"/>
      <w:sz w:val="24"/>
    </w:rPr>
  </w:style>
  <w:style w:type="paragraph" w:customStyle="1" w:styleId="Formatvorlage1">
    <w:name w:val="Formatvorlage1"/>
    <w:basedOn w:val="a"/>
  </w:style>
  <w:style w:type="paragraph" w:customStyle="1" w:styleId="Textkrper21">
    <w:name w:val="Textkörper 21"/>
    <w:basedOn w:val="a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b/>
      <w:sz w:val="24"/>
    </w:rPr>
  </w:style>
  <w:style w:type="paragraph" w:customStyle="1" w:styleId="Textkrper-Einzug21">
    <w:name w:val="Textkörper-Einzug 21"/>
    <w:basedOn w:val="a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sz w:val="24"/>
    </w:rPr>
  </w:style>
  <w:style w:type="paragraph" w:styleId="32">
    <w:name w:val="Body Text Indent 3"/>
    <w:basedOn w:val="a"/>
    <w:pPr>
      <w:spacing w:after="0"/>
      <w:ind w:left="284" w:hanging="284"/>
    </w:pPr>
    <w:rPr>
      <w:sz w:val="22"/>
    </w:rPr>
  </w:style>
  <w:style w:type="paragraph" w:styleId="33">
    <w:name w:val="Body Text 3"/>
    <w:basedOn w:val="a"/>
    <w:link w:val="3Char"/>
    <w:pPr>
      <w:tabs>
        <w:tab w:val="left" w:pos="4820"/>
      </w:tabs>
      <w:spacing w:after="72"/>
      <w:jc w:val="left"/>
    </w:pPr>
    <w:rPr>
      <w:b/>
      <w:sz w:val="36"/>
    </w:rPr>
  </w:style>
  <w:style w:type="paragraph" w:customStyle="1" w:styleId="Speichermdienb">
    <w:name w:val="Speichermdienb"/>
    <w:basedOn w:val="ASMListing"/>
    <w:pPr>
      <w:tabs>
        <w:tab w:val="clear" w:pos="1814"/>
        <w:tab w:val="clear" w:pos="2722"/>
        <w:tab w:val="clear" w:pos="5443"/>
        <w:tab w:val="left" w:pos="4820"/>
      </w:tabs>
      <w:spacing w:after="72" w:line="240" w:lineRule="atLeast"/>
    </w:pPr>
    <w:rPr>
      <w:rFonts w:ascii="Arial" w:hAnsi="Arial"/>
      <w:sz w:val="22"/>
    </w:rPr>
  </w:style>
  <w:style w:type="character" w:styleId="af2">
    <w:name w:val="Hyperlink"/>
    <w:rPr>
      <w:color w:val="0000FF"/>
      <w:u w:val="single"/>
    </w:rPr>
  </w:style>
  <w:style w:type="character" w:styleId="af3">
    <w:name w:val="FollowedHyperlink"/>
    <w:rPr>
      <w:color w:val="800080"/>
      <w:u w:val="single"/>
    </w:rPr>
  </w:style>
  <w:style w:type="paragraph" w:styleId="af4">
    <w:name w:val="Balloon Text"/>
    <w:basedOn w:val="a"/>
    <w:link w:val="Char0"/>
    <w:rsid w:val="00D3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2"/>
    <w:link w:val="af4"/>
    <w:rsid w:val="00D311A4"/>
    <w:rPr>
      <w:rFonts w:ascii="Tahoma" w:hAnsi="Tahoma" w:cs="Tahoma"/>
      <w:sz w:val="16"/>
      <w:szCs w:val="16"/>
    </w:rPr>
  </w:style>
  <w:style w:type="character" w:customStyle="1" w:styleId="Char">
    <w:name w:val="메모 텍스트 Char"/>
    <w:basedOn w:val="a2"/>
    <w:link w:val="a5"/>
    <w:uiPriority w:val="99"/>
    <w:semiHidden/>
    <w:rsid w:val="00A0035A"/>
    <w:rPr>
      <w:rFonts w:ascii="Arial" w:hAnsi="Arial"/>
    </w:rPr>
  </w:style>
  <w:style w:type="paragraph" w:styleId="af5">
    <w:name w:val="Revision"/>
    <w:hidden/>
    <w:uiPriority w:val="99"/>
    <w:semiHidden/>
    <w:rsid w:val="00D23389"/>
    <w:rPr>
      <w:rFonts w:ascii="Arial" w:hAnsi="Arial"/>
    </w:rPr>
  </w:style>
  <w:style w:type="character" w:customStyle="1" w:styleId="3Char">
    <w:name w:val="본문 3 Char"/>
    <w:basedOn w:val="a2"/>
    <w:link w:val="33"/>
    <w:rsid w:val="00E5311E"/>
    <w:rPr>
      <w:rFonts w:ascii="Arial" w:hAnsi="Arial"/>
      <w:b/>
      <w:sz w:val="36"/>
    </w:rPr>
  </w:style>
  <w:style w:type="paragraph" w:customStyle="1" w:styleId="paragraph">
    <w:name w:val="paragraph"/>
    <w:basedOn w:val="a"/>
    <w:rsid w:val="00E5311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zh-CN"/>
    </w:rPr>
  </w:style>
  <w:style w:type="character" w:customStyle="1" w:styleId="normaltextrun">
    <w:name w:val="normaltextrun"/>
    <w:basedOn w:val="a2"/>
    <w:rsid w:val="00E41876"/>
  </w:style>
  <w:style w:type="paragraph" w:styleId="af6">
    <w:name w:val="Normal (Web)"/>
    <w:basedOn w:val="a"/>
    <w:uiPriority w:val="99"/>
    <w:unhideWhenUsed/>
    <w:rsid w:val="00E4187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9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aslerweb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lly.Jung@baslerweb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5879F836D7F408EB302991F457A0C" ma:contentTypeVersion="37" ma:contentTypeDescription="Create a new document." ma:contentTypeScope="" ma:versionID="c6ef5af08f07afcd6885af95a60acabf">
  <xsd:schema xmlns:xsd="http://www.w3.org/2001/XMLSchema" xmlns:xs="http://www.w3.org/2001/XMLSchema" xmlns:p="http://schemas.microsoft.com/office/2006/metadata/properties" xmlns:ns2="a60e780d-56f9-49a3-b303-460a05294246" xmlns:ns3="b91a2b38-8ac2-476c-abd9-0bb498b9d899" targetNamespace="http://schemas.microsoft.com/office/2006/metadata/properties" ma:root="true" ma:fieldsID="94eb54b89598d53ec1aec3d6071415c5" ns2:_="" ns3:_="">
    <xsd:import namespace="a60e780d-56f9-49a3-b303-460a05294246"/>
    <xsd:import namespace="b91a2b38-8ac2-476c-abd9-0bb498b9d899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2:Language" minOccurs="0"/>
                <xsd:element ref="ns2:MediaServiceMetadata" minOccurs="0"/>
                <xsd:element ref="ns2:MediaServiceFastMetadata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e780d-56f9-49a3-b303-460a05294246" elementFormDefault="qualified">
    <xsd:import namespace="http://schemas.microsoft.com/office/2006/documentManagement/types"/>
    <xsd:import namespace="http://schemas.microsoft.com/office/infopath/2007/PartnerControls"/>
    <xsd:element name="Tags" ma:index="2" nillable="true" ma:displayName="Tags" ma:format="Dropdown" ma:internalName="Tag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e 2"/>
                        <xsd:enumeration value="MED ace"/>
                        <xsd:enumeration value="blaze"/>
                        <xsd:enumeration value="boost"/>
                        <xsd:enumeration value="dart"/>
                        <xsd:enumeration value="Basler Stereo Camera"/>
                        <xsd:enumeration value="pylon"/>
                        <xsd:enumeration value="Interfacing"/>
                        <xsd:enumeration value="Lenses"/>
                        <xsd:enumeration value="Lighting"/>
                        <xsd:enumeration value="Components general"/>
                        <xsd:enumeration value="Thermocam"/>
                        <xsd:enumeration value="Embedded"/>
                        <xsd:enumeration value="Medical"/>
                        <xsd:enumeration value="Logistics"/>
                        <xsd:enumeration value="Robotics"/>
                        <xsd:enumeration value="Electronics"/>
                        <xsd:enumeration value="IoT / IIoT"/>
                        <xsd:enumeration value="AI_Deep Learning"/>
                        <xsd:enumeration value="Corporate"/>
                        <xsd:enumeration value="CXP-12"/>
                        <xsd:enumeration value="5_10GigE"/>
                        <xsd:enumeration value="Innovation"/>
                        <xsd:enumeration value="Partner Management"/>
                        <xsd:enumeration value="Vision Campus"/>
                        <xsd:enumeration value="3D"/>
                        <xsd:enumeration value="LM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anguage" ma:index="3" nillable="true" ma:displayName="Language" ma:format="RadioButtons" ma:internalName="Language" ma:readOnly="false">
      <xsd:simpleType>
        <xsd:restriction base="dms:Choice">
          <xsd:enumeration value="EN"/>
          <xsd:enumeration value="DE"/>
          <xsd:enumeration value="RU"/>
          <xsd:enumeration value="CN"/>
          <xsd:enumeration value="JP"/>
          <xsd:enumeration value="KR"/>
          <xsd:enumeration value="General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7e5ad-325a-4bbb-a4e7-d4dc427b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a2b38-8ac2-476c-abd9-0bb498b9d89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4f347500-e0b8-42d9-917e-4b5aee439715}" ma:internalName="TaxCatchAll" ma:readOnly="false" ma:showField="CatchAllData" ma:web="b91a2b38-8ac2-476c-abd9-0bb498b9d8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a60e780d-56f9-49a3-b303-460a05294246" xsi:nil="true"/>
    <Tags xmlns="a60e780d-56f9-49a3-b303-460a05294246" xsi:nil="true"/>
    <TaxCatchAll xmlns="b91a2b38-8ac2-476c-abd9-0bb498b9d899" xsi:nil="true"/>
    <lcf76f155ced4ddcb4097134ff3c332f xmlns="a60e780d-56f9-49a3-b303-460a05294246">
      <Terms xmlns="http://schemas.microsoft.com/office/infopath/2007/PartnerControls"/>
    </lcf76f155ced4ddcb4097134ff3c332f>
    <_Flow_SignoffStatus xmlns="a60e780d-56f9-49a3-b303-460a05294246" xsi:nil="true"/>
  </documentManagement>
</p:properties>
</file>

<file path=customXml/itemProps1.xml><?xml version="1.0" encoding="utf-8"?>
<ds:datastoreItem xmlns:ds="http://schemas.openxmlformats.org/officeDocument/2006/customXml" ds:itemID="{186FC058-83F7-435C-8335-736B56947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e780d-56f9-49a3-b303-460a05294246"/>
    <ds:schemaRef ds:uri="b91a2b38-8ac2-476c-abd9-0bb498b9d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3801DB-336D-4364-BD38-1D2FFFEA2F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1A7826-5556-44D1-88D8-D9D1A43A5C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561DFB-059E-4A99-942C-A459D3CFC9CB}">
  <ds:schemaRefs>
    <ds:schemaRef ds:uri="http://schemas.microsoft.com/office/2006/metadata/properties"/>
    <ds:schemaRef ds:uri="http://schemas.microsoft.com/office/infopath/2007/PartnerControls"/>
    <ds:schemaRef ds:uri="a60e780d-56f9-49a3-b303-460a05294246"/>
    <ds:schemaRef ds:uri="b91a2b38-8ac2-476c-abd9-0bb498b9d8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Company>Unbekannte Organisation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Low pass Filter for Upper Light Image</dc:title>
  <dc:creator>AGrabbe</dc:creator>
  <cp:lastModifiedBy>Jung, Kelly</cp:lastModifiedBy>
  <cp:revision>46</cp:revision>
  <cp:lastPrinted>2002-08-23T08:41:00Z</cp:lastPrinted>
  <dcterms:created xsi:type="dcterms:W3CDTF">2024-06-14T12:57:00Z</dcterms:created>
  <dcterms:modified xsi:type="dcterms:W3CDTF">2024-07-01T03:04:00Z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0x0101000175879F836D7F408EB302991F457A0C</vt:lpwstr>
  </property>
  <property fmtid="{D5CDD505-2E9C-101B-9397-08002B2CF9AE}" pid="3" name="DocumentStatus">
    <vt:lpwstr>2;#work in progress|80c735f6-7e0c-4856-ab91-569916c0888f</vt:lpwstr>
  </property>
  <property fmtid="{D5CDD505-2E9C-101B-9397-08002B2CF9AE}" pid="4" name="DocumentType">
    <vt:lpwstr>1;#Document|b10e2cbc-022e-480c-b3b5-dea4c3f3dec8</vt:lpwstr>
  </property>
  <property fmtid="{D5CDD505-2E9C-101B-9397-08002B2CF9AE}" pid="5" name="DocumentAudience">
    <vt:lpwstr>3;#Internal|28c4d544-84cb-4067-9738-1d4588a5ba6e</vt:lpwstr>
  </property>
  <property fmtid="{D5CDD505-2E9C-101B-9397-08002B2CF9AE}" pid="6" name="ProtectionClass">
    <vt:lpwstr>4;#Basler internal (SK3)|9e2312f7-b794-41cd-842c-c22e89ad05ea</vt:lpwstr>
  </property>
  <property fmtid="{D5CDD505-2E9C-101B-9397-08002B2CF9AE}" pid="7" name="_dlc_DocIdItemGuid">
    <vt:lpwstr>aee37dd9-0e20-4851-8017-89effb70012a</vt:lpwstr>
  </property>
  <property fmtid="{D5CDD505-2E9C-101B-9397-08002B2CF9AE}" pid="8" name="TaxKeyword">
    <vt:lpwstr/>
  </property>
  <property fmtid="{D5CDD505-2E9C-101B-9397-08002B2CF9AE}" pid="9" name="MyCategorie">
    <vt:lpwstr/>
  </property>
  <property fmtid="{D5CDD505-2E9C-101B-9397-08002B2CF9AE}" pid="10" name="Team">
    <vt:lpwstr>81;#Communications|9d11a35c-a094-4a45-8047-005628c9442a</vt:lpwstr>
  </property>
  <property fmtid="{D5CDD505-2E9C-101B-9397-08002B2CF9AE}" pid="11" name="MSIP_Label_bc27f2f9-e591-4e60-99dd-8c890f2b4f5d_Enabled">
    <vt:lpwstr>true</vt:lpwstr>
  </property>
  <property fmtid="{D5CDD505-2E9C-101B-9397-08002B2CF9AE}" pid="12" name="MSIP_Label_bc27f2f9-e591-4e60-99dd-8c890f2b4f5d_SetDate">
    <vt:lpwstr>2021-07-15T03:24:49Z</vt:lpwstr>
  </property>
  <property fmtid="{D5CDD505-2E9C-101B-9397-08002B2CF9AE}" pid="13" name="MSIP_Label_bc27f2f9-e591-4e60-99dd-8c890f2b4f5d_Method">
    <vt:lpwstr>Privileged</vt:lpwstr>
  </property>
  <property fmtid="{D5CDD505-2E9C-101B-9397-08002B2CF9AE}" pid="14" name="MSIP_Label_bc27f2f9-e591-4e60-99dd-8c890f2b4f5d_Name">
    <vt:lpwstr>Basler Internal (SK3)</vt:lpwstr>
  </property>
  <property fmtid="{D5CDD505-2E9C-101B-9397-08002B2CF9AE}" pid="15" name="MSIP_Label_bc27f2f9-e591-4e60-99dd-8c890f2b4f5d_SiteId">
    <vt:lpwstr>744babbe-2423-4ffc-a968-eb9943b74386</vt:lpwstr>
  </property>
  <property fmtid="{D5CDD505-2E9C-101B-9397-08002B2CF9AE}" pid="16" name="MSIP_Label_bc27f2f9-e591-4e60-99dd-8c890f2b4f5d_ActionId">
    <vt:lpwstr>c169118f-ae00-4309-bcb8-4d8bb534a352</vt:lpwstr>
  </property>
  <property fmtid="{D5CDD505-2E9C-101B-9397-08002B2CF9AE}" pid="17" name="MSIP_Label_bc27f2f9-e591-4e60-99dd-8c890f2b4f5d_ContentBits">
    <vt:lpwstr>0</vt:lpwstr>
  </property>
  <property fmtid="{D5CDD505-2E9C-101B-9397-08002B2CF9AE}" pid="18" name="xd_ProgID">
    <vt:lpwstr/>
  </property>
  <property fmtid="{D5CDD505-2E9C-101B-9397-08002B2CF9AE}" pid="19" name="TemplateUrl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xd_Signature">
    <vt:bool>false</vt:bool>
  </property>
  <property fmtid="{D5CDD505-2E9C-101B-9397-08002B2CF9AE}" pid="24" name="MediaServiceImageTags">
    <vt:lpwstr/>
  </property>
</Properties>
</file>