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11B69" w:rsidR="00701E3A" w:rsidP="00701E3A" w:rsidRDefault="00701E3A" w14:paraId="1B1E5C1E" w14:textId="77777777">
      <w:pPr>
        <w:pStyle w:val="BodyText3"/>
        <w:rPr>
          <w:rFonts w:eastAsia="MS PGothic" w:cs="Arial"/>
          <w:b w:val="0"/>
          <w:sz w:val="24"/>
        </w:rPr>
      </w:pPr>
      <w:r w:rsidRPr="00F11B69">
        <w:rPr>
          <w:rFonts w:eastAsia="MS PGothic" w:cs="Arial"/>
          <w:b w:val="0"/>
          <w:sz w:val="24"/>
        </w:rPr>
        <w:t>プレスリリース</w:t>
      </w:r>
    </w:p>
    <w:p w:rsidRPr="00F11B69" w:rsidR="00701E3A" w:rsidP="00701E3A" w:rsidRDefault="00701E3A" w14:paraId="76C0B35A" w14:textId="77777777">
      <w:pPr>
        <w:pStyle w:val="BodyText3"/>
        <w:spacing w:after="0"/>
        <w:rPr>
          <w:rFonts w:eastAsia="MS PGothic" w:cs="Arial"/>
          <w:b w:val="0"/>
          <w:sz w:val="24"/>
          <w:lang w:val="en-US"/>
        </w:rPr>
      </w:pPr>
    </w:p>
    <w:p w:rsidRPr="00F11B69" w:rsidR="00701E3A" w:rsidP="00701E3A" w:rsidRDefault="00701E3A" w14:paraId="59AD7656" w14:textId="77777777">
      <w:pPr>
        <w:pStyle w:val="BodyText3"/>
        <w:spacing w:after="0"/>
        <w:rPr>
          <w:rFonts w:eastAsia="MS PGothic" w:cs="Arial"/>
          <w:b w:val="0"/>
          <w:sz w:val="24"/>
          <w:lang w:val="en-US"/>
        </w:rPr>
      </w:pPr>
    </w:p>
    <w:p w:rsidRPr="00F11B69" w:rsidR="00701E3A" w:rsidP="00701E3A" w:rsidRDefault="00701E3A" w14:paraId="6EA197A2" w14:textId="319849B2">
      <w:pPr>
        <w:pStyle w:val="BodyText3"/>
        <w:spacing w:after="0"/>
        <w:rPr>
          <w:rFonts w:eastAsia="MS PGothic" w:cs="Arial"/>
          <w:b w:val="0"/>
          <w:sz w:val="22"/>
        </w:rPr>
      </w:pPr>
      <w:r w:rsidRPr="00F11B69">
        <w:rPr>
          <w:rFonts w:eastAsia="MS PGothic" w:cs="Arial"/>
        </w:rPr>
        <w:t>Basler</w:t>
      </w:r>
      <w:r w:rsidRPr="00F11B69">
        <w:rPr>
          <w:rFonts w:eastAsia="MS PGothic" w:cs="Arial"/>
        </w:rPr>
        <w:t>が</w:t>
      </w:r>
      <w:r w:rsidRPr="00F11B69">
        <w:rPr>
          <w:rFonts w:eastAsia="MS PGothic" w:cs="Arial"/>
        </w:rPr>
        <w:t>Time-of-Flight</w:t>
      </w:r>
      <w:r w:rsidRPr="00F11B69">
        <w:rPr>
          <w:rFonts w:eastAsia="MS PGothic" w:cs="Arial"/>
        </w:rPr>
        <w:t>カメラ</w:t>
      </w:r>
      <w:r w:rsidR="00DB64CC">
        <w:rPr>
          <w:rFonts w:hint="eastAsia" w:eastAsia="MS PGothic" w:cs="Arial"/>
          <w:lang w:eastAsia="ja-JP"/>
        </w:rPr>
        <w:t>blaze</w:t>
      </w:r>
      <w:r w:rsidRPr="00F11B69">
        <w:rPr>
          <w:rFonts w:eastAsia="MS PGothic" w:cs="Arial"/>
        </w:rPr>
        <w:t>の新モデルを発表</w:t>
      </w:r>
    </w:p>
    <w:p w:rsidRPr="00F11B69" w:rsidR="00701E3A" w:rsidP="00701E3A" w:rsidRDefault="00701E3A" w14:paraId="48430C40" w14:textId="77777777">
      <w:pPr>
        <w:pStyle w:val="Speichermdienb"/>
        <w:spacing w:after="0"/>
        <w:jc w:val="both"/>
        <w:rPr>
          <w:rFonts w:eastAsia="MS PGothic" w:cs="Arial"/>
          <w:b/>
          <w:lang w:val="en-US"/>
        </w:rPr>
      </w:pPr>
    </w:p>
    <w:p w:rsidRPr="00F11B69" w:rsidR="00701E3A" w:rsidP="00701E3A" w:rsidRDefault="00701E3A" w14:paraId="4F39CA64" w14:textId="77777777">
      <w:pPr>
        <w:pStyle w:val="Speichermdienb"/>
        <w:spacing w:after="0"/>
        <w:jc w:val="both"/>
        <w:rPr>
          <w:rFonts w:eastAsia="MS PGothic" w:cs="Arial"/>
          <w:b/>
          <w:lang w:val="en-US"/>
        </w:rPr>
      </w:pPr>
    </w:p>
    <w:p w:rsidRPr="00F11B69" w:rsidR="00701E3A" w:rsidP="00701E3A" w:rsidRDefault="00701E3A" w14:paraId="771641AE" w14:textId="79CA49CC">
      <w:pPr>
        <w:pStyle w:val="Speichermdienb"/>
        <w:spacing w:after="0"/>
        <w:jc w:val="both"/>
        <w:rPr>
          <w:rFonts w:eastAsia="MS PGothic" w:cs="Arial"/>
          <w:b/>
        </w:rPr>
      </w:pPr>
      <w:r w:rsidRPr="00F11B69">
        <w:rPr>
          <w:rFonts w:eastAsia="MS PGothic" w:cs="Arial"/>
          <w:b/>
        </w:rPr>
        <w:t>Basler Time-of-Flight</w:t>
      </w:r>
      <w:r w:rsidRPr="00F11B69">
        <w:rPr>
          <w:rFonts w:eastAsia="MS PGothic" w:cs="Arial"/>
          <w:b/>
        </w:rPr>
        <w:t>カメラ</w:t>
      </w:r>
      <w:r w:rsidRPr="00F11B69">
        <w:rPr>
          <w:rFonts w:eastAsia="MS PGothic" w:cs="Arial"/>
          <w:b/>
        </w:rPr>
        <w:t>blaze</w:t>
      </w:r>
      <w:r w:rsidRPr="00F11B69">
        <w:rPr>
          <w:rFonts w:eastAsia="MS PGothic" w:cs="Arial"/>
          <w:b/>
        </w:rPr>
        <w:t>に</w:t>
      </w:r>
      <w:r w:rsidRPr="00F11B69">
        <w:rPr>
          <w:rFonts w:eastAsia="MS PGothic" w:cs="Arial"/>
          <w:b/>
        </w:rPr>
        <w:t>850nm</w:t>
      </w:r>
      <w:r w:rsidRPr="00F11B69">
        <w:rPr>
          <w:rFonts w:eastAsia="MS PGothic" w:cs="Arial"/>
          <w:b/>
        </w:rPr>
        <w:t>モデルが新登場。</w:t>
      </w:r>
      <w:r w:rsidR="0074666C">
        <w:rPr>
          <w:rFonts w:hint="eastAsia" w:eastAsia="MS PGothic" w:cs="Arial"/>
          <w:b/>
          <w:lang w:eastAsia="ja-JP"/>
        </w:rPr>
        <w:t>屋内</w:t>
      </w:r>
      <w:r w:rsidRPr="00F11B69">
        <w:rPr>
          <w:rFonts w:eastAsia="MS PGothic" w:cs="Arial"/>
          <w:b/>
        </w:rPr>
        <w:t>撮影向けに迷光を防止しながら、</w:t>
      </w:r>
      <w:r w:rsidRPr="00EF142C" w:rsidR="00EF142C">
        <w:rPr>
          <w:rFonts w:hint="eastAsia" w:eastAsia="MS PGothic" w:cs="Arial"/>
          <w:b/>
        </w:rPr>
        <w:t>優れた画質・精度の</w:t>
      </w:r>
      <w:r w:rsidRPr="00EF142C" w:rsidR="00EF142C">
        <w:rPr>
          <w:rFonts w:hint="eastAsia" w:eastAsia="MS PGothic" w:cs="Arial"/>
          <w:b/>
        </w:rPr>
        <w:t>3D</w:t>
      </w:r>
      <w:r w:rsidRPr="00EF142C" w:rsidR="00EF142C">
        <w:rPr>
          <w:rFonts w:hint="eastAsia" w:eastAsia="MS PGothic" w:cs="Arial"/>
          <w:b/>
        </w:rPr>
        <w:t>データをリアルタイムに生成</w:t>
      </w:r>
      <w:bookmarkStart w:name="_GoBack" w:id="0"/>
      <w:bookmarkEnd w:id="0"/>
      <w:r w:rsidRPr="00EF142C" w:rsidR="00EF142C">
        <w:rPr>
          <w:rFonts w:hint="eastAsia" w:eastAsia="MS PGothic" w:cs="Arial"/>
          <w:b/>
        </w:rPr>
        <w:t>します。</w:t>
      </w:r>
    </w:p>
    <w:p w:rsidRPr="00F11B69" w:rsidR="00701E3A" w:rsidP="00701E3A" w:rsidRDefault="00701E3A" w14:paraId="2BE2AADF" w14:textId="77777777">
      <w:pPr>
        <w:pStyle w:val="ASMListing"/>
        <w:tabs>
          <w:tab w:val="clear" w:pos="1814"/>
          <w:tab w:val="clear" w:pos="2722"/>
          <w:tab w:val="clear" w:pos="5443"/>
          <w:tab w:val="left" w:pos="4820"/>
        </w:tabs>
        <w:spacing w:line="240" w:lineRule="atLeast"/>
        <w:jc w:val="both"/>
        <w:rPr>
          <w:rFonts w:ascii="Arial" w:hAnsi="Arial" w:eastAsia="MS PGothic" w:cs="Arial"/>
          <w:b/>
          <w:sz w:val="22"/>
          <w:lang w:val="en-US"/>
        </w:rPr>
      </w:pPr>
    </w:p>
    <w:p w:rsidRPr="00B1113F" w:rsidR="00701E3A" w:rsidP="00701E3A" w:rsidRDefault="00701E3A" w14:paraId="31C1EDD3" w14:textId="1F7DF1F6">
      <w:pPr>
        <w:pStyle w:val="ASMListing"/>
        <w:tabs>
          <w:tab w:val="left" w:pos="4820"/>
        </w:tabs>
        <w:jc w:val="both"/>
        <w:rPr>
          <w:rFonts w:ascii="Arial" w:hAnsi="Arial" w:eastAsia="MS PGothic" w:cs="Arial"/>
          <w:noProof/>
          <w:sz w:val="22"/>
          <w:szCs w:val="22"/>
        </w:rPr>
      </w:pPr>
      <w:r w:rsidRPr="204F8F42" w:rsidR="00701E3A">
        <w:rPr>
          <w:rFonts w:ascii="Arial" w:hAnsi="Arial" w:eastAsia="MS PGothic" w:cs="Arial"/>
          <w:b w:val="1"/>
          <w:bCs w:val="1"/>
          <w:sz w:val="22"/>
          <w:szCs w:val="22"/>
        </w:rPr>
        <w:t>（</w:t>
      </w:r>
      <w:r w:rsidRPr="204F8F42" w:rsidR="00701E3A">
        <w:rPr>
          <w:rFonts w:ascii="Arial" w:hAnsi="Arial" w:eastAsia="MS PGothic" w:cs="Arial"/>
          <w:b w:val="1"/>
          <w:bCs w:val="1"/>
          <w:sz w:val="22"/>
          <w:szCs w:val="22"/>
        </w:rPr>
        <w:t>2022</w:t>
      </w:r>
      <w:r w:rsidRPr="204F8F42" w:rsidR="00701E3A">
        <w:rPr>
          <w:rFonts w:ascii="Arial" w:hAnsi="Arial" w:eastAsia="MS PGothic" w:cs="Arial"/>
          <w:b w:val="1"/>
          <w:bCs w:val="1"/>
          <w:sz w:val="22"/>
          <w:szCs w:val="22"/>
        </w:rPr>
        <w:t>年</w:t>
      </w:r>
      <w:r w:rsidRPr="204F8F42" w:rsidR="00701E3A">
        <w:rPr>
          <w:rFonts w:ascii="Arial" w:hAnsi="Arial" w:eastAsia="MS PGothic" w:cs="Arial"/>
          <w:b w:val="1"/>
          <w:bCs w:val="1"/>
          <w:sz w:val="22"/>
          <w:szCs w:val="22"/>
        </w:rPr>
        <w:t>10</w:t>
      </w:r>
      <w:r w:rsidRPr="204F8F42" w:rsidR="00701E3A">
        <w:rPr>
          <w:rFonts w:ascii="Arial" w:hAnsi="Arial" w:eastAsia="MS PGothic" w:cs="Arial"/>
          <w:b w:val="1"/>
          <w:bCs w:val="1"/>
          <w:sz w:val="22"/>
          <w:szCs w:val="22"/>
        </w:rPr>
        <w:t>月</w:t>
      </w:r>
      <w:r w:rsidRPr="204F8F42" w:rsidR="00701E3A">
        <w:rPr>
          <w:rFonts w:ascii="Arial" w:hAnsi="Arial" w:eastAsia="MS PGothic" w:cs="Arial"/>
          <w:b w:val="1"/>
          <w:bCs w:val="1"/>
          <w:sz w:val="22"/>
          <w:szCs w:val="22"/>
        </w:rPr>
        <w:t>2</w:t>
      </w:r>
      <w:r w:rsidRPr="204F8F42" w:rsidR="416595C2">
        <w:rPr>
          <w:rFonts w:ascii="Arial" w:hAnsi="Arial" w:eastAsia="MS PGothic" w:cs="Arial"/>
          <w:b w:val="1"/>
          <w:bCs w:val="1"/>
          <w:sz w:val="22"/>
          <w:szCs w:val="22"/>
        </w:rPr>
        <w:t>6</w:t>
      </w:r>
      <w:r w:rsidRPr="204F8F42" w:rsidR="00701E3A">
        <w:rPr>
          <w:rFonts w:ascii="Arial" w:hAnsi="Arial" w:eastAsia="MS PGothic" w:cs="Arial"/>
          <w:b w:val="1"/>
          <w:bCs w:val="1"/>
          <w:sz w:val="22"/>
          <w:szCs w:val="22"/>
        </w:rPr>
        <w:t>日、ドイツ・アーレンスブルク発）</w:t>
      </w:r>
      <w:r w:rsidRPr="204F8F42" w:rsidR="00701E3A">
        <w:rPr>
          <w:rFonts w:ascii="Arial" w:hAnsi="Arial" w:eastAsia="MS PGothic" w:cs="Arial"/>
          <w:sz w:val="22"/>
          <w:szCs w:val="22"/>
        </w:rPr>
        <w:t>このほど、コンピュータービジョン機器のリーディングカンパニー</w:t>
      </w:r>
      <w:r w:rsidRPr="204F8F42" w:rsidR="00701E3A">
        <w:rPr>
          <w:rFonts w:ascii="Arial" w:hAnsi="Arial" w:eastAsia="MS PGothic" w:cs="Arial"/>
          <w:sz w:val="22"/>
          <w:szCs w:val="22"/>
        </w:rPr>
        <w:t>Basler</w:t>
      </w:r>
      <w:r w:rsidRPr="204F8F42" w:rsidR="00701E3A">
        <w:rPr>
          <w:rFonts w:ascii="Arial" w:hAnsi="Arial" w:eastAsia="MS PGothic" w:cs="Arial"/>
          <w:sz w:val="22"/>
          <w:szCs w:val="22"/>
        </w:rPr>
        <w:t>は、</w:t>
      </w:r>
      <w:r w:rsidRPr="204F8F42" w:rsidR="00395B83">
        <w:rPr>
          <w:rFonts w:ascii="Arial" w:hAnsi="Arial" w:eastAsia="MS PGothic" w:cs="Arial"/>
          <w:sz w:val="22"/>
          <w:szCs w:val="22"/>
        </w:rPr>
        <w:t>高精度・</w:t>
      </w:r>
      <w:r w:rsidRPr="204F8F42" w:rsidR="00395B83">
        <w:rPr>
          <w:rFonts w:ascii="Arial" w:hAnsi="Arial" w:eastAsia="MS PGothic" w:cs="Arial"/>
          <w:sz w:val="22"/>
          <w:szCs w:val="22"/>
          <w:lang w:eastAsia="ja-JP"/>
        </w:rPr>
        <w:t>高機能・</w:t>
      </w:r>
      <w:r w:rsidRPr="204F8F42" w:rsidR="00395B83">
        <w:rPr>
          <w:rFonts w:ascii="Arial" w:hAnsi="Arial" w:eastAsia="MS PGothic" w:cs="Arial"/>
          <w:sz w:val="22"/>
          <w:szCs w:val="22"/>
        </w:rPr>
        <w:t>省電力・低発熱</w:t>
      </w:r>
      <w:r w:rsidRPr="204F8F42" w:rsidR="008E5613">
        <w:rPr>
          <w:rFonts w:ascii="Arial" w:hAnsi="Arial" w:eastAsia="MS PGothic" w:cs="Arial"/>
          <w:sz w:val="22"/>
          <w:szCs w:val="22"/>
          <w:lang w:eastAsia="ja-JP"/>
        </w:rPr>
        <w:t>など</w:t>
      </w:r>
      <w:r w:rsidRPr="204F8F42" w:rsidR="00395B83">
        <w:rPr>
          <w:rFonts w:ascii="Arial" w:hAnsi="Arial" w:eastAsia="MS PGothic" w:cs="Arial"/>
          <w:sz w:val="22"/>
          <w:szCs w:val="22"/>
        </w:rPr>
        <w:t>を特長とする</w:t>
      </w:r>
      <w:r w:rsidRPr="204F8F42" w:rsidR="00701E3A">
        <w:rPr>
          <w:rFonts w:ascii="Arial" w:hAnsi="Arial" w:eastAsia="MS PGothic" w:cs="Arial"/>
          <w:sz w:val="22"/>
          <w:szCs w:val="22"/>
        </w:rPr>
        <w:t>Time-of-Flight</w:t>
      </w:r>
      <w:r w:rsidRPr="204F8F42" w:rsidR="00701E3A">
        <w:rPr>
          <w:rFonts w:ascii="Arial" w:hAnsi="Arial" w:eastAsia="MS PGothic" w:cs="Arial"/>
          <w:sz w:val="22"/>
          <w:szCs w:val="22"/>
        </w:rPr>
        <w:t>（</w:t>
      </w:r>
      <w:r w:rsidRPr="204F8F42" w:rsidR="00701E3A">
        <w:rPr>
          <w:rFonts w:ascii="Arial" w:hAnsi="Arial" w:eastAsia="MS PGothic" w:cs="Arial"/>
          <w:sz w:val="22"/>
          <w:szCs w:val="22"/>
        </w:rPr>
        <w:t>ToF</w:t>
      </w:r>
      <w:r w:rsidRPr="204F8F42" w:rsidR="00701E3A">
        <w:rPr>
          <w:rFonts w:ascii="Arial" w:hAnsi="Arial" w:eastAsia="MS PGothic" w:cs="Arial"/>
          <w:sz w:val="22"/>
          <w:szCs w:val="22"/>
        </w:rPr>
        <w:t>）カメラ</w:t>
      </w:r>
      <w:r w:rsidRPr="204F8F42" w:rsidR="00701E3A">
        <w:rPr>
          <w:rFonts w:ascii="Arial" w:hAnsi="Arial" w:eastAsia="MS PGothic" w:cs="Arial"/>
          <w:sz w:val="22"/>
          <w:szCs w:val="22"/>
        </w:rPr>
        <w:t>blaze</w:t>
      </w:r>
      <w:r w:rsidRPr="204F8F42" w:rsidR="00701E3A">
        <w:rPr>
          <w:rFonts w:ascii="Arial" w:hAnsi="Arial" w:eastAsia="MS PGothic" w:cs="Arial"/>
          <w:sz w:val="22"/>
          <w:szCs w:val="22"/>
        </w:rPr>
        <w:t>に</w:t>
      </w:r>
      <w:r w:rsidRPr="204F8F42" w:rsidR="00395B83">
        <w:rPr>
          <w:rFonts w:ascii="Arial" w:hAnsi="Arial" w:eastAsia="MS PGothic" w:cs="Arial"/>
          <w:sz w:val="22"/>
          <w:szCs w:val="22"/>
          <w:lang w:eastAsia="ja-JP"/>
        </w:rPr>
        <w:t>新</w:t>
      </w:r>
      <w:r w:rsidRPr="204F8F42" w:rsidR="00D75AD4">
        <w:rPr>
          <w:rFonts w:ascii="Arial" w:hAnsi="Arial" w:eastAsia="MS PGothic" w:cs="Arial"/>
          <w:sz w:val="22"/>
          <w:szCs w:val="22"/>
          <w:lang w:eastAsia="ja-JP"/>
        </w:rPr>
        <w:t>たな</w:t>
      </w:r>
      <w:r w:rsidRPr="204F8F42" w:rsidR="00701E3A">
        <w:rPr>
          <w:rFonts w:ascii="Arial" w:hAnsi="Arial" w:eastAsia="MS PGothic" w:cs="Arial"/>
          <w:sz w:val="22"/>
          <w:szCs w:val="22"/>
        </w:rPr>
        <w:t>モデルを追加しました。物流やファクトリーオートメーション</w:t>
      </w:r>
      <w:r w:rsidRPr="204F8F42" w:rsidR="000A3488">
        <w:rPr>
          <w:rFonts w:ascii="Arial" w:hAnsi="Arial" w:eastAsia="MS PGothic" w:cs="Arial"/>
          <w:sz w:val="22"/>
          <w:szCs w:val="22"/>
          <w:lang w:eastAsia="ja-JP"/>
        </w:rPr>
        <w:t>の</w:t>
      </w:r>
      <w:r w:rsidRPr="204F8F42" w:rsidR="0074666C">
        <w:rPr>
          <w:rFonts w:ascii="Arial" w:hAnsi="Arial" w:eastAsia="MS PGothic" w:cs="Arial"/>
          <w:sz w:val="22"/>
          <w:szCs w:val="22"/>
          <w:lang w:eastAsia="ja-JP"/>
        </w:rPr>
        <w:t>屋内</w:t>
      </w:r>
      <w:r w:rsidRPr="204F8F42" w:rsidR="00701E3A">
        <w:rPr>
          <w:rFonts w:ascii="Arial" w:hAnsi="Arial" w:eastAsia="MS PGothic" w:cs="Arial"/>
          <w:sz w:val="22"/>
          <w:szCs w:val="22"/>
        </w:rPr>
        <w:t>撮影向けに</w:t>
      </w:r>
      <w:r w:rsidRPr="204F8F42" w:rsidR="00701E3A">
        <w:rPr>
          <w:rFonts w:ascii="Arial" w:hAnsi="Arial" w:eastAsia="MS PGothic" w:cs="Arial"/>
          <w:sz w:val="22"/>
          <w:szCs w:val="22"/>
        </w:rPr>
        <w:t>IP67</w:t>
      </w:r>
      <w:r w:rsidRPr="204F8F42" w:rsidR="00443D04">
        <w:rPr>
          <w:rFonts w:ascii="Arial" w:hAnsi="Arial" w:eastAsia="MS PGothic" w:cs="Arial"/>
          <w:sz w:val="22"/>
          <w:szCs w:val="22"/>
          <w:lang w:eastAsia="ja-JP"/>
        </w:rPr>
        <w:t>に準拠した</w:t>
      </w:r>
      <w:r w:rsidRPr="204F8F42" w:rsidR="00395B83">
        <w:rPr>
          <w:rFonts w:ascii="Arial" w:hAnsi="Arial" w:eastAsia="MS PGothic" w:cs="Arial"/>
          <w:sz w:val="22"/>
          <w:szCs w:val="22"/>
        </w:rPr>
        <w:t>筐体と</w:t>
      </w:r>
      <w:r w:rsidRPr="204F8F42" w:rsidR="00395B83">
        <w:rPr>
          <w:rFonts w:ascii="Arial" w:hAnsi="Arial" w:eastAsia="MS PGothic" w:cs="Arial"/>
          <w:sz w:val="22"/>
          <w:szCs w:val="22"/>
          <w:lang w:eastAsia="ja-JP"/>
        </w:rPr>
        <w:t>近赤外波長</w:t>
      </w:r>
      <w:r w:rsidRPr="204F8F42" w:rsidR="00443D04">
        <w:rPr>
          <w:rFonts w:ascii="Arial" w:hAnsi="Arial" w:eastAsia="MS PGothic" w:cs="Arial"/>
          <w:sz w:val="22"/>
          <w:szCs w:val="22"/>
          <w:lang w:eastAsia="ja-JP"/>
        </w:rPr>
        <w:t>の</w:t>
      </w:r>
      <w:r w:rsidRPr="204F8F42" w:rsidR="00701E3A">
        <w:rPr>
          <w:rFonts w:ascii="Arial" w:hAnsi="Arial" w:eastAsia="MS PGothic" w:cs="Arial"/>
          <w:sz w:val="22"/>
          <w:szCs w:val="22"/>
        </w:rPr>
        <w:t>850nm</w:t>
      </w:r>
      <w:r w:rsidRPr="204F8F42" w:rsidR="00701E3A">
        <w:rPr>
          <w:rFonts w:ascii="Arial" w:hAnsi="Arial" w:eastAsia="MS PGothic" w:cs="Arial"/>
          <w:sz w:val="22"/>
          <w:szCs w:val="22"/>
        </w:rPr>
        <w:t>を採用し</w:t>
      </w:r>
      <w:r w:rsidRPr="204F8F42" w:rsidR="00395B83">
        <w:rPr>
          <w:rFonts w:ascii="Arial" w:hAnsi="Arial" w:eastAsia="MS PGothic" w:cs="Arial"/>
          <w:sz w:val="22"/>
          <w:szCs w:val="22"/>
          <w:lang w:eastAsia="ja-JP"/>
        </w:rPr>
        <w:t>た新モデルは</w:t>
      </w:r>
      <w:r w:rsidRPr="204F8F42" w:rsidR="00701E3A">
        <w:rPr>
          <w:rFonts w:ascii="Arial" w:hAnsi="Arial" w:eastAsia="MS PGothic" w:cs="Arial"/>
          <w:sz w:val="22"/>
          <w:szCs w:val="22"/>
        </w:rPr>
        <w:t>、</w:t>
      </w:r>
      <w:r w:rsidRPr="204F8F42" w:rsidR="00701E3A">
        <w:rPr>
          <w:rFonts w:ascii="Arial" w:hAnsi="Arial" w:eastAsia="MS PGothic" w:cs="Arial"/>
          <w:sz w:val="22"/>
          <w:szCs w:val="22"/>
        </w:rPr>
        <w:t>67°</w:t>
      </w:r>
      <w:r w:rsidRPr="204F8F42" w:rsidR="00E56E42">
        <w:rPr>
          <w:rFonts w:ascii="Arial" w:hAnsi="Arial" w:eastAsia="MS PGothic" w:cs="Arial"/>
          <w:sz w:val="22"/>
          <w:szCs w:val="22"/>
          <w:lang w:eastAsia="ja-JP"/>
        </w:rPr>
        <w:t>×</w:t>
      </w:r>
      <w:r w:rsidRPr="204F8F42" w:rsidR="00701E3A">
        <w:rPr>
          <w:rFonts w:ascii="Arial" w:hAnsi="Arial" w:eastAsia="MS PGothic" w:cs="Arial"/>
          <w:sz w:val="22"/>
          <w:szCs w:val="22"/>
        </w:rPr>
        <w:t>51°</w:t>
      </w:r>
      <w:r w:rsidRPr="204F8F42" w:rsidR="00701E3A">
        <w:rPr>
          <w:rFonts w:ascii="Arial" w:hAnsi="Arial" w:eastAsia="MS PGothic" w:cs="Arial"/>
          <w:sz w:val="22"/>
          <w:szCs w:val="22"/>
        </w:rPr>
        <w:t>の視野角と</w:t>
      </w:r>
      <w:r w:rsidRPr="204F8F42" w:rsidR="00701E3A">
        <w:rPr>
          <w:rFonts w:ascii="Arial" w:hAnsi="Arial" w:eastAsia="MS PGothic" w:cs="Arial"/>
          <w:sz w:val="22"/>
          <w:szCs w:val="22"/>
        </w:rPr>
        <w:t>0.3m</w:t>
      </w:r>
      <w:r w:rsidRPr="204F8F42" w:rsidR="00701E3A">
        <w:rPr>
          <w:rFonts w:ascii="Arial" w:hAnsi="Arial" w:eastAsia="MS PGothic" w:cs="Arial"/>
          <w:sz w:val="22"/>
          <w:szCs w:val="22"/>
        </w:rPr>
        <w:t>～</w:t>
      </w:r>
      <w:r w:rsidRPr="204F8F42" w:rsidR="00701E3A">
        <w:rPr>
          <w:rFonts w:ascii="Arial" w:hAnsi="Arial" w:eastAsia="MS PGothic" w:cs="Arial"/>
          <w:sz w:val="22"/>
          <w:szCs w:val="22"/>
        </w:rPr>
        <w:t>10m</w:t>
      </w:r>
      <w:r w:rsidRPr="204F8F42" w:rsidR="00701E3A">
        <w:rPr>
          <w:rFonts w:ascii="Arial" w:hAnsi="Arial" w:eastAsia="MS PGothic" w:cs="Arial"/>
          <w:sz w:val="22"/>
          <w:szCs w:val="22"/>
        </w:rPr>
        <w:t>の測距範囲に対応し、</w:t>
      </w:r>
      <w:r w:rsidRPr="204F8F42" w:rsidR="00701E3A">
        <w:rPr>
          <w:rFonts w:ascii="Arial" w:hAnsi="Arial" w:eastAsia="MS PGothic" w:cs="Arial"/>
          <w:sz w:val="22"/>
          <w:szCs w:val="22"/>
        </w:rPr>
        <w:t>1</w:t>
      </w:r>
      <w:r w:rsidRPr="204F8F42" w:rsidR="00701E3A">
        <w:rPr>
          <w:rFonts w:ascii="Arial" w:hAnsi="Arial" w:eastAsia="MS PGothic" w:cs="Arial"/>
          <w:sz w:val="22"/>
          <w:szCs w:val="22"/>
        </w:rPr>
        <w:t>回の撮影で広範囲にわたる対象物・背景のデータを取得</w:t>
      </w:r>
      <w:r w:rsidRPr="204F8F42" w:rsidR="00395B83">
        <w:rPr>
          <w:rFonts w:ascii="Arial" w:hAnsi="Arial" w:eastAsia="MS PGothic" w:cs="Arial"/>
          <w:sz w:val="22"/>
          <w:szCs w:val="22"/>
          <w:lang w:eastAsia="ja-JP"/>
        </w:rPr>
        <w:t>できます</w:t>
      </w:r>
      <w:r w:rsidRPr="204F8F42" w:rsidR="00701E3A">
        <w:rPr>
          <w:rFonts w:ascii="Arial" w:hAnsi="Arial" w:eastAsia="MS PGothic" w:cs="Arial"/>
          <w:sz w:val="22"/>
          <w:szCs w:val="22"/>
        </w:rPr>
        <w:t>。</w:t>
      </w:r>
    </w:p>
    <w:p w:rsidRPr="00B1113F" w:rsidR="00701E3A" w:rsidP="00701E3A" w:rsidRDefault="004A235D" w14:paraId="77CD960F" w14:textId="78AB8C25">
      <w:pPr>
        <w:pStyle w:val="ASMListing"/>
        <w:tabs>
          <w:tab w:val="clear" w:pos="1814"/>
          <w:tab w:val="clear" w:pos="2722"/>
          <w:tab w:val="clear" w:pos="5443"/>
          <w:tab w:val="left" w:pos="4820"/>
        </w:tabs>
        <w:spacing w:line="240" w:lineRule="atLeast"/>
        <w:jc w:val="both"/>
        <w:rPr>
          <w:rFonts w:ascii="Arial" w:hAnsi="Arial" w:eastAsia="MS PGothic" w:cs="Arial"/>
          <w:noProof/>
          <w:sz w:val="22"/>
          <w:szCs w:val="22"/>
        </w:rPr>
      </w:pPr>
      <w:r>
        <w:rPr>
          <w:rFonts w:hint="eastAsia" w:ascii="Arial" w:hAnsi="Arial" w:eastAsia="MS PGothic" w:cs="Arial"/>
          <w:sz w:val="22"/>
          <w:szCs w:val="22"/>
          <w:lang w:eastAsia="ja-JP"/>
        </w:rPr>
        <w:t>また、</w:t>
      </w:r>
      <w:r w:rsidRPr="00B1113F" w:rsidR="00701E3A">
        <w:rPr>
          <w:rFonts w:ascii="Arial" w:hAnsi="Arial" w:eastAsia="MS PGothic" w:cs="Arial"/>
          <w:sz w:val="22"/>
          <w:szCs w:val="22"/>
        </w:rPr>
        <w:t>既存の</w:t>
      </w:r>
      <w:r w:rsidRPr="00B1113F" w:rsidR="00701E3A">
        <w:rPr>
          <w:rFonts w:ascii="Arial" w:hAnsi="Arial" w:eastAsia="MS PGothic" w:cs="Arial"/>
          <w:sz w:val="22"/>
          <w:szCs w:val="22"/>
        </w:rPr>
        <w:t>940nm</w:t>
      </w:r>
      <w:r w:rsidRPr="00B1113F" w:rsidR="00701E3A">
        <w:rPr>
          <w:rFonts w:ascii="Arial" w:hAnsi="Arial" w:eastAsia="MS PGothic" w:cs="Arial"/>
          <w:sz w:val="22"/>
          <w:szCs w:val="22"/>
        </w:rPr>
        <w:t>モデル</w:t>
      </w:r>
      <w:r w:rsidR="009D47CB">
        <w:rPr>
          <w:rFonts w:hint="eastAsia" w:ascii="Arial" w:hAnsi="Arial" w:eastAsia="MS PGothic" w:cs="Arial"/>
          <w:sz w:val="22"/>
          <w:szCs w:val="22"/>
          <w:lang w:eastAsia="ja-JP"/>
        </w:rPr>
        <w:t>と</w:t>
      </w:r>
      <w:r>
        <w:rPr>
          <w:rFonts w:hint="eastAsia" w:ascii="Arial" w:hAnsi="Arial" w:eastAsia="MS PGothic" w:cs="Arial"/>
          <w:sz w:val="22"/>
          <w:szCs w:val="22"/>
          <w:lang w:eastAsia="ja-JP"/>
        </w:rPr>
        <w:t>同様に、</w:t>
      </w:r>
      <w:r w:rsidR="009D47CB">
        <w:rPr>
          <w:rFonts w:hint="eastAsia" w:ascii="Arial" w:hAnsi="Arial" w:eastAsia="MS PGothic" w:cs="Arial"/>
          <w:sz w:val="22"/>
          <w:szCs w:val="22"/>
          <w:lang w:eastAsia="ja-JP"/>
        </w:rPr>
        <w:t>新登場の</w:t>
      </w:r>
      <w:r w:rsidRPr="00B1113F" w:rsidR="00701E3A">
        <w:rPr>
          <w:rFonts w:ascii="Arial" w:hAnsi="Arial" w:eastAsia="MS PGothic" w:cs="Arial"/>
          <w:sz w:val="22"/>
          <w:szCs w:val="22"/>
        </w:rPr>
        <w:t>850nm</w:t>
      </w:r>
      <w:r w:rsidRPr="00B1113F" w:rsidR="00701E3A">
        <w:rPr>
          <w:rFonts w:ascii="Arial" w:hAnsi="Arial" w:eastAsia="MS PGothic" w:cs="Arial"/>
          <w:sz w:val="22"/>
          <w:szCs w:val="22"/>
        </w:rPr>
        <w:t>モデル</w:t>
      </w:r>
      <w:r>
        <w:rPr>
          <w:rFonts w:hint="eastAsia" w:ascii="Arial" w:hAnsi="Arial" w:eastAsia="MS PGothic" w:cs="Arial"/>
          <w:sz w:val="22"/>
          <w:szCs w:val="22"/>
          <w:lang w:eastAsia="ja-JP"/>
        </w:rPr>
        <w:t>も</w:t>
      </w:r>
      <w:r w:rsidRPr="00B1113F" w:rsidR="00701E3A">
        <w:rPr>
          <w:rFonts w:ascii="Arial" w:hAnsi="Arial" w:eastAsia="MS PGothic" w:cs="Arial"/>
          <w:sz w:val="22"/>
          <w:szCs w:val="22"/>
        </w:rPr>
        <w:t>ソニー社製距離画像センサー</w:t>
      </w:r>
      <w:r w:rsidRPr="00B1113F" w:rsidR="00701E3A">
        <w:rPr>
          <w:rFonts w:ascii="Arial" w:hAnsi="Arial" w:eastAsia="MS PGothic" w:cs="Arial"/>
          <w:sz w:val="22"/>
          <w:szCs w:val="22"/>
        </w:rPr>
        <w:t>DepthSense™</w:t>
      </w:r>
      <w:r w:rsidRPr="00B1113F" w:rsidR="00701E3A">
        <w:rPr>
          <w:rFonts w:ascii="Arial" w:hAnsi="Arial" w:eastAsia="MS PGothic" w:cs="Arial"/>
          <w:sz w:val="22"/>
          <w:szCs w:val="22"/>
        </w:rPr>
        <w:t>（</w:t>
      </w:r>
      <w:r w:rsidRPr="00B1113F" w:rsidR="00701E3A">
        <w:rPr>
          <w:rFonts w:ascii="Arial" w:hAnsi="Arial" w:eastAsia="MS PGothic" w:cs="Arial"/>
          <w:sz w:val="22"/>
          <w:szCs w:val="22"/>
        </w:rPr>
        <w:t>IMX556</w:t>
      </w:r>
      <w:r w:rsidRPr="00B1113F" w:rsidR="00701E3A">
        <w:rPr>
          <w:rFonts w:ascii="Arial" w:hAnsi="Arial" w:eastAsia="MS PGothic" w:cs="Arial"/>
          <w:sz w:val="22"/>
          <w:szCs w:val="22"/>
        </w:rPr>
        <w:t>）</w:t>
      </w:r>
      <w:r w:rsidR="009D47CB">
        <w:rPr>
          <w:rFonts w:hint="eastAsia" w:ascii="Arial" w:hAnsi="Arial" w:eastAsia="MS PGothic" w:cs="Arial"/>
          <w:sz w:val="22"/>
          <w:szCs w:val="22"/>
          <w:lang w:eastAsia="ja-JP"/>
        </w:rPr>
        <w:t>を搭載</w:t>
      </w:r>
      <w:r w:rsidR="008326DA">
        <w:rPr>
          <w:rFonts w:hint="eastAsia" w:ascii="Arial" w:hAnsi="Arial" w:eastAsia="MS PGothic" w:cs="Arial"/>
          <w:sz w:val="22"/>
          <w:szCs w:val="22"/>
          <w:lang w:eastAsia="ja-JP"/>
        </w:rPr>
        <w:t>。</w:t>
      </w:r>
      <w:r w:rsidRPr="00B1113F" w:rsidR="00701E3A">
        <w:rPr>
          <w:rFonts w:ascii="Arial" w:hAnsi="Arial" w:eastAsia="MS PGothic" w:cs="Arial"/>
          <w:sz w:val="22"/>
          <w:szCs w:val="22"/>
        </w:rPr>
        <w:t>距離画像、輝度画像、信頼性マップを内包した</w:t>
      </w:r>
      <w:r w:rsidRPr="00B1113F" w:rsidR="00701E3A">
        <w:rPr>
          <w:rFonts w:ascii="Arial" w:hAnsi="Arial" w:eastAsia="MS PGothic" w:cs="Arial"/>
          <w:sz w:val="22"/>
          <w:szCs w:val="22"/>
        </w:rPr>
        <w:t>2D</w:t>
      </w:r>
      <w:r w:rsidRPr="00B1113F" w:rsidR="00701E3A">
        <w:rPr>
          <w:rFonts w:ascii="Arial" w:hAnsi="Arial" w:eastAsia="MS PGothic" w:cs="Arial"/>
          <w:sz w:val="22"/>
          <w:szCs w:val="22"/>
        </w:rPr>
        <w:t>データと</w:t>
      </w:r>
      <w:r w:rsidRPr="00B1113F" w:rsidR="00701E3A">
        <w:rPr>
          <w:rFonts w:ascii="Arial" w:hAnsi="Arial" w:eastAsia="MS PGothic" w:cs="Arial"/>
          <w:sz w:val="22"/>
          <w:szCs w:val="22"/>
        </w:rPr>
        <w:t>3D</w:t>
      </w:r>
      <w:r w:rsidRPr="00B1113F" w:rsidR="00701E3A">
        <w:rPr>
          <w:rFonts w:ascii="Arial" w:hAnsi="Arial" w:eastAsia="MS PGothic" w:cs="Arial"/>
          <w:sz w:val="22"/>
          <w:szCs w:val="22"/>
        </w:rPr>
        <w:t>データを同時に生成</w:t>
      </w:r>
      <w:r w:rsidR="009D47CB">
        <w:rPr>
          <w:rFonts w:hint="eastAsia" w:ascii="Arial" w:hAnsi="Arial" w:eastAsia="MS PGothic" w:cs="Arial"/>
          <w:sz w:val="22"/>
          <w:szCs w:val="22"/>
          <w:lang w:eastAsia="ja-JP"/>
        </w:rPr>
        <w:t>できるほか、</w:t>
      </w:r>
      <w:r w:rsidRPr="007C1099" w:rsidR="007C1099">
        <w:rPr>
          <w:rFonts w:hint="eastAsia" w:ascii="Arial" w:hAnsi="Arial" w:eastAsia="MS PGothic" w:cs="Arial"/>
          <w:sz w:val="22"/>
          <w:szCs w:val="22"/>
        </w:rPr>
        <w:t>内蔵のレーザーダイオード（</w:t>
      </w:r>
      <w:r w:rsidRPr="007C1099" w:rsidR="007C1099">
        <w:rPr>
          <w:rFonts w:hint="eastAsia" w:ascii="Arial" w:hAnsi="Arial" w:eastAsia="MS PGothic" w:cs="Arial"/>
          <w:sz w:val="22"/>
          <w:szCs w:val="22"/>
        </w:rPr>
        <w:t>VCSEL</w:t>
      </w:r>
      <w:r w:rsidRPr="007C1099" w:rsidR="007C1099">
        <w:rPr>
          <w:rFonts w:hint="eastAsia" w:ascii="Arial" w:hAnsi="Arial" w:eastAsia="MS PGothic" w:cs="Arial"/>
          <w:sz w:val="22"/>
          <w:szCs w:val="22"/>
        </w:rPr>
        <w:t>）</w:t>
      </w:r>
      <w:r w:rsidR="00650E93">
        <w:rPr>
          <w:rFonts w:hint="eastAsia" w:ascii="Arial" w:hAnsi="Arial" w:eastAsia="MS PGothic" w:cs="Arial"/>
          <w:sz w:val="22"/>
          <w:szCs w:val="22"/>
          <w:lang w:eastAsia="ja-JP"/>
        </w:rPr>
        <w:t>、</w:t>
      </w:r>
      <w:r w:rsidRPr="007C1099" w:rsidR="007C1099">
        <w:rPr>
          <w:rFonts w:hint="eastAsia" w:ascii="Arial" w:hAnsi="Arial" w:eastAsia="MS PGothic" w:cs="Arial"/>
          <w:sz w:val="22"/>
          <w:szCs w:val="22"/>
        </w:rPr>
        <w:t>レンズと組み合わせることで、</w:t>
      </w:r>
      <w:r w:rsidR="00C27A21">
        <w:rPr>
          <w:rFonts w:hint="eastAsia" w:ascii="Arial" w:hAnsi="Arial" w:eastAsia="MS PGothic" w:cs="Arial"/>
          <w:sz w:val="22"/>
          <w:szCs w:val="22"/>
          <w:lang w:eastAsia="ja-JP"/>
        </w:rPr>
        <w:t>高精度</w:t>
      </w:r>
      <w:r w:rsidRPr="007C1099" w:rsidR="007C1099">
        <w:rPr>
          <w:rFonts w:hint="eastAsia" w:ascii="Arial" w:hAnsi="Arial" w:eastAsia="MS PGothic" w:cs="Arial"/>
          <w:sz w:val="22"/>
          <w:szCs w:val="22"/>
        </w:rPr>
        <w:t>な</w:t>
      </w:r>
      <w:r w:rsidRPr="007C1099" w:rsidR="007C1099">
        <w:rPr>
          <w:rFonts w:hint="eastAsia" w:ascii="Arial" w:hAnsi="Arial" w:eastAsia="MS PGothic" w:cs="Arial"/>
          <w:sz w:val="22"/>
          <w:szCs w:val="22"/>
        </w:rPr>
        <w:t>ToF</w:t>
      </w:r>
      <w:r w:rsidRPr="007C1099" w:rsidR="007C1099">
        <w:rPr>
          <w:rFonts w:hint="eastAsia" w:ascii="Arial" w:hAnsi="Arial" w:eastAsia="MS PGothic" w:cs="Arial"/>
          <w:sz w:val="22"/>
          <w:szCs w:val="22"/>
        </w:rPr>
        <w:t>測定</w:t>
      </w:r>
      <w:r w:rsidR="00E32FE0">
        <w:rPr>
          <w:rFonts w:hint="eastAsia" w:ascii="Arial" w:hAnsi="Arial" w:eastAsia="MS PGothic" w:cs="Arial"/>
          <w:sz w:val="22"/>
          <w:szCs w:val="22"/>
          <w:lang w:eastAsia="ja-JP"/>
        </w:rPr>
        <w:t>を実現します</w:t>
      </w:r>
      <w:r w:rsidRPr="007C1099" w:rsidR="007C1099">
        <w:rPr>
          <w:rFonts w:hint="eastAsia" w:ascii="Arial" w:hAnsi="Arial" w:eastAsia="MS PGothic" w:cs="Arial"/>
          <w:sz w:val="22"/>
          <w:szCs w:val="22"/>
        </w:rPr>
        <w:t>。</w:t>
      </w:r>
    </w:p>
    <w:p w:rsidRPr="00B1113F" w:rsidR="00701E3A" w:rsidP="00701E3A" w:rsidRDefault="00701E3A" w14:paraId="2502B88F" w14:textId="77777777">
      <w:pPr>
        <w:pStyle w:val="ASMListing"/>
        <w:tabs>
          <w:tab w:val="left" w:pos="4820"/>
        </w:tabs>
        <w:rPr>
          <w:rFonts w:ascii="Arial" w:hAnsi="Arial" w:eastAsia="MS PGothic" w:cs="Arial"/>
          <w:noProof/>
          <w:sz w:val="22"/>
          <w:szCs w:val="22"/>
          <w:lang w:val="en-US"/>
        </w:rPr>
      </w:pPr>
    </w:p>
    <w:p w:rsidRPr="00B1113F" w:rsidR="00701E3A" w:rsidP="00701E3A" w:rsidRDefault="00355F76" w14:paraId="746F0A35" w14:textId="58D3612E">
      <w:pPr>
        <w:pStyle w:val="ASMListing"/>
        <w:tabs>
          <w:tab w:val="left" w:pos="4820"/>
        </w:tabs>
        <w:rPr>
          <w:rFonts w:ascii="Arial" w:hAnsi="Arial" w:eastAsia="MS PGothic" w:cs="Arial"/>
          <w:b/>
          <w:bCs/>
          <w:noProof/>
          <w:sz w:val="22"/>
          <w:szCs w:val="22"/>
        </w:rPr>
      </w:pPr>
      <w:r>
        <w:rPr>
          <w:rFonts w:hint="eastAsia" w:ascii="Arial" w:hAnsi="Arial" w:eastAsia="MS PGothic" w:cs="Arial"/>
          <w:b/>
          <w:bCs/>
          <w:sz w:val="22"/>
          <w:szCs w:val="22"/>
          <w:lang w:eastAsia="ja-JP"/>
        </w:rPr>
        <w:t>豊富な</w:t>
      </w:r>
      <w:r w:rsidRPr="00B1113F" w:rsidR="00701E3A">
        <w:rPr>
          <w:rFonts w:ascii="Arial" w:hAnsi="Arial" w:eastAsia="MS PGothic" w:cs="Arial"/>
          <w:b/>
          <w:bCs/>
          <w:sz w:val="22"/>
          <w:szCs w:val="22"/>
        </w:rPr>
        <w:t>機能</w:t>
      </w:r>
      <w:r w:rsidR="002F6699">
        <w:rPr>
          <w:rFonts w:hint="eastAsia" w:ascii="Arial" w:hAnsi="Arial" w:eastAsia="MS PGothic" w:cs="Arial"/>
          <w:b/>
          <w:bCs/>
          <w:sz w:val="22"/>
          <w:szCs w:val="22"/>
          <w:lang w:eastAsia="ja-JP"/>
        </w:rPr>
        <w:t>で</w:t>
      </w:r>
      <w:r w:rsidRPr="00B1113F" w:rsidR="00701E3A">
        <w:rPr>
          <w:rFonts w:ascii="Arial" w:hAnsi="Arial" w:eastAsia="MS PGothic" w:cs="Arial"/>
          <w:b/>
          <w:bCs/>
          <w:sz w:val="22"/>
          <w:szCs w:val="22"/>
        </w:rPr>
        <w:t>3D</w:t>
      </w:r>
      <w:r w:rsidR="002F6699">
        <w:rPr>
          <w:rFonts w:hint="eastAsia" w:ascii="Arial" w:hAnsi="Arial" w:eastAsia="MS PGothic" w:cs="Arial"/>
          <w:b/>
          <w:bCs/>
          <w:sz w:val="22"/>
          <w:szCs w:val="22"/>
          <w:lang w:eastAsia="ja-JP"/>
        </w:rPr>
        <w:t>撮影を強力サポート</w:t>
      </w:r>
    </w:p>
    <w:p w:rsidRPr="00B1113F" w:rsidR="00701E3A" w:rsidP="00092BA7" w:rsidRDefault="00092BA7" w14:paraId="62E77F4C" w14:textId="4CB35EE8">
      <w:pPr>
        <w:pStyle w:val="ASMListing"/>
        <w:tabs>
          <w:tab w:val="clear" w:pos="1814"/>
          <w:tab w:val="clear" w:pos="2722"/>
          <w:tab w:val="clear" w:pos="5443"/>
          <w:tab w:val="left" w:pos="4820"/>
        </w:tabs>
        <w:spacing w:line="240" w:lineRule="atLeast"/>
        <w:jc w:val="both"/>
        <w:rPr>
          <w:rFonts w:ascii="Arial" w:hAnsi="Arial" w:eastAsia="MS PGothic" w:cs="Arial"/>
          <w:sz w:val="22"/>
          <w:szCs w:val="22"/>
          <w:lang w:eastAsia="ja-JP"/>
        </w:rPr>
      </w:pPr>
      <w:r>
        <w:rPr>
          <w:rFonts w:hint="eastAsia" w:ascii="Arial" w:hAnsi="Arial" w:eastAsia="MS PGothic" w:cs="Arial"/>
          <w:sz w:val="22"/>
          <w:szCs w:val="22"/>
          <w:lang w:eastAsia="ja-JP"/>
        </w:rPr>
        <w:t>新モデルには、</w:t>
      </w:r>
      <w:r w:rsidR="00162C55">
        <w:rPr>
          <w:rFonts w:hint="eastAsia" w:ascii="Arial" w:hAnsi="Arial" w:eastAsia="MS PGothic" w:cs="Arial"/>
          <w:sz w:val="22"/>
          <w:szCs w:val="22"/>
          <w:lang w:eastAsia="ja-JP"/>
        </w:rPr>
        <w:t>ToF</w:t>
      </w:r>
      <w:r w:rsidR="00162C55">
        <w:rPr>
          <w:rFonts w:hint="eastAsia" w:ascii="Arial" w:hAnsi="Arial" w:eastAsia="MS PGothic" w:cs="Arial"/>
          <w:sz w:val="22"/>
          <w:szCs w:val="22"/>
          <w:lang w:eastAsia="ja-JP"/>
        </w:rPr>
        <w:t>カメラ</w:t>
      </w:r>
      <w:r w:rsidRPr="00B1113F" w:rsidR="00701E3A">
        <w:rPr>
          <w:rFonts w:ascii="Arial" w:hAnsi="Arial" w:eastAsia="MS PGothic" w:cs="Arial"/>
          <w:sz w:val="22"/>
          <w:szCs w:val="22"/>
        </w:rPr>
        <w:t>Basler blaze</w:t>
      </w:r>
      <w:r w:rsidRPr="00B1113F" w:rsidR="00701E3A">
        <w:rPr>
          <w:rFonts w:ascii="Arial" w:hAnsi="Arial" w:eastAsia="MS PGothic" w:cs="Arial"/>
          <w:sz w:val="22"/>
          <w:szCs w:val="22"/>
        </w:rPr>
        <w:t>ならではの強力な機能も多数搭載</w:t>
      </w:r>
      <w:r>
        <w:rPr>
          <w:rFonts w:hint="eastAsia" w:ascii="Arial" w:hAnsi="Arial" w:eastAsia="MS PGothic" w:cs="Arial"/>
          <w:sz w:val="22"/>
          <w:szCs w:val="22"/>
          <w:lang w:eastAsia="ja-JP"/>
        </w:rPr>
        <w:t>されています</w:t>
      </w:r>
      <w:r w:rsidRPr="00B1113F" w:rsidR="00701E3A">
        <w:rPr>
          <w:rFonts w:ascii="Arial" w:hAnsi="Arial" w:eastAsia="MS PGothic" w:cs="Arial"/>
          <w:sz w:val="22"/>
          <w:szCs w:val="22"/>
        </w:rPr>
        <w:t>。</w:t>
      </w:r>
      <w:r w:rsidRPr="008F5D9B" w:rsidR="008F5D9B">
        <w:rPr>
          <w:rFonts w:hint="eastAsia" w:ascii="Arial" w:hAnsi="Arial" w:eastAsia="MS PGothic" w:cs="Arial"/>
          <w:sz w:val="22"/>
          <w:szCs w:val="22"/>
        </w:rPr>
        <w:t>明暗差の大きいシーンで</w:t>
      </w:r>
      <w:r w:rsidRPr="00B1113F" w:rsidR="00701E3A">
        <w:rPr>
          <w:rFonts w:ascii="Arial" w:hAnsi="Arial" w:eastAsia="MS PGothic" w:cs="Arial"/>
          <w:sz w:val="22"/>
          <w:szCs w:val="22"/>
        </w:rPr>
        <w:t>威力を発揮する二重露光モード</w:t>
      </w:r>
      <w:r>
        <w:rPr>
          <w:rFonts w:hint="eastAsia" w:ascii="Arial" w:hAnsi="Arial" w:eastAsia="MS PGothic" w:cs="Arial"/>
          <w:sz w:val="22"/>
          <w:szCs w:val="22"/>
          <w:lang w:eastAsia="ja-JP"/>
        </w:rPr>
        <w:t>と</w:t>
      </w:r>
      <w:r w:rsidRPr="00B1113F" w:rsidR="00701E3A">
        <w:rPr>
          <w:rFonts w:ascii="Arial" w:hAnsi="Arial" w:eastAsia="MS PGothic" w:cs="Arial"/>
          <w:sz w:val="22"/>
          <w:szCs w:val="22"/>
        </w:rPr>
        <w:t>HDR</w:t>
      </w:r>
      <w:r w:rsidRPr="00B1113F" w:rsidR="00701E3A">
        <w:rPr>
          <w:rFonts w:ascii="Arial" w:hAnsi="Arial" w:eastAsia="MS PGothic" w:cs="Arial"/>
          <w:sz w:val="22"/>
          <w:szCs w:val="22"/>
        </w:rPr>
        <w:t>機能、正確な同期を実現するハードウェアトリガー</w:t>
      </w:r>
      <w:r>
        <w:rPr>
          <w:rFonts w:hint="eastAsia" w:ascii="Arial" w:hAnsi="Arial" w:eastAsia="MS PGothic" w:cs="Arial"/>
          <w:sz w:val="22"/>
          <w:szCs w:val="22"/>
          <w:lang w:eastAsia="ja-JP"/>
        </w:rPr>
        <w:t>、</w:t>
      </w:r>
      <w:r w:rsidRPr="00B1113F">
        <w:rPr>
          <w:rFonts w:ascii="Arial" w:hAnsi="Arial" w:eastAsia="MS PGothic" w:cs="Arial"/>
          <w:sz w:val="22"/>
          <w:szCs w:val="22"/>
        </w:rPr>
        <w:t>帯域幅の制御やレイテンシーの低減を行う機能</w:t>
      </w:r>
      <w:r>
        <w:rPr>
          <w:rFonts w:hint="eastAsia" w:ascii="Arial" w:hAnsi="Arial" w:eastAsia="MS PGothic" w:cs="Arial"/>
          <w:sz w:val="22"/>
          <w:szCs w:val="22"/>
          <w:lang w:eastAsia="ja-JP"/>
        </w:rPr>
        <w:t>など、</w:t>
      </w:r>
      <w:r>
        <w:rPr>
          <w:rFonts w:hint="eastAsia" w:ascii="Arial" w:hAnsi="Arial" w:eastAsia="MS PGothic" w:cs="Arial"/>
          <w:sz w:val="22"/>
          <w:szCs w:val="22"/>
          <w:lang w:eastAsia="ja-JP"/>
        </w:rPr>
        <w:t>VGA</w:t>
      </w:r>
      <w:r>
        <w:rPr>
          <w:rFonts w:hint="eastAsia" w:ascii="Arial" w:hAnsi="Arial" w:eastAsia="MS PGothic" w:cs="Arial"/>
          <w:sz w:val="22"/>
          <w:szCs w:val="22"/>
          <w:lang w:eastAsia="ja-JP"/>
        </w:rPr>
        <w:t>の解像度と</w:t>
      </w:r>
      <w:r w:rsidRPr="00B1113F">
        <w:rPr>
          <w:rFonts w:ascii="Arial" w:hAnsi="Arial" w:eastAsia="MS PGothic" w:cs="Arial"/>
          <w:sz w:val="22"/>
          <w:szCs w:val="22"/>
        </w:rPr>
        <w:t>GigE</w:t>
      </w:r>
      <w:r w:rsidRPr="00B1113F">
        <w:rPr>
          <w:rFonts w:ascii="Arial" w:hAnsi="Arial" w:eastAsia="MS PGothic" w:cs="Arial"/>
          <w:sz w:val="22"/>
          <w:szCs w:val="22"/>
        </w:rPr>
        <w:t>の</w:t>
      </w:r>
      <w:r>
        <w:rPr>
          <w:rFonts w:hint="eastAsia" w:ascii="Arial" w:hAnsi="Arial" w:eastAsia="MS PGothic" w:cs="Arial"/>
          <w:sz w:val="22"/>
          <w:szCs w:val="22"/>
          <w:lang w:eastAsia="ja-JP"/>
        </w:rPr>
        <w:t>速度</w:t>
      </w:r>
      <w:r w:rsidRPr="00B1113F">
        <w:rPr>
          <w:rFonts w:ascii="Arial" w:hAnsi="Arial" w:eastAsia="MS PGothic" w:cs="Arial"/>
          <w:sz w:val="22"/>
          <w:szCs w:val="22"/>
        </w:rPr>
        <w:t>を最大限に</w:t>
      </w:r>
      <w:r>
        <w:rPr>
          <w:rFonts w:hint="eastAsia" w:ascii="Arial" w:hAnsi="Arial" w:eastAsia="MS PGothic" w:cs="Arial"/>
          <w:sz w:val="22"/>
          <w:szCs w:val="22"/>
          <w:lang w:eastAsia="ja-JP"/>
        </w:rPr>
        <w:t>活かした</w:t>
      </w:r>
      <w:r w:rsidRPr="00B1113F">
        <w:rPr>
          <w:rFonts w:ascii="Arial" w:hAnsi="Arial" w:eastAsia="MS PGothic" w:cs="Arial"/>
          <w:sz w:val="22"/>
          <w:szCs w:val="22"/>
        </w:rPr>
        <w:t>リアルタイムな</w:t>
      </w:r>
      <w:r>
        <w:rPr>
          <w:rFonts w:hint="eastAsia" w:ascii="Arial" w:hAnsi="Arial" w:eastAsia="MS PGothic" w:cs="Arial"/>
          <w:sz w:val="22"/>
          <w:szCs w:val="22"/>
          <w:lang w:eastAsia="ja-JP"/>
        </w:rPr>
        <w:t>3D</w:t>
      </w:r>
      <w:r w:rsidRPr="00B1113F">
        <w:rPr>
          <w:rFonts w:ascii="Arial" w:hAnsi="Arial" w:eastAsia="MS PGothic" w:cs="Arial"/>
          <w:sz w:val="22"/>
          <w:szCs w:val="22"/>
        </w:rPr>
        <w:t>撮影を可能にします。</w:t>
      </w:r>
      <w:r>
        <w:rPr>
          <w:rFonts w:hint="eastAsia" w:ascii="Arial" w:hAnsi="Arial" w:eastAsia="MS PGothic" w:cs="Arial"/>
          <w:sz w:val="22"/>
          <w:szCs w:val="22"/>
          <w:lang w:eastAsia="ja-JP"/>
        </w:rPr>
        <w:t>さらに、便利な</w:t>
      </w:r>
      <w:r w:rsidRPr="00B1113F" w:rsidR="00701E3A">
        <w:rPr>
          <w:rFonts w:ascii="Arial" w:hAnsi="Arial" w:eastAsia="MS PGothic" w:cs="Arial"/>
          <w:sz w:val="22"/>
          <w:szCs w:val="22"/>
        </w:rPr>
        <w:t>pylon Camera Software Suite</w:t>
      </w:r>
      <w:r w:rsidRPr="00B1113F" w:rsidR="00701E3A">
        <w:rPr>
          <w:rFonts w:ascii="Arial" w:hAnsi="Arial" w:eastAsia="MS PGothic" w:cs="Arial"/>
          <w:sz w:val="22"/>
          <w:szCs w:val="22"/>
        </w:rPr>
        <w:t>に</w:t>
      </w:r>
      <w:r>
        <w:rPr>
          <w:rFonts w:hint="eastAsia" w:ascii="Arial" w:hAnsi="Arial" w:eastAsia="MS PGothic" w:cs="Arial"/>
          <w:sz w:val="22"/>
          <w:szCs w:val="22"/>
          <w:lang w:eastAsia="ja-JP"/>
        </w:rPr>
        <w:t>も対応しているため、</w:t>
      </w:r>
      <w:r w:rsidRPr="00C423FB" w:rsidR="00C423FB">
        <w:rPr>
          <w:rFonts w:hint="eastAsia" w:ascii="Arial" w:hAnsi="Arial" w:eastAsia="MS PGothic" w:cs="Arial"/>
          <w:sz w:val="22"/>
          <w:szCs w:val="22"/>
        </w:rPr>
        <w:t>カメラのセットアップや機能の</w:t>
      </w:r>
      <w:r w:rsidR="00C423FB">
        <w:rPr>
          <w:rFonts w:hint="eastAsia" w:ascii="Arial" w:hAnsi="Arial" w:eastAsia="MS PGothic" w:cs="Arial"/>
          <w:sz w:val="22"/>
          <w:szCs w:val="22"/>
          <w:lang w:eastAsia="ja-JP"/>
        </w:rPr>
        <w:t>設定</w:t>
      </w:r>
      <w:r w:rsidRPr="00C423FB" w:rsidR="00C423FB">
        <w:rPr>
          <w:rFonts w:hint="eastAsia" w:ascii="Arial" w:hAnsi="Arial" w:eastAsia="MS PGothic" w:cs="Arial"/>
          <w:sz w:val="22"/>
          <w:szCs w:val="22"/>
        </w:rPr>
        <w:t>も非常に簡単です。</w:t>
      </w:r>
    </w:p>
    <w:p w:rsidRPr="00B1113F" w:rsidR="00701E3A" w:rsidP="00701E3A" w:rsidRDefault="00701E3A" w14:paraId="660B83F6" w14:textId="77777777">
      <w:pPr>
        <w:pBdr>
          <w:bottom w:val="single" w:color="auto" w:sz="4" w:space="1"/>
        </w:pBdr>
        <w:rPr>
          <w:rFonts w:eastAsia="MS PGothic" w:cs="Arial"/>
          <w:b/>
          <w:bCs/>
          <w:noProof/>
          <w:sz w:val="22"/>
          <w:szCs w:val="22"/>
          <w:lang w:val="en-US"/>
        </w:rPr>
      </w:pPr>
    </w:p>
    <w:p w:rsidRPr="00B1113F" w:rsidR="00701E3A" w:rsidP="00701E3A" w:rsidRDefault="002B3945" w14:paraId="62D27026" w14:textId="32775836">
      <w:pPr>
        <w:pBdr>
          <w:bottom w:val="single" w:color="auto" w:sz="4" w:space="1"/>
        </w:pBdr>
        <w:rPr>
          <w:rFonts w:eastAsia="MS PGothic" w:cs="Arial"/>
          <w:b/>
          <w:bCs/>
          <w:noProof/>
          <w:sz w:val="22"/>
          <w:szCs w:val="22"/>
          <w:lang w:eastAsia="ja-JP"/>
        </w:rPr>
      </w:pPr>
      <w:r w:rsidRPr="002B3945">
        <w:rPr>
          <w:rFonts w:hint="eastAsia" w:eastAsia="MS PGothic" w:cs="Arial"/>
          <w:b/>
          <w:bCs/>
          <w:sz w:val="22"/>
          <w:szCs w:val="22"/>
          <w:lang w:eastAsia="ja-JP"/>
        </w:rPr>
        <w:t>多様な</w:t>
      </w:r>
      <w:r w:rsidRPr="002B3945">
        <w:rPr>
          <w:rFonts w:hint="eastAsia" w:eastAsia="MS PGothic" w:cs="Arial"/>
          <w:b/>
          <w:bCs/>
          <w:sz w:val="22"/>
          <w:szCs w:val="22"/>
          <w:lang w:eastAsia="ja-JP"/>
        </w:rPr>
        <w:t>3D</w:t>
      </w:r>
      <w:r w:rsidRPr="002B3945">
        <w:rPr>
          <w:rFonts w:hint="eastAsia" w:eastAsia="MS PGothic" w:cs="Arial"/>
          <w:b/>
          <w:bCs/>
          <w:sz w:val="22"/>
          <w:szCs w:val="22"/>
          <w:lang w:eastAsia="ja-JP"/>
        </w:rPr>
        <w:t>画像処理に対応</w:t>
      </w:r>
      <w:r w:rsidR="00D70FDB">
        <w:rPr>
          <w:rFonts w:hint="eastAsia" w:eastAsia="MS PGothic" w:cs="Arial"/>
          <w:b/>
          <w:bCs/>
          <w:sz w:val="22"/>
          <w:szCs w:val="22"/>
          <w:lang w:eastAsia="ja-JP"/>
        </w:rPr>
        <w:t>した</w:t>
      </w:r>
      <w:r w:rsidRPr="002B3945">
        <w:rPr>
          <w:rFonts w:hint="eastAsia" w:eastAsia="MS PGothic" w:cs="Arial"/>
          <w:b/>
          <w:bCs/>
          <w:sz w:val="22"/>
          <w:szCs w:val="22"/>
          <w:lang w:eastAsia="ja-JP"/>
        </w:rPr>
        <w:t>充実の製品ラインナップ</w:t>
      </w:r>
    </w:p>
    <w:p w:rsidRPr="00B1113F" w:rsidR="00701E3A" w:rsidP="00701E3A" w:rsidRDefault="00701E3A" w14:paraId="3E253E57" w14:textId="778C2F09">
      <w:pPr>
        <w:pBdr>
          <w:bottom w:val="single" w:color="auto" w:sz="4" w:space="1"/>
        </w:pBdr>
        <w:rPr>
          <w:rFonts w:eastAsia="MS PGothic" w:cs="Arial"/>
          <w:noProof/>
          <w:sz w:val="22"/>
          <w:szCs w:val="22"/>
        </w:rPr>
      </w:pPr>
      <w:r w:rsidRPr="00B1113F">
        <w:rPr>
          <w:rFonts w:eastAsia="MS PGothic" w:cs="Arial"/>
          <w:sz w:val="22"/>
          <w:szCs w:val="22"/>
        </w:rPr>
        <w:t>2</w:t>
      </w:r>
      <w:r w:rsidRPr="00B1113F">
        <w:rPr>
          <w:rFonts w:eastAsia="MS PGothic" w:cs="Arial"/>
          <w:sz w:val="22"/>
          <w:szCs w:val="22"/>
        </w:rPr>
        <w:t>種類の波長（</w:t>
      </w:r>
      <w:r w:rsidRPr="00B1113F">
        <w:rPr>
          <w:rFonts w:eastAsia="MS PGothic" w:cs="Arial"/>
          <w:sz w:val="22"/>
          <w:szCs w:val="22"/>
        </w:rPr>
        <w:t>850nm</w:t>
      </w:r>
      <w:r w:rsidRPr="00B1113F">
        <w:rPr>
          <w:rFonts w:eastAsia="MS PGothic" w:cs="Arial"/>
          <w:sz w:val="22"/>
          <w:szCs w:val="22"/>
        </w:rPr>
        <w:t>、</w:t>
      </w:r>
      <w:r w:rsidRPr="00B1113F">
        <w:rPr>
          <w:rFonts w:eastAsia="MS PGothic" w:cs="Arial"/>
          <w:sz w:val="22"/>
          <w:szCs w:val="22"/>
        </w:rPr>
        <w:t>940nm</w:t>
      </w:r>
      <w:r w:rsidRPr="00B1113F">
        <w:rPr>
          <w:rFonts w:eastAsia="MS PGothic" w:cs="Arial"/>
          <w:sz w:val="22"/>
          <w:szCs w:val="22"/>
        </w:rPr>
        <w:t>）</w:t>
      </w:r>
      <w:r w:rsidR="00A0512D">
        <w:rPr>
          <w:rFonts w:hint="eastAsia" w:eastAsia="MS PGothic" w:cs="Arial"/>
          <w:sz w:val="22"/>
          <w:szCs w:val="22"/>
          <w:lang w:eastAsia="ja-JP"/>
        </w:rPr>
        <w:t>が</w:t>
      </w:r>
      <w:r w:rsidRPr="00B1113F">
        <w:rPr>
          <w:rFonts w:eastAsia="MS PGothic" w:cs="Arial"/>
          <w:sz w:val="22"/>
          <w:szCs w:val="22"/>
        </w:rPr>
        <w:t>選べる</w:t>
      </w:r>
      <w:r w:rsidR="00C10652">
        <w:rPr>
          <w:rFonts w:hint="eastAsia" w:eastAsia="MS PGothic" w:cs="Arial"/>
          <w:sz w:val="22"/>
          <w:szCs w:val="22"/>
          <w:lang w:eastAsia="ja-JP"/>
        </w:rPr>
        <w:t>ようになった</w:t>
      </w:r>
      <w:r w:rsidRPr="00B1113F">
        <w:rPr>
          <w:rFonts w:eastAsia="MS PGothic" w:cs="Arial"/>
          <w:sz w:val="22"/>
          <w:szCs w:val="22"/>
        </w:rPr>
        <w:t>だけでなく、</w:t>
      </w:r>
      <w:r w:rsidRPr="00B1113F" w:rsidR="00EE2B73">
        <w:rPr>
          <w:rFonts w:eastAsia="MS PGothic" w:cs="Arial"/>
          <w:sz w:val="22"/>
          <w:szCs w:val="22"/>
        </w:rPr>
        <w:t>Basler ace 2</w:t>
      </w:r>
      <w:r w:rsidRPr="00B1113F" w:rsidR="00EE2B73">
        <w:rPr>
          <w:rFonts w:eastAsia="MS PGothic" w:cs="Arial"/>
          <w:sz w:val="22"/>
          <w:szCs w:val="22"/>
        </w:rPr>
        <w:t>などのカラーカメラ</w:t>
      </w:r>
      <w:r w:rsidR="00EE2B73">
        <w:rPr>
          <w:rFonts w:hint="eastAsia" w:eastAsia="MS PGothic" w:cs="Arial"/>
          <w:sz w:val="22"/>
          <w:szCs w:val="22"/>
          <w:lang w:eastAsia="ja-JP"/>
        </w:rPr>
        <w:t>と併用できることも</w:t>
      </w:r>
      <w:r w:rsidR="00162C55">
        <w:rPr>
          <w:rFonts w:hint="eastAsia" w:eastAsia="MS PGothic" w:cs="Arial"/>
          <w:sz w:val="22"/>
          <w:szCs w:val="22"/>
          <w:lang w:eastAsia="ja-JP"/>
        </w:rPr>
        <w:t>ToF</w:t>
      </w:r>
      <w:r w:rsidR="00162C55">
        <w:rPr>
          <w:rFonts w:hint="eastAsia" w:eastAsia="MS PGothic" w:cs="Arial"/>
          <w:sz w:val="22"/>
          <w:szCs w:val="22"/>
          <w:lang w:eastAsia="ja-JP"/>
        </w:rPr>
        <w:t>カメラ</w:t>
      </w:r>
      <w:r w:rsidRPr="00B1113F" w:rsidR="00EE2B73">
        <w:rPr>
          <w:rFonts w:eastAsia="MS PGothic" w:cs="Arial"/>
          <w:sz w:val="22"/>
          <w:szCs w:val="22"/>
        </w:rPr>
        <w:t>Basler blaze</w:t>
      </w:r>
      <w:r w:rsidR="00EE2B73">
        <w:rPr>
          <w:rFonts w:hint="eastAsia" w:eastAsia="MS PGothic" w:cs="Arial"/>
          <w:sz w:val="22"/>
          <w:szCs w:val="22"/>
          <w:lang w:eastAsia="ja-JP"/>
        </w:rPr>
        <w:t>の大きな魅力</w:t>
      </w:r>
      <w:r w:rsidRPr="00B1113F">
        <w:rPr>
          <w:rFonts w:eastAsia="MS PGothic" w:cs="Arial"/>
          <w:sz w:val="22"/>
          <w:szCs w:val="22"/>
        </w:rPr>
        <w:t>。奥行きデータと色情報を</w:t>
      </w:r>
      <w:r w:rsidR="00EF2D5B">
        <w:rPr>
          <w:rFonts w:hint="eastAsia" w:eastAsia="MS PGothic" w:cs="Arial"/>
          <w:sz w:val="22"/>
          <w:szCs w:val="22"/>
          <w:lang w:eastAsia="ja-JP"/>
        </w:rPr>
        <w:t>統合して</w:t>
      </w:r>
      <w:r w:rsidRPr="00B1113F">
        <w:rPr>
          <w:rFonts w:eastAsia="MS PGothic" w:cs="Arial"/>
          <w:sz w:val="22"/>
          <w:szCs w:val="22"/>
        </w:rPr>
        <w:t>ポイントクラウドをカラー化</w:t>
      </w:r>
      <w:r w:rsidR="00EE2B73">
        <w:rPr>
          <w:rFonts w:hint="eastAsia" w:eastAsia="MS PGothic" w:cs="Arial"/>
          <w:sz w:val="22"/>
          <w:szCs w:val="22"/>
          <w:lang w:eastAsia="ja-JP"/>
        </w:rPr>
        <w:t>すれば、</w:t>
      </w:r>
      <w:r w:rsidRPr="00DB535D" w:rsidR="00DB535D">
        <w:rPr>
          <w:rFonts w:hint="eastAsia" w:eastAsia="MS PGothic" w:cs="Arial"/>
          <w:sz w:val="22"/>
          <w:szCs w:val="22"/>
        </w:rPr>
        <w:t>細かな色の違いによる物体</w:t>
      </w:r>
      <w:r w:rsidR="00EF2D5B">
        <w:rPr>
          <w:rFonts w:hint="eastAsia" w:eastAsia="MS PGothic" w:cs="Arial"/>
          <w:sz w:val="22"/>
          <w:szCs w:val="22"/>
          <w:lang w:eastAsia="ja-JP"/>
        </w:rPr>
        <w:t>・背景</w:t>
      </w:r>
      <w:r w:rsidRPr="00DB535D" w:rsidR="00DB535D">
        <w:rPr>
          <w:rFonts w:hint="eastAsia" w:eastAsia="MS PGothic" w:cs="Arial"/>
          <w:sz w:val="22"/>
          <w:szCs w:val="22"/>
        </w:rPr>
        <w:t>の識別が</w:t>
      </w:r>
      <w:r w:rsidR="00F93734">
        <w:rPr>
          <w:rFonts w:hint="eastAsia" w:eastAsia="MS PGothic" w:cs="Arial"/>
          <w:sz w:val="22"/>
          <w:szCs w:val="22"/>
          <w:lang w:eastAsia="ja-JP"/>
        </w:rPr>
        <w:t>容易</w:t>
      </w:r>
      <w:r w:rsidR="00EF2D5B">
        <w:rPr>
          <w:rFonts w:hint="eastAsia" w:eastAsia="MS PGothic" w:cs="Arial"/>
          <w:sz w:val="22"/>
          <w:szCs w:val="22"/>
          <w:lang w:eastAsia="ja-JP"/>
        </w:rPr>
        <w:t>になります</w:t>
      </w:r>
      <w:r w:rsidRPr="00DB535D" w:rsidR="00DB535D">
        <w:rPr>
          <w:rFonts w:hint="eastAsia" w:eastAsia="MS PGothic" w:cs="Arial"/>
          <w:sz w:val="22"/>
          <w:szCs w:val="22"/>
        </w:rPr>
        <w:t>。</w:t>
      </w:r>
    </w:p>
    <w:p w:rsidRPr="00B1113F" w:rsidR="00701E3A" w:rsidP="00701E3A" w:rsidRDefault="00984824" w14:paraId="35D575F5" w14:textId="3F29F279">
      <w:pPr>
        <w:pBdr>
          <w:bottom w:val="single" w:color="auto" w:sz="4" w:space="1"/>
        </w:pBdr>
        <w:rPr>
          <w:rFonts w:eastAsia="MS PGothic" w:cs="Arial"/>
          <w:noProof/>
          <w:sz w:val="22"/>
          <w:szCs w:val="22"/>
        </w:rPr>
      </w:pPr>
      <w:r>
        <w:rPr>
          <w:rFonts w:hint="eastAsia" w:eastAsia="MS PGothic" w:cs="Arial"/>
          <w:sz w:val="22"/>
          <w:szCs w:val="22"/>
          <w:lang w:eastAsia="ja-JP"/>
        </w:rPr>
        <w:t>このほか、</w:t>
      </w:r>
      <w:r w:rsidRPr="00B1113F" w:rsidR="00701E3A">
        <w:rPr>
          <w:rFonts w:eastAsia="MS PGothic" w:cs="Arial"/>
          <w:sz w:val="22"/>
          <w:szCs w:val="22"/>
        </w:rPr>
        <w:t>ロボット</w:t>
      </w:r>
      <w:r w:rsidR="00EE2B73">
        <w:rPr>
          <w:rFonts w:hint="eastAsia" w:eastAsia="MS PGothic" w:cs="Arial"/>
          <w:sz w:val="22"/>
          <w:szCs w:val="22"/>
          <w:lang w:eastAsia="ja-JP"/>
        </w:rPr>
        <w:t>ビジョン</w:t>
      </w:r>
      <w:r w:rsidRPr="00B1113F" w:rsidR="00701E3A">
        <w:rPr>
          <w:rFonts w:eastAsia="MS PGothic" w:cs="Arial"/>
          <w:sz w:val="22"/>
          <w:szCs w:val="22"/>
        </w:rPr>
        <w:t>向け</w:t>
      </w:r>
      <w:r>
        <w:rPr>
          <w:rFonts w:hint="eastAsia" w:eastAsia="MS PGothic" w:cs="Arial"/>
          <w:sz w:val="22"/>
          <w:szCs w:val="22"/>
          <w:lang w:eastAsia="ja-JP"/>
        </w:rPr>
        <w:t>の</w:t>
      </w:r>
      <w:r w:rsidRPr="00B1113F" w:rsidR="00701E3A">
        <w:rPr>
          <w:rFonts w:eastAsia="MS PGothic" w:cs="Arial"/>
          <w:sz w:val="22"/>
          <w:szCs w:val="22"/>
        </w:rPr>
        <w:t>ステレオカメラ</w:t>
      </w:r>
      <w:r>
        <w:rPr>
          <w:rFonts w:hint="eastAsia" w:eastAsia="MS PGothic" w:cs="Arial"/>
          <w:sz w:val="22"/>
          <w:szCs w:val="22"/>
          <w:lang w:eastAsia="ja-JP"/>
        </w:rPr>
        <w:t>も</w:t>
      </w:r>
      <w:r w:rsidRPr="00B1113F" w:rsidR="00701E3A">
        <w:rPr>
          <w:rFonts w:eastAsia="MS PGothic" w:cs="Arial"/>
          <w:sz w:val="22"/>
          <w:szCs w:val="22"/>
        </w:rPr>
        <w:t>2</w:t>
      </w:r>
      <w:r w:rsidRPr="00B1113F" w:rsidR="00701E3A">
        <w:rPr>
          <w:rFonts w:eastAsia="MS PGothic" w:cs="Arial"/>
          <w:sz w:val="22"/>
          <w:szCs w:val="22"/>
        </w:rPr>
        <w:t>モデルラインナップ</w:t>
      </w:r>
      <w:r>
        <w:rPr>
          <w:rFonts w:hint="eastAsia" w:eastAsia="MS PGothic" w:cs="Arial"/>
          <w:sz w:val="22"/>
          <w:szCs w:val="22"/>
          <w:lang w:eastAsia="ja-JP"/>
        </w:rPr>
        <w:t>されています</w:t>
      </w:r>
      <w:r w:rsidR="00903936">
        <w:rPr>
          <w:rFonts w:hint="eastAsia" w:eastAsia="MS PGothic" w:cs="Arial"/>
          <w:sz w:val="22"/>
          <w:szCs w:val="22"/>
          <w:lang w:eastAsia="ja-JP"/>
        </w:rPr>
        <w:t>。</w:t>
      </w:r>
    </w:p>
    <w:p w:rsidRPr="00B1113F" w:rsidR="00701E3A" w:rsidP="00701E3A" w:rsidRDefault="00903936" w14:paraId="591B167D" w14:textId="3CB0CE00">
      <w:pPr>
        <w:pBdr>
          <w:bottom w:val="single" w:color="auto" w:sz="4" w:space="1"/>
        </w:pBdr>
        <w:rPr>
          <w:rFonts w:eastAsia="MS PGothic" w:cs="Arial"/>
          <w:noProof/>
          <w:sz w:val="22"/>
          <w:szCs w:val="22"/>
        </w:rPr>
      </w:pPr>
      <w:r w:rsidRPr="00B1113F">
        <w:rPr>
          <w:rFonts w:eastAsia="MS PGothic" w:cs="Arial"/>
          <w:sz w:val="22"/>
          <w:szCs w:val="22"/>
        </w:rPr>
        <w:t>Basler</w:t>
      </w:r>
      <w:r w:rsidRPr="00B1113F">
        <w:rPr>
          <w:rFonts w:eastAsia="MS PGothic" w:cs="Arial"/>
          <w:sz w:val="22"/>
          <w:szCs w:val="22"/>
        </w:rPr>
        <w:t>の</w:t>
      </w:r>
      <w:r w:rsidRPr="00B1113F">
        <w:rPr>
          <w:rFonts w:eastAsia="MS PGothic" w:cs="Arial"/>
          <w:sz w:val="22"/>
          <w:szCs w:val="22"/>
        </w:rPr>
        <w:t>3D</w:t>
      </w:r>
      <w:r w:rsidRPr="00B1113F">
        <w:rPr>
          <w:rFonts w:eastAsia="MS PGothic" w:cs="Arial"/>
          <w:sz w:val="22"/>
          <w:szCs w:val="22"/>
        </w:rPr>
        <w:t>製品部門でプロダクトマーケットマネージャーを務める</w:t>
      </w:r>
      <w:r w:rsidRPr="00B1113F">
        <w:rPr>
          <w:rFonts w:eastAsia="MS PGothic" w:cs="Arial"/>
          <w:sz w:val="22"/>
          <w:szCs w:val="22"/>
        </w:rPr>
        <w:t>Dr. Sebastian Sauppe</w:t>
      </w:r>
      <w:r>
        <w:rPr>
          <w:rFonts w:hint="eastAsia" w:eastAsia="MS PGothic" w:cs="Arial"/>
          <w:sz w:val="22"/>
          <w:szCs w:val="22"/>
          <w:lang w:eastAsia="ja-JP"/>
        </w:rPr>
        <w:t>は、</w:t>
      </w:r>
      <w:r w:rsidRPr="00B1113F" w:rsidR="00701E3A">
        <w:rPr>
          <w:rFonts w:eastAsia="MS PGothic" w:cs="Arial"/>
          <w:sz w:val="22"/>
          <w:szCs w:val="22"/>
        </w:rPr>
        <w:t>「</w:t>
      </w:r>
      <w:r w:rsidRPr="00B1113F" w:rsidR="00701E3A">
        <w:rPr>
          <w:rFonts w:eastAsia="MS PGothic" w:cs="Arial"/>
          <w:sz w:val="22"/>
          <w:szCs w:val="22"/>
        </w:rPr>
        <w:t>3D</w:t>
      </w:r>
      <w:r w:rsidRPr="00B1113F" w:rsidR="00701E3A">
        <w:rPr>
          <w:rFonts w:eastAsia="MS PGothic" w:cs="Arial"/>
          <w:sz w:val="22"/>
          <w:szCs w:val="22"/>
        </w:rPr>
        <w:t>撮影向けの各種ハードウェアとソフトウェアに加え、ロボット、物流、ファクトリーオートメーション用途に最適なアプリケーションソフトウェアモジュールも取り揃えることで、</w:t>
      </w:r>
      <w:r w:rsidR="002F477F">
        <w:rPr>
          <w:rFonts w:hint="eastAsia" w:eastAsia="MS PGothic" w:cs="Arial"/>
          <w:sz w:val="22"/>
          <w:szCs w:val="22"/>
          <w:lang w:eastAsia="ja-JP"/>
        </w:rPr>
        <w:t>お客様一人ひとり</w:t>
      </w:r>
      <w:r w:rsidRPr="00B1113F" w:rsidR="00701E3A">
        <w:rPr>
          <w:rFonts w:eastAsia="MS PGothic" w:cs="Arial"/>
          <w:sz w:val="22"/>
          <w:szCs w:val="22"/>
        </w:rPr>
        <w:t>に</w:t>
      </w:r>
      <w:r w:rsidR="002F477F">
        <w:rPr>
          <w:rFonts w:hint="eastAsia" w:eastAsia="MS PGothic" w:cs="Arial"/>
          <w:sz w:val="22"/>
          <w:szCs w:val="22"/>
          <w:lang w:eastAsia="ja-JP"/>
        </w:rPr>
        <w:t>合った</w:t>
      </w:r>
      <w:r w:rsidRPr="00B1113F" w:rsidR="00701E3A">
        <w:rPr>
          <w:rFonts w:eastAsia="MS PGothic" w:cs="Arial"/>
          <w:sz w:val="22"/>
          <w:szCs w:val="22"/>
        </w:rPr>
        <w:t>ソリューションを</w:t>
      </w:r>
      <w:r w:rsidR="002F477F">
        <w:rPr>
          <w:rFonts w:hint="eastAsia" w:eastAsia="MS PGothic" w:cs="Arial"/>
          <w:sz w:val="22"/>
          <w:szCs w:val="22"/>
          <w:lang w:eastAsia="ja-JP"/>
        </w:rPr>
        <w:t>トータルに</w:t>
      </w:r>
      <w:r w:rsidRPr="00B1113F" w:rsidR="00701E3A">
        <w:rPr>
          <w:rFonts w:eastAsia="MS PGothic" w:cs="Arial"/>
          <w:sz w:val="22"/>
          <w:szCs w:val="22"/>
        </w:rPr>
        <w:t>ご提案できるようになりました」と</w:t>
      </w:r>
      <w:r>
        <w:rPr>
          <w:rFonts w:hint="eastAsia" w:eastAsia="MS PGothic" w:cs="Arial"/>
          <w:sz w:val="22"/>
          <w:szCs w:val="22"/>
          <w:lang w:eastAsia="ja-JP"/>
        </w:rPr>
        <w:t>コメントしています。</w:t>
      </w:r>
    </w:p>
    <w:p w:rsidRPr="00B1113F" w:rsidR="00701E3A" w:rsidP="00701E3A" w:rsidRDefault="00701E3A" w14:paraId="7F3A951E" w14:textId="77777777">
      <w:pPr>
        <w:pBdr>
          <w:bottom w:val="single" w:color="auto" w:sz="4" w:space="1"/>
        </w:pBdr>
        <w:rPr>
          <w:rFonts w:eastAsia="MS PGothic" w:cs="Arial"/>
          <w:noProof/>
          <w:sz w:val="22"/>
          <w:szCs w:val="22"/>
          <w:lang w:val="en-US"/>
        </w:rPr>
      </w:pPr>
    </w:p>
    <w:p w:rsidRPr="00B1113F" w:rsidR="00701E3A" w:rsidP="00701E3A" w:rsidRDefault="00701E3A" w14:paraId="0577ACB1" w14:textId="3C1704BA">
      <w:pPr>
        <w:pBdr>
          <w:bottom w:val="single" w:color="auto" w:sz="4" w:space="1"/>
        </w:pBdr>
        <w:rPr>
          <w:rFonts w:eastAsia="MS PGothic" w:cs="Arial"/>
          <w:noProof/>
          <w:sz w:val="22"/>
          <w:szCs w:val="22"/>
        </w:rPr>
      </w:pPr>
      <w:r w:rsidRPr="02314366" w:rsidR="00701E3A">
        <w:rPr>
          <w:rFonts w:eastAsia="MS PGothic" w:cs="Arial"/>
          <w:sz w:val="22"/>
          <w:szCs w:val="22"/>
        </w:rPr>
        <w:t>Basler blaze</w:t>
      </w:r>
      <w:r w:rsidRPr="02314366" w:rsidR="00701E3A">
        <w:rPr>
          <w:rFonts w:eastAsia="MS PGothic" w:cs="Arial"/>
          <w:sz w:val="22"/>
          <w:szCs w:val="22"/>
        </w:rPr>
        <w:t>新モデルや</w:t>
      </w:r>
      <w:r w:rsidRPr="02314366" w:rsidR="00701E3A">
        <w:rPr>
          <w:rFonts w:eastAsia="MS PGothic" w:cs="Arial"/>
          <w:sz w:val="22"/>
          <w:szCs w:val="22"/>
        </w:rPr>
        <w:t>3D</w:t>
      </w:r>
      <w:r w:rsidRPr="02314366" w:rsidR="00701E3A">
        <w:rPr>
          <w:rFonts w:eastAsia="MS PGothic" w:cs="Arial"/>
          <w:sz w:val="22"/>
          <w:szCs w:val="22"/>
        </w:rPr>
        <w:t>製品の詳細については、</w:t>
      </w:r>
      <w:hyperlink r:id="R17faeba2436a4f6f">
        <w:r w:rsidRPr="02314366" w:rsidR="00701E3A">
          <w:rPr>
            <w:rStyle w:val="Hyperlink"/>
            <w:rFonts w:eastAsia="MS PGothic" w:cs="Arial"/>
            <w:sz w:val="22"/>
            <w:szCs w:val="22"/>
          </w:rPr>
          <w:t>Basler</w:t>
        </w:r>
        <w:r w:rsidRPr="02314366" w:rsidR="00701E3A">
          <w:rPr>
            <w:rStyle w:val="Hyperlink"/>
            <w:rFonts w:eastAsia="MS PGothic" w:cs="Arial"/>
            <w:sz w:val="22"/>
            <w:szCs w:val="22"/>
          </w:rPr>
          <w:t>公式ホームページ</w:t>
        </w:r>
      </w:hyperlink>
      <w:proofErr w:type="spellStart"/>
      <w:r w:rsidRPr="02314366" w:rsidR="00701E3A">
        <w:rPr>
          <w:rFonts w:eastAsia="MS PGothic" w:cs="Arial"/>
          <w:sz w:val="22"/>
          <w:szCs w:val="22"/>
        </w:rPr>
        <w:t>をご覧ください</w:t>
      </w:r>
      <w:proofErr w:type="spellEnd"/>
      <w:r w:rsidRPr="02314366" w:rsidR="00701E3A">
        <w:rPr>
          <w:rFonts w:eastAsia="MS PGothic" w:cs="Arial"/>
          <w:sz w:val="22"/>
          <w:szCs w:val="22"/>
        </w:rPr>
        <w:t>。</w:t>
      </w:r>
    </w:p>
    <w:p w:rsidRPr="00B1113F" w:rsidR="00701E3A" w:rsidP="00701E3A" w:rsidRDefault="00701E3A" w14:paraId="5B28C177" w14:textId="64625806">
      <w:pPr>
        <w:pBdr>
          <w:bottom w:val="single" w:color="auto" w:sz="4" w:space="1"/>
        </w:pBdr>
        <w:rPr>
          <w:rFonts w:eastAsia="MS PGothic" w:cs="Arial"/>
          <w:bCs/>
          <w:sz w:val="22"/>
          <w:szCs w:val="22"/>
        </w:rPr>
      </w:pPr>
      <w:r w:rsidRPr="00B1113F">
        <w:rPr>
          <w:rFonts w:eastAsia="MS PGothic" w:cs="Arial"/>
          <w:b/>
          <w:sz w:val="22"/>
          <w:szCs w:val="22"/>
        </w:rPr>
        <w:t>プレス画像用キャプション：</w:t>
      </w:r>
      <w:r w:rsidRPr="00B1113F">
        <w:rPr>
          <w:rFonts w:eastAsia="MS PGothic" w:cs="Arial"/>
          <w:bCs/>
          <w:sz w:val="22"/>
          <w:szCs w:val="22"/>
        </w:rPr>
        <w:t>高精度な</w:t>
      </w:r>
      <w:r w:rsidR="00921702">
        <w:rPr>
          <w:rFonts w:hint="eastAsia" w:eastAsia="MS PGothic" w:cs="Arial"/>
          <w:bCs/>
          <w:sz w:val="22"/>
          <w:szCs w:val="22"/>
          <w:lang w:eastAsia="ja-JP"/>
        </w:rPr>
        <w:t>ToF</w:t>
      </w:r>
      <w:r w:rsidRPr="00B1113F">
        <w:rPr>
          <w:rFonts w:eastAsia="MS PGothic" w:cs="Arial"/>
          <w:bCs/>
          <w:sz w:val="22"/>
          <w:szCs w:val="22"/>
        </w:rPr>
        <w:t>測定を実現する</w:t>
      </w:r>
      <w:r w:rsidRPr="00B1113F">
        <w:rPr>
          <w:rFonts w:eastAsia="MS PGothic" w:cs="Arial"/>
          <w:bCs/>
          <w:sz w:val="22"/>
          <w:szCs w:val="22"/>
        </w:rPr>
        <w:t>Basler blaze</w:t>
      </w:r>
      <w:r w:rsidRPr="00B1113F">
        <w:rPr>
          <w:rFonts w:eastAsia="MS PGothic" w:cs="Arial"/>
          <w:bCs/>
          <w:sz w:val="22"/>
          <w:szCs w:val="22"/>
        </w:rPr>
        <w:t>新モデル</w:t>
      </w:r>
    </w:p>
    <w:p w:rsidRPr="00483E76" w:rsidR="004D27A8" w:rsidP="004D27A8" w:rsidRDefault="004D27A8" w14:paraId="014BC075" w14:textId="77777777">
      <w:pPr>
        <w:pBdr>
          <w:bottom w:val="single" w:color="auto" w:sz="4" w:space="1"/>
        </w:pBdr>
        <w:rPr>
          <w:rFonts w:cs="Arial"/>
          <w:sz w:val="22"/>
          <w:szCs w:val="22"/>
          <w:lang w:val="en-US"/>
        </w:rPr>
      </w:pPr>
    </w:p>
    <w:p w:rsidR="00133034" w:rsidP="00133034" w:rsidRDefault="00133034" w14:paraId="5B96D65C" w14:textId="77777777">
      <w:pPr>
        <w:spacing w:after="0" w:line="240" w:lineRule="auto"/>
        <w:rPr>
          <w:rFonts w:eastAsia="MS PGothic" w:cs="Arial"/>
          <w:lang w:eastAsia="ja-JP"/>
        </w:rPr>
      </w:pPr>
      <w:r w:rsidRPr="00A70990">
        <w:rPr>
          <w:rFonts w:hint="eastAsia" w:eastAsia="MS PGothic" w:cs="Arial"/>
          <w:lang w:eastAsia="ja-JP"/>
        </w:rPr>
        <w:t>Basler</w:t>
      </w:r>
      <w:r w:rsidRPr="00A70990">
        <w:rPr>
          <w:rFonts w:hint="eastAsia" w:eastAsia="MS PGothic" w:cs="Arial"/>
          <w:lang w:eastAsia="ja-JP"/>
        </w:rPr>
        <w:t>は、コンピュータービジョン業界で豊富な実績を持つ世界的なリーディングカンパニーとして、優れた互換性を誇るハードウェアとソフトウェアはもちろん、各種撮影要件に合わせたカスタマイズサービスもご提供し</w:t>
      </w:r>
      <w:r w:rsidRPr="00A70990">
        <w:rPr>
          <w:rFonts w:hint="eastAsia" w:eastAsia="MS PGothic" w:cs="Arial"/>
          <w:lang w:eastAsia="ja-JP"/>
        </w:rPr>
        <w:lastRenderedPageBreak/>
        <w:t>ています。創業は</w:t>
      </w:r>
      <w:r w:rsidRPr="00A70990">
        <w:rPr>
          <w:rFonts w:hint="eastAsia" w:eastAsia="MS PGothic" w:cs="Arial"/>
          <w:lang w:eastAsia="ja-JP"/>
        </w:rPr>
        <w:t>1988</w:t>
      </w:r>
      <w:r w:rsidRPr="00A70990">
        <w:rPr>
          <w:rFonts w:hint="eastAsia" w:eastAsia="MS PGothic" w:cs="Arial"/>
          <w:lang w:eastAsia="ja-JP"/>
        </w:rPr>
        <w:t>年。グループ全体で約</w:t>
      </w:r>
      <w:r w:rsidRPr="00A70990">
        <w:rPr>
          <w:rFonts w:hint="eastAsia" w:eastAsia="MS PGothic" w:cs="Arial"/>
          <w:lang w:eastAsia="ja-JP"/>
        </w:rPr>
        <w:t>1,000</w:t>
      </w:r>
      <w:r w:rsidRPr="00A70990">
        <w:rPr>
          <w:rFonts w:hint="eastAsia" w:eastAsia="MS PGothic" w:cs="Arial"/>
          <w:lang w:eastAsia="ja-JP"/>
        </w:rPr>
        <w:t>名の従業員を有し、ドイツ・アーレンスブルクの本社、日本法人のほか、ヨーロッパ、アジア、アメリカ合衆国にも販売・開発拠点を展開。コストパフォーマンスを重視した革新的な製品の開発、世界に広がる販売・サービスネットワーク、有名企業とのパートナー提携により、</w:t>
      </w:r>
      <w:r w:rsidRPr="00A70990">
        <w:rPr>
          <w:rFonts w:hint="eastAsia" w:eastAsia="MS PGothic" w:cs="Arial"/>
          <w:lang w:eastAsia="ja-JP"/>
        </w:rPr>
        <w:t>30</w:t>
      </w:r>
      <w:r w:rsidRPr="00A70990">
        <w:rPr>
          <w:rFonts w:hint="eastAsia" w:eastAsia="MS PGothic" w:cs="Arial"/>
          <w:lang w:eastAsia="ja-JP"/>
        </w:rPr>
        <w:t>年以上にわたってさまざまな業界のお客様のビジョンを実現しています。</w:t>
      </w:r>
    </w:p>
    <w:p w:rsidRPr="004B6F2A" w:rsidR="00133034" w:rsidP="00133034" w:rsidRDefault="00133034" w14:paraId="44AA6682" w14:textId="77777777">
      <w:pPr>
        <w:spacing w:after="0" w:line="240" w:lineRule="auto"/>
        <w:rPr>
          <w:rFonts w:eastAsia="MS PGothic" w:cs="Arial"/>
          <w:lang w:eastAsia="ja-JP"/>
        </w:rPr>
      </w:pPr>
    </w:p>
    <w:p w:rsidRPr="004B6F2A" w:rsidR="00133034" w:rsidP="00133034" w:rsidRDefault="00133034" w14:paraId="582B4FF5" w14:textId="77777777">
      <w:pPr>
        <w:pStyle w:val="ASMListing"/>
        <w:widowControl w:val="0"/>
        <w:tabs>
          <w:tab w:val="clear" w:pos="1814"/>
          <w:tab w:val="clear" w:pos="2722"/>
          <w:tab w:val="clear" w:pos="5443"/>
          <w:tab w:val="left" w:pos="4820"/>
        </w:tabs>
        <w:spacing w:after="0" w:line="280" w:lineRule="exact"/>
        <w:rPr>
          <w:rFonts w:ascii="Arial" w:hAnsi="Arial" w:eastAsia="MS PGothic" w:cs="Arial"/>
          <w:sz w:val="20"/>
          <w:lang w:eastAsia="ja-JP"/>
        </w:rPr>
      </w:pPr>
      <w:r w:rsidRPr="004B6F2A">
        <w:rPr>
          <w:rFonts w:ascii="Arial" w:hAnsi="Arial" w:eastAsia="MS PGothic" w:cs="Arial"/>
          <w:sz w:val="20"/>
          <w:lang w:eastAsia="ja-JP"/>
        </w:rPr>
        <w:t>詳細については、お電話（</w:t>
      </w:r>
      <w:r>
        <w:rPr>
          <w:rFonts w:hint="eastAsia" w:ascii="Arial" w:hAnsi="Arial" w:eastAsia="MS PGothic" w:cs="Arial"/>
          <w:sz w:val="20"/>
          <w:lang w:eastAsia="ja-JP"/>
        </w:rPr>
        <w:t>0</w:t>
      </w:r>
      <w:r w:rsidRPr="004B6F2A">
        <w:rPr>
          <w:rFonts w:ascii="Arial" w:hAnsi="Arial" w:eastAsia="MS PGothic" w:cs="Arial"/>
          <w:sz w:val="20"/>
          <w:lang w:eastAsia="ja-JP"/>
        </w:rPr>
        <w:t>3-</w:t>
      </w:r>
      <w:r>
        <w:rPr>
          <w:rFonts w:ascii="Arial" w:hAnsi="Arial" w:eastAsia="MS PGothic" w:cs="Arial"/>
          <w:sz w:val="20"/>
          <w:lang w:eastAsia="ja-JP"/>
        </w:rPr>
        <w:t>6672-</w:t>
      </w:r>
      <w:r w:rsidRPr="00981DC3">
        <w:rPr>
          <w:rFonts w:ascii="Arial" w:hAnsi="Arial" w:eastAsia="MS PGothic" w:cs="Arial"/>
          <w:sz w:val="20"/>
          <w:lang w:eastAsia="ja-JP"/>
        </w:rPr>
        <w:t>2333</w:t>
      </w:r>
      <w:r w:rsidRPr="004B6F2A">
        <w:rPr>
          <w:rFonts w:ascii="Arial" w:hAnsi="Arial" w:eastAsia="MS PGothic" w:cs="Arial"/>
          <w:sz w:val="20"/>
          <w:lang w:eastAsia="ja-JP"/>
        </w:rPr>
        <w:t>）またはメール（</w:t>
      </w:r>
      <w:hyperlink r:id="rId11">
        <w:r w:rsidRPr="004B6F2A">
          <w:rPr>
            <w:rStyle w:val="Hyperlink"/>
            <w:rFonts w:ascii="Arial" w:hAnsi="Arial" w:eastAsia="MS PGothic" w:cs="Arial"/>
            <w:sz w:val="20"/>
            <w:lang w:eastAsia="ja-JP"/>
          </w:rPr>
          <w:t>sales.japan@baslerweb.com</w:t>
        </w:r>
      </w:hyperlink>
      <w:r w:rsidRPr="004B6F2A">
        <w:rPr>
          <w:rFonts w:ascii="Arial" w:hAnsi="Arial" w:eastAsia="MS PGothic" w:cs="Arial"/>
          <w:sz w:val="20"/>
          <w:lang w:eastAsia="ja-JP"/>
        </w:rPr>
        <w:t>）にてお問い合わせいただくか、当社のホームページ</w:t>
      </w:r>
      <w:hyperlink r:id="rId12">
        <w:r w:rsidRPr="004B6F2A">
          <w:rPr>
            <w:rStyle w:val="Hyperlink"/>
            <w:rFonts w:ascii="Arial" w:hAnsi="Arial" w:eastAsia="MS PGothic" w:cs="Arial"/>
            <w:sz w:val="20"/>
            <w:lang w:eastAsia="ja-JP"/>
          </w:rPr>
          <w:t>www.baslerweb.com</w:t>
        </w:r>
      </w:hyperlink>
      <w:r w:rsidRPr="004B6F2A">
        <w:rPr>
          <w:rFonts w:ascii="Arial" w:hAnsi="Arial" w:eastAsia="MS PGothic" w:cs="Arial"/>
          <w:sz w:val="20"/>
          <w:lang w:eastAsia="ja-JP"/>
        </w:rPr>
        <w:t>をご覧ください。</w:t>
      </w:r>
    </w:p>
    <w:p w:rsidRPr="004B6F2A" w:rsidR="00133034" w:rsidP="00133034" w:rsidRDefault="00133034" w14:paraId="10A755D4" w14:textId="77777777">
      <w:pPr>
        <w:pStyle w:val="BodyText2"/>
        <w:widowControl w:val="0"/>
        <w:spacing w:after="0" w:line="280" w:lineRule="exact"/>
        <w:jc w:val="left"/>
        <w:rPr>
          <w:rFonts w:eastAsia="MS PGothic" w:cs="Arial"/>
          <w:b/>
          <w:bCs/>
          <w:sz w:val="20"/>
          <w:lang w:eastAsia="ja-JP"/>
        </w:rPr>
      </w:pPr>
    </w:p>
    <w:p w:rsidRPr="004B6F2A" w:rsidR="00133034" w:rsidP="00133034" w:rsidRDefault="00133034" w14:paraId="7E946819" w14:textId="77777777">
      <w:pPr>
        <w:pStyle w:val="BodyText2"/>
        <w:spacing w:after="0" w:line="280" w:lineRule="exact"/>
        <w:jc w:val="left"/>
        <w:rPr>
          <w:rFonts w:eastAsia="MS PGothic" w:cs="Arial"/>
          <w:b/>
          <w:bCs/>
          <w:sz w:val="20"/>
          <w:lang w:eastAsia="ja-JP"/>
        </w:rPr>
      </w:pPr>
    </w:p>
    <w:p w:rsidRPr="004B6F2A" w:rsidR="00133034" w:rsidP="00133034" w:rsidRDefault="00133034" w14:paraId="1E6A8F3B" w14:textId="77777777">
      <w:pPr>
        <w:pStyle w:val="BodyText2"/>
        <w:widowControl w:val="0"/>
        <w:spacing w:after="0" w:line="276" w:lineRule="auto"/>
        <w:jc w:val="left"/>
        <w:rPr>
          <w:rFonts w:eastAsia="MS PGothic" w:cs="Arial"/>
          <w:b/>
          <w:bCs/>
          <w:sz w:val="20"/>
          <w:lang w:val="ja-JP" w:eastAsia="ja-JP"/>
        </w:rPr>
      </w:pPr>
      <w:r w:rsidRPr="004B6F2A">
        <w:rPr>
          <w:rFonts w:eastAsia="MS PGothic" w:cs="Arial"/>
          <w:b/>
          <w:bCs/>
          <w:snapToGrid/>
          <w:sz w:val="20"/>
          <w:lang w:val="ja-JP" w:eastAsia="ja-JP"/>
        </w:rPr>
        <w:t>広報に関するお問い合わせ</w:t>
      </w:r>
    </w:p>
    <w:p w:rsidRPr="004B6F2A" w:rsidR="00133034" w:rsidP="00133034" w:rsidRDefault="00133034" w14:paraId="79057F8E" w14:textId="77777777">
      <w:pPr>
        <w:pStyle w:val="BodyText2"/>
        <w:widowControl w:val="0"/>
        <w:spacing w:after="0" w:line="276" w:lineRule="auto"/>
        <w:jc w:val="left"/>
        <w:rPr>
          <w:rFonts w:eastAsia="MS PGothic" w:cs="Arial"/>
          <w:sz w:val="20"/>
          <w:lang w:val="ja-JP" w:eastAsia="ja-JP"/>
        </w:rPr>
      </w:pPr>
      <w:r w:rsidRPr="004B6F2A">
        <w:rPr>
          <w:rFonts w:eastAsia="MS PGothic" w:cs="Arial"/>
          <w:snapToGrid/>
          <w:sz w:val="20"/>
          <w:lang w:val="ja-JP" w:eastAsia="ja-JP"/>
        </w:rPr>
        <w:t xml:space="preserve">Carol Wong </w:t>
      </w:r>
      <w:r w:rsidRPr="004B6F2A">
        <w:rPr>
          <w:rFonts w:eastAsia="MS PGothic" w:cs="Arial"/>
          <w:snapToGrid/>
          <w:sz w:val="20"/>
          <w:lang w:val="ja-JP" w:eastAsia="ja-JP"/>
        </w:rPr>
        <w:t>（</w:t>
      </w:r>
      <w:r>
        <w:rPr>
          <w:rFonts w:hint="eastAsia" w:eastAsia="MS PGothic" w:cs="Arial"/>
          <w:snapToGrid/>
          <w:sz w:val="20"/>
          <w:lang w:val="ja-JP" w:eastAsia="ja-JP"/>
        </w:rPr>
        <w:t>アジア・</w:t>
      </w:r>
      <w:r w:rsidRPr="004B6F2A">
        <w:rPr>
          <w:rFonts w:eastAsia="MS PGothic" w:cs="Arial"/>
          <w:snapToGrid/>
          <w:sz w:val="20"/>
          <w:lang w:val="ja-JP" w:eastAsia="ja-JP"/>
        </w:rPr>
        <w:t>マーケティング・</w:t>
      </w:r>
      <w:r>
        <w:rPr>
          <w:rFonts w:hint="eastAsia" w:eastAsia="MS PGothic" w:cs="Arial"/>
          <w:snapToGrid/>
          <w:sz w:val="20"/>
          <w:lang w:val="ja-JP" w:eastAsia="ja-JP"/>
        </w:rPr>
        <w:t>コミュニケーション部長</w:t>
      </w:r>
      <w:r w:rsidRPr="004B6F2A">
        <w:rPr>
          <w:rFonts w:eastAsia="MS PGothic" w:cs="Arial"/>
          <w:snapToGrid/>
          <w:sz w:val="20"/>
          <w:lang w:val="ja-JP" w:eastAsia="ja-JP"/>
        </w:rPr>
        <w:t>）</w:t>
      </w:r>
    </w:p>
    <w:p w:rsidRPr="004B6F2A" w:rsidR="00133034" w:rsidP="00133034" w:rsidRDefault="00133034" w14:paraId="62FB6278" w14:textId="77777777">
      <w:pPr>
        <w:pStyle w:val="BodyText2"/>
        <w:widowControl w:val="0"/>
        <w:spacing w:after="0" w:line="276" w:lineRule="auto"/>
        <w:jc w:val="left"/>
        <w:rPr>
          <w:rFonts w:eastAsia="MS PGothic" w:cs="Arial"/>
          <w:sz w:val="20"/>
          <w:lang w:val="en-US" w:eastAsia="ja-JP"/>
        </w:rPr>
      </w:pPr>
      <w:r w:rsidRPr="004B6F2A">
        <w:rPr>
          <w:rFonts w:eastAsia="MS PGothic" w:cs="Arial"/>
          <w:snapToGrid/>
          <w:sz w:val="20"/>
          <w:lang w:val="en-US" w:eastAsia="ja-JP"/>
        </w:rPr>
        <w:t>Tel: +65-6367-1355</w:t>
      </w:r>
    </w:p>
    <w:p w:rsidRPr="004B6F2A" w:rsidR="00133034" w:rsidP="00133034" w:rsidRDefault="00133034" w14:paraId="60FD8768" w14:textId="77777777">
      <w:pPr>
        <w:widowControl w:val="0"/>
        <w:spacing w:after="0" w:line="276" w:lineRule="auto"/>
        <w:jc w:val="left"/>
        <w:rPr>
          <w:rFonts w:eastAsia="MS PGothic" w:cs="Arial"/>
          <w:lang w:val="en-US" w:eastAsia="ja-JP"/>
        </w:rPr>
      </w:pPr>
      <w:r w:rsidRPr="004B6F2A">
        <w:rPr>
          <w:rFonts w:eastAsia="MS PGothic" w:cs="Arial"/>
          <w:lang w:val="en-US" w:eastAsia="ja-JP"/>
        </w:rPr>
        <w:t>Fax: +65-6367-1255</w:t>
      </w:r>
      <w:r w:rsidRPr="008E63B9">
        <w:rPr>
          <w:rFonts w:eastAsia="MS PGothic" w:cs="Arial"/>
          <w:lang w:val="en-US"/>
        </w:rPr>
        <w:br/>
      </w:r>
      <w:r w:rsidRPr="004B6F2A">
        <w:rPr>
          <w:rStyle w:val="Hyperlink"/>
          <w:rFonts w:eastAsia="MS PGothic" w:cs="Arial"/>
          <w:lang w:val="en-US" w:eastAsia="ja-JP"/>
        </w:rPr>
        <w:t>marketing.asia@baslerweb.com</w:t>
      </w:r>
    </w:p>
    <w:p w:rsidRPr="008E63B9" w:rsidR="00133034" w:rsidP="00133034" w:rsidRDefault="00133034" w14:paraId="79409D9C" w14:textId="77777777">
      <w:pPr>
        <w:pStyle w:val="BodyText2"/>
        <w:spacing w:after="0" w:line="276" w:lineRule="auto"/>
        <w:rPr>
          <w:rFonts w:eastAsia="MS PGothic" w:cs="Arial"/>
          <w:b/>
          <w:bCs/>
          <w:sz w:val="20"/>
          <w:lang w:val="en-US" w:eastAsia="ja-JP"/>
        </w:rPr>
      </w:pPr>
    </w:p>
    <w:p w:rsidRPr="004B6F2A" w:rsidR="00133034" w:rsidP="00133034" w:rsidRDefault="00133034" w14:paraId="3EEB5B0A" w14:textId="77777777">
      <w:pPr>
        <w:spacing w:after="0" w:line="276" w:lineRule="auto"/>
        <w:jc w:val="left"/>
        <w:rPr>
          <w:rFonts w:eastAsia="MS PGothic" w:cs="Arial"/>
          <w:b/>
          <w:bCs/>
          <w:lang w:val="en-US" w:eastAsia="ja-JP"/>
        </w:rPr>
      </w:pPr>
      <w:r w:rsidRPr="004B6F2A">
        <w:rPr>
          <w:rFonts w:eastAsia="MS PGothic" w:cs="Arial"/>
          <w:b/>
          <w:bCs/>
          <w:lang w:val="en-US" w:eastAsia="ja-JP"/>
        </w:rPr>
        <w:t>バスラー・ジャパン株式会社</w:t>
      </w:r>
    </w:p>
    <w:p w:rsidRPr="004B6F2A" w:rsidR="00133034" w:rsidP="00133034" w:rsidRDefault="00133034" w14:paraId="661061BA" w14:textId="77777777">
      <w:pPr>
        <w:spacing w:after="0" w:line="276" w:lineRule="auto"/>
        <w:jc w:val="left"/>
        <w:rPr>
          <w:rFonts w:eastAsia="MS PGothic" w:cs="Arial"/>
          <w:lang w:eastAsia="zh-TW"/>
        </w:rPr>
      </w:pPr>
      <w:r w:rsidRPr="004B6F2A">
        <w:rPr>
          <w:rFonts w:eastAsia="MS PGothic" w:cs="Arial"/>
          <w:lang w:eastAsia="zh-TW"/>
        </w:rPr>
        <w:t>〒</w:t>
      </w:r>
      <w:r w:rsidRPr="00981DC3">
        <w:rPr>
          <w:rFonts w:eastAsia="MS PGothic" w:cs="Arial"/>
          <w:lang w:eastAsia="zh-TW"/>
        </w:rPr>
        <w:t>101-0032</w:t>
      </w:r>
    </w:p>
    <w:p w:rsidRPr="004B6F2A" w:rsidR="00133034" w:rsidP="00133034" w:rsidRDefault="00133034" w14:paraId="1D820745" w14:textId="77777777">
      <w:pPr>
        <w:spacing w:after="0" w:line="276" w:lineRule="auto"/>
        <w:jc w:val="left"/>
        <w:rPr>
          <w:rFonts w:eastAsia="MS PGothic" w:cs="Arial"/>
          <w:lang w:eastAsia="zh-TW"/>
        </w:rPr>
      </w:pPr>
      <w:r w:rsidRPr="004B6F2A">
        <w:rPr>
          <w:rFonts w:eastAsia="MS PGothic" w:cs="Arial"/>
          <w:lang w:eastAsia="zh-TW"/>
        </w:rPr>
        <w:t>東京都</w:t>
      </w:r>
      <w:r w:rsidRPr="00981DC3">
        <w:rPr>
          <w:rFonts w:hint="eastAsia" w:eastAsia="MS PGothic" w:cs="Arial"/>
          <w:lang w:eastAsia="zh-TW"/>
        </w:rPr>
        <w:t>千代田区岩本町</w:t>
      </w:r>
      <w:r w:rsidRPr="00981DC3">
        <w:rPr>
          <w:rFonts w:hint="eastAsia" w:eastAsia="MS PGothic" w:cs="Arial"/>
          <w:lang w:eastAsia="zh-TW"/>
        </w:rPr>
        <w:t xml:space="preserve">1-8-15 </w:t>
      </w:r>
      <w:r w:rsidRPr="00981DC3">
        <w:rPr>
          <w:rFonts w:hint="eastAsia" w:eastAsia="MS PGothic" w:cs="Arial"/>
          <w:lang w:eastAsia="zh-TW"/>
        </w:rPr>
        <w:t>岩本町喜多ビル</w:t>
      </w:r>
      <w:r w:rsidRPr="00981DC3">
        <w:rPr>
          <w:rFonts w:hint="eastAsia" w:eastAsia="MS PGothic" w:cs="Arial"/>
          <w:lang w:eastAsia="zh-TW"/>
        </w:rPr>
        <w:t>6</w:t>
      </w:r>
      <w:r w:rsidRPr="00981DC3">
        <w:rPr>
          <w:rFonts w:hint="eastAsia" w:eastAsia="MS PGothic" w:cs="Arial"/>
          <w:lang w:eastAsia="zh-TW"/>
        </w:rPr>
        <w:t>階</w:t>
      </w:r>
      <w:r w:rsidRPr="00981DC3">
        <w:rPr>
          <w:rFonts w:hint="eastAsia" w:eastAsia="MS PGothic" w:cs="Arial"/>
          <w:lang w:eastAsia="zh-TW"/>
        </w:rPr>
        <w:t>A</w:t>
      </w:r>
      <w:r w:rsidRPr="00981DC3">
        <w:rPr>
          <w:rFonts w:hint="eastAsia" w:eastAsia="MS PGothic" w:cs="Arial"/>
          <w:lang w:eastAsia="zh-TW"/>
        </w:rPr>
        <w:t>号室</w:t>
      </w:r>
      <w:r w:rsidRPr="004B6F2A">
        <w:rPr>
          <w:rFonts w:eastAsia="MS PGothic" w:cs="Arial"/>
          <w:lang w:eastAsia="zh-TW"/>
        </w:rPr>
        <w:br/>
      </w:r>
      <w:hyperlink r:id="rId13">
        <w:r w:rsidRPr="004B6F2A">
          <w:rPr>
            <w:rStyle w:val="Hyperlink"/>
            <w:rFonts w:eastAsia="MS PGothic" w:cs="Arial"/>
            <w:lang w:eastAsia="zh-TW"/>
          </w:rPr>
          <w:t>www.baslerweb.com</w:t>
        </w:r>
      </w:hyperlink>
    </w:p>
    <w:p w:rsidRPr="004B6F2A" w:rsidR="00133034" w:rsidP="00133034" w:rsidRDefault="00133034" w14:paraId="205DAEB8" w14:textId="77777777">
      <w:pPr>
        <w:spacing w:after="0" w:line="276" w:lineRule="auto"/>
        <w:jc w:val="left"/>
        <w:rPr>
          <w:rFonts w:eastAsia="MS PGothic" w:cs="Arial"/>
          <w:lang w:eastAsia="zh-TW"/>
        </w:rPr>
      </w:pPr>
    </w:p>
    <w:p w:rsidRPr="004B6F2A" w:rsidR="00133034" w:rsidP="00133034" w:rsidRDefault="00133034" w14:paraId="45049BB7" w14:textId="77777777">
      <w:pPr>
        <w:spacing w:after="0" w:line="276" w:lineRule="auto"/>
        <w:rPr>
          <w:rFonts w:eastAsia="MS PGothic" w:cs="Arial"/>
          <w:lang w:eastAsia="zh-TW"/>
        </w:rPr>
      </w:pPr>
    </w:p>
    <w:p w:rsidRPr="004B6F2A" w:rsidR="00133034" w:rsidP="00133034" w:rsidRDefault="00133034" w14:paraId="5CD69146" w14:textId="77777777">
      <w:pPr>
        <w:spacing w:after="0" w:line="276" w:lineRule="auto"/>
        <w:rPr>
          <w:rFonts w:eastAsia="MS PGothic" w:cs="Arial"/>
          <w:b/>
          <w:bCs/>
          <w:lang w:val="en-US" w:eastAsia="ja-JP"/>
        </w:rPr>
      </w:pPr>
      <w:r w:rsidRPr="004B6F2A">
        <w:rPr>
          <w:rFonts w:eastAsia="MS PGothic" w:cs="Arial"/>
          <w:b/>
          <w:bCs/>
          <w:lang w:val="en-US" w:eastAsia="ja-JP"/>
        </w:rPr>
        <w:t>Basler Asia Pte Ltd</w:t>
      </w:r>
    </w:p>
    <w:p w:rsidRPr="004B6F2A" w:rsidR="00133034" w:rsidP="00133034" w:rsidRDefault="00133034" w14:paraId="2E900372" w14:textId="77777777">
      <w:pPr>
        <w:spacing w:after="0" w:line="276" w:lineRule="auto"/>
        <w:rPr>
          <w:rFonts w:eastAsia="MS PGothic" w:cs="Arial"/>
          <w:lang w:val="en-US" w:eastAsia="ja-JP"/>
        </w:rPr>
      </w:pPr>
      <w:r w:rsidRPr="004B6F2A">
        <w:rPr>
          <w:rFonts w:eastAsia="MS PGothic" w:cs="Arial"/>
          <w:lang w:val="en-US" w:eastAsia="ja-JP"/>
        </w:rPr>
        <w:t xml:space="preserve">35, Marsiling Industrial Estate Road 3, #05-06 </w:t>
      </w:r>
    </w:p>
    <w:p w:rsidRPr="004B6F2A" w:rsidR="00133034" w:rsidP="00133034" w:rsidRDefault="00133034" w14:paraId="65E0FE29" w14:textId="77777777">
      <w:pPr>
        <w:spacing w:after="0" w:line="276" w:lineRule="auto"/>
        <w:rPr>
          <w:rFonts w:eastAsia="MS PGothic" w:cs="Arial"/>
          <w:lang w:val="en-US" w:eastAsia="ja-JP"/>
        </w:rPr>
      </w:pPr>
      <w:r w:rsidRPr="004B6F2A">
        <w:rPr>
          <w:rFonts w:eastAsia="MS PGothic" w:cs="Arial"/>
          <w:lang w:val="en-US" w:eastAsia="ja-JP"/>
        </w:rPr>
        <w:t>Singapore 739257</w:t>
      </w:r>
    </w:p>
    <w:p w:rsidRPr="004B6F2A" w:rsidR="00133034" w:rsidP="00133034" w:rsidRDefault="002A2B09" w14:paraId="03834B42" w14:textId="77777777">
      <w:pPr>
        <w:spacing w:after="0" w:line="276" w:lineRule="auto"/>
        <w:jc w:val="left"/>
        <w:rPr>
          <w:rFonts w:eastAsia="MS PGothic" w:cs="Arial"/>
          <w:lang w:val="en-US" w:eastAsia="ja-JP"/>
        </w:rPr>
      </w:pPr>
      <w:hyperlink r:id="rId14">
        <w:r w:rsidRPr="004B6F2A" w:rsidR="00133034">
          <w:rPr>
            <w:rStyle w:val="Hyperlink"/>
            <w:rFonts w:eastAsia="MS PGothic" w:cs="Arial"/>
            <w:lang w:val="en-US" w:eastAsia="ja-JP"/>
          </w:rPr>
          <w:t>www.baslerweb.com</w:t>
        </w:r>
      </w:hyperlink>
    </w:p>
    <w:p w:rsidRPr="004B6F2A" w:rsidR="00133034" w:rsidP="00133034" w:rsidRDefault="00133034" w14:paraId="5EEAC6B7" w14:textId="77777777">
      <w:pPr>
        <w:spacing w:after="0" w:line="276" w:lineRule="auto"/>
        <w:rPr>
          <w:rFonts w:eastAsia="MS PGothic" w:cs="Arial"/>
          <w:lang w:val="en-US"/>
        </w:rPr>
      </w:pPr>
    </w:p>
    <w:p w:rsidRPr="00BC5159" w:rsidR="00133034" w:rsidP="00133034" w:rsidRDefault="00133034" w14:paraId="6FD64CF8" w14:textId="77777777">
      <w:pPr>
        <w:rPr>
          <w:rFonts w:eastAsia="MS PGothic" w:cs="Arial"/>
          <w:lang w:val="en-US"/>
        </w:rPr>
      </w:pPr>
    </w:p>
    <w:p w:rsidR="00B87890" w:rsidP="00133034" w:rsidRDefault="00B87890" w14:paraId="38203159" w14:textId="77777777">
      <w:pPr>
        <w:spacing w:before="240" w:after="0" w:line="280" w:lineRule="exact"/>
        <w:rPr>
          <w:lang w:eastAsia="ja-JP"/>
        </w:rPr>
      </w:pPr>
    </w:p>
    <w:sectPr w:rsidR="00B87890" w:rsidSect="00C23253">
      <w:headerReference w:type="even" r:id="rId15"/>
      <w:headerReference w:type="default" r:id="rId16"/>
      <w:footerReference w:type="even" r:id="rId17"/>
      <w:headerReference w:type="first" r:id="rId18"/>
      <w:footerReference w:type="first" r:id="rId19"/>
      <w:type w:val="continuous"/>
      <w:pgSz w:w="11907" w:h="16840" w:orient="portrait" w:code="9"/>
      <w:pgMar w:top="1417" w:right="1417" w:bottom="1134" w:left="1417" w:header="720" w:footer="720" w:gutter="0"/>
      <w:paperSrc w:first="11" w:other="1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B09" w:rsidRDefault="002A2B09" w14:paraId="548202B4" w14:textId="77777777">
      <w:r>
        <w:separator/>
      </w:r>
    </w:p>
  </w:endnote>
  <w:endnote w:type="continuationSeparator" w:id="0">
    <w:p w:rsidR="002A2B09" w:rsidRDefault="002A2B09" w14:paraId="393B5644" w14:textId="77777777">
      <w:r>
        <w:continuationSeparator/>
      </w:r>
    </w:p>
  </w:endnote>
  <w:endnote w:type="continuationNotice" w:id="1">
    <w:p w:rsidR="002A2B09" w:rsidRDefault="002A2B09" w14:paraId="439B4A7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E16" w:rsidRDefault="00A84E16" w14:paraId="59973598"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4E16" w:rsidRDefault="00A84E16" w14:paraId="18EFF7F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E16" w:rsidRDefault="00A84E16" w14:paraId="27499193" w14:textId="77777777">
    <w:pPr>
      <w:pStyle w:val="Footer"/>
      <w:pBdr>
        <w:top w:val="none" w:color="auto" w:sz="0" w:space="0"/>
      </w:pBdr>
      <w:rPr>
        <w:i w:val="0"/>
      </w:rPr>
    </w:pPr>
    <w:r>
      <w:rPr>
        <w:i w:val="0"/>
        <w:vanish/>
      </w:rPr>
      <w:t>Dokumentnummer: AD00008801</w:t>
    </w:r>
  </w:p>
  <w:p w:rsidR="00A84E16" w:rsidRDefault="00A84E16" w14:paraId="4C6278D0" w14:textId="77777777">
    <w:pPr>
      <w:pStyle w:val="Footer"/>
      <w:pBdr>
        <w:top w:val="none" w:color="auto" w:sz="0" w:space="0"/>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B09" w:rsidRDefault="002A2B09" w14:paraId="2C9CCFEF" w14:textId="77777777">
      <w:r>
        <w:separator/>
      </w:r>
    </w:p>
  </w:footnote>
  <w:footnote w:type="continuationSeparator" w:id="0">
    <w:p w:rsidR="002A2B09" w:rsidRDefault="002A2B09" w14:paraId="6D448B01" w14:textId="77777777">
      <w:r>
        <w:continuationSeparator/>
      </w:r>
    </w:p>
  </w:footnote>
  <w:footnote w:type="continuationNotice" w:id="1">
    <w:p w:rsidR="002A2B09" w:rsidRDefault="002A2B09" w14:paraId="79152A6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4E16" w:rsidRDefault="00A84E16" w14:paraId="335C96D9"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A84E16" w:rsidRDefault="00A84E16" w14:paraId="0213D721"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A84E16" w:rsidRDefault="00C0662B" w14:paraId="41513004" w14:textId="77777777">
    <w:pPr>
      <w:spacing w:after="0"/>
      <w:ind w:right="-142"/>
      <w:jc w:val="right"/>
    </w:pPr>
    <w:r>
      <w:rPr>
        <w:noProof/>
        <w:lang w:val="en-GB" w:eastAsia="ja-JP"/>
      </w:rPr>
      <w:drawing>
        <wp:inline distT="0" distB="0" distL="0" distR="0" wp14:anchorId="4912D8E5" wp14:editId="7317A5A6">
          <wp:extent cx="2162175" cy="466725"/>
          <wp:effectExtent l="0" t="0" r="9525" b="9525"/>
          <wp:docPr id="1" name="Bild 1"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inline>
      </w:drawing>
    </w:r>
  </w:p>
  <w:p w:rsidR="00C23253" w:rsidRDefault="00C23253" w14:paraId="62ABD2F5" w14:textId="77777777">
    <w:pPr>
      <w:spacing w:after="0"/>
      <w:ind w:right="-142"/>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A84E16" w:rsidP="00C23253" w:rsidRDefault="00C23253" w14:paraId="4093E5BA" w14:textId="77777777">
    <w:pPr>
      <w:pStyle w:val="Header"/>
      <w:pBdr>
        <w:bottom w:val="none" w:color="auto" w:sz="0" w:space="0"/>
      </w:pBdr>
      <w:tabs>
        <w:tab w:val="clear" w:pos="9072"/>
        <w:tab w:val="left" w:pos="5685"/>
        <w:tab w:val="right" w:pos="8789"/>
        <w:tab w:val="right" w:pos="9215"/>
      </w:tabs>
      <w:ind w:right="-142"/>
      <w:jc w:val="left"/>
    </w:pPr>
    <w:r>
      <w:tab/>
    </w:r>
    <w:r>
      <w:tab/>
    </w:r>
    <w:r w:rsidR="00C0662B">
      <w:rPr>
        <w:noProof/>
        <w:lang w:val="en-GB" w:eastAsia="ja-JP"/>
      </w:rPr>
      <w:drawing>
        <wp:inline distT="0" distB="0" distL="0" distR="0" wp14:anchorId="6D3AD70D" wp14:editId="0558F068">
          <wp:extent cx="2114550" cy="457200"/>
          <wp:effectExtent l="0" t="0" r="0" b="0"/>
          <wp:docPr id="2" name="Bild 2" descr="BASLER-Logo_70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457200"/>
                  </a:xfrm>
                  <a:prstGeom prst="rect">
                    <a:avLst/>
                  </a:prstGeom>
                  <a:noFill/>
                  <a:ln>
                    <a:noFill/>
                  </a:ln>
                </pic:spPr>
              </pic:pic>
            </a:graphicData>
          </a:graphic>
        </wp:inline>
      </w:drawing>
    </w:r>
  </w:p>
  <w:p w:rsidR="00A84E16" w:rsidRDefault="00A84E16" w14:paraId="04E0D91B" w14:textId="77777777">
    <w:pPr>
      <w:pStyle w:val="Header"/>
      <w:pBdr>
        <w:bottom w:val="none" w:color="auto" w:sz="0" w:space="0"/>
      </w:pBdr>
      <w:tabs>
        <w:tab w:val="clear" w:pos="9072"/>
        <w:tab w:val="right" w:pos="8789"/>
      </w:tabs>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1BE0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6E1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123B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287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89082"/>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6BCBC50"/>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970E9DC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1C8E0D6"/>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upperLetter"/>
      <w:pStyle w:val="Heading7"/>
      <w:lvlText w:val="Appendix%7"/>
      <w:legacy w:legacy="1" w:legacySpace="144" w:legacyIndent="0"/>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9" w15:restartNumberingAfterBreak="0">
    <w:nsid w:val="3D576C65"/>
    <w:multiLevelType w:val="singleLevel"/>
    <w:tmpl w:val="0407000F"/>
    <w:lvl w:ilvl="0">
      <w:start w:val="5"/>
      <w:numFmt w:val="decimal"/>
      <w:lvlText w:val="%1."/>
      <w:lvlJc w:val="left"/>
      <w:pPr>
        <w:tabs>
          <w:tab w:val="num" w:pos="360"/>
        </w:tabs>
        <w:ind w:left="360" w:hanging="360"/>
      </w:pPr>
      <w:rPr>
        <w:rFonts w:hint="default"/>
      </w:rPr>
    </w:lvl>
  </w:abstractNum>
  <w:abstractNum w:abstractNumId="10" w15:restartNumberingAfterBreak="0">
    <w:nsid w:val="454F2E78"/>
    <w:multiLevelType w:val="singleLevel"/>
    <w:tmpl w:val="A5B48E8C"/>
    <w:lvl w:ilvl="0">
      <w:start w:val="1"/>
      <w:numFmt w:val="bullet"/>
      <w:lvlText w:val="­"/>
      <w:lvlJc w:val="left"/>
      <w:pPr>
        <w:tabs>
          <w:tab w:val="num" w:pos="360"/>
        </w:tabs>
        <w:ind w:left="360" w:hanging="360"/>
      </w:pPr>
      <w:rPr>
        <w:rFonts w:hint="default" w:ascii="Times New Roman" w:hAnsi="Times New Roman"/>
        <w:sz w:val="16"/>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intFractionalCharacterWidth/>
  <w:bordersDoNotSurroundHeader/>
  <w:bordersDoNotSurroundFooter/>
  <w:hideGrammaticalErrors/>
  <w:activeWritingStyle w:lang="ja-JP" w:vendorID="64" w:dllVersion="131078"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284"/>
  <w:hyphenationZone w:val="426"/>
  <w:doNotHyphenateCaps/>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E16"/>
    <w:rsid w:val="00012652"/>
    <w:rsid w:val="0002327A"/>
    <w:rsid w:val="000359C6"/>
    <w:rsid w:val="00055B01"/>
    <w:rsid w:val="00092BA7"/>
    <w:rsid w:val="000948A6"/>
    <w:rsid w:val="000A3488"/>
    <w:rsid w:val="000B74F7"/>
    <w:rsid w:val="000E0B98"/>
    <w:rsid w:val="000E1AFF"/>
    <w:rsid w:val="000E400B"/>
    <w:rsid w:val="000F7A89"/>
    <w:rsid w:val="0010411B"/>
    <w:rsid w:val="00122730"/>
    <w:rsid w:val="00130E90"/>
    <w:rsid w:val="00133034"/>
    <w:rsid w:val="00151384"/>
    <w:rsid w:val="00162C55"/>
    <w:rsid w:val="00163448"/>
    <w:rsid w:val="00174FA4"/>
    <w:rsid w:val="001A1A1C"/>
    <w:rsid w:val="001A7D72"/>
    <w:rsid w:val="001B74F6"/>
    <w:rsid w:val="001D2C21"/>
    <w:rsid w:val="001D3FA5"/>
    <w:rsid w:val="001F40DD"/>
    <w:rsid w:val="00246B1A"/>
    <w:rsid w:val="00266702"/>
    <w:rsid w:val="002845A3"/>
    <w:rsid w:val="00285558"/>
    <w:rsid w:val="002A05FF"/>
    <w:rsid w:val="002A2B09"/>
    <w:rsid w:val="002A34FE"/>
    <w:rsid w:val="002B3945"/>
    <w:rsid w:val="002B5CE2"/>
    <w:rsid w:val="002C0B7D"/>
    <w:rsid w:val="002C466C"/>
    <w:rsid w:val="002C5349"/>
    <w:rsid w:val="002D6E66"/>
    <w:rsid w:val="002F477F"/>
    <w:rsid w:val="002F6699"/>
    <w:rsid w:val="0034001C"/>
    <w:rsid w:val="00341825"/>
    <w:rsid w:val="00343D9F"/>
    <w:rsid w:val="00344A2F"/>
    <w:rsid w:val="00355F76"/>
    <w:rsid w:val="0037106F"/>
    <w:rsid w:val="00373BB7"/>
    <w:rsid w:val="0037541C"/>
    <w:rsid w:val="00391D40"/>
    <w:rsid w:val="00393215"/>
    <w:rsid w:val="00395B83"/>
    <w:rsid w:val="003B1F2E"/>
    <w:rsid w:val="003D195A"/>
    <w:rsid w:val="003D3A94"/>
    <w:rsid w:val="003F3728"/>
    <w:rsid w:val="0042754A"/>
    <w:rsid w:val="004278D4"/>
    <w:rsid w:val="004317BA"/>
    <w:rsid w:val="0044282F"/>
    <w:rsid w:val="00443D04"/>
    <w:rsid w:val="00454945"/>
    <w:rsid w:val="00461454"/>
    <w:rsid w:val="004A235D"/>
    <w:rsid w:val="004B3FB0"/>
    <w:rsid w:val="004B4D47"/>
    <w:rsid w:val="004D27A8"/>
    <w:rsid w:val="004F32F8"/>
    <w:rsid w:val="004F53AA"/>
    <w:rsid w:val="0050036A"/>
    <w:rsid w:val="0050297E"/>
    <w:rsid w:val="00511C28"/>
    <w:rsid w:val="005359B6"/>
    <w:rsid w:val="00541177"/>
    <w:rsid w:val="00555118"/>
    <w:rsid w:val="00564938"/>
    <w:rsid w:val="00571BEA"/>
    <w:rsid w:val="00575E41"/>
    <w:rsid w:val="005A6414"/>
    <w:rsid w:val="005B36C7"/>
    <w:rsid w:val="005D12E7"/>
    <w:rsid w:val="005D1CCA"/>
    <w:rsid w:val="005D31B2"/>
    <w:rsid w:val="005D3667"/>
    <w:rsid w:val="005D61E7"/>
    <w:rsid w:val="00613F2E"/>
    <w:rsid w:val="00644B55"/>
    <w:rsid w:val="00650E93"/>
    <w:rsid w:val="006579DC"/>
    <w:rsid w:val="00662762"/>
    <w:rsid w:val="00680B1F"/>
    <w:rsid w:val="006B3A03"/>
    <w:rsid w:val="006E5C4B"/>
    <w:rsid w:val="006F7809"/>
    <w:rsid w:val="00701E3A"/>
    <w:rsid w:val="00725316"/>
    <w:rsid w:val="0072594C"/>
    <w:rsid w:val="0073054D"/>
    <w:rsid w:val="0074666C"/>
    <w:rsid w:val="00747793"/>
    <w:rsid w:val="007B45A4"/>
    <w:rsid w:val="007C1099"/>
    <w:rsid w:val="007E75B5"/>
    <w:rsid w:val="007E77D6"/>
    <w:rsid w:val="007F0032"/>
    <w:rsid w:val="007F4AE0"/>
    <w:rsid w:val="00807163"/>
    <w:rsid w:val="00812C81"/>
    <w:rsid w:val="00817549"/>
    <w:rsid w:val="008326DA"/>
    <w:rsid w:val="00833818"/>
    <w:rsid w:val="00835F53"/>
    <w:rsid w:val="00862EEF"/>
    <w:rsid w:val="00867C1D"/>
    <w:rsid w:val="0087226A"/>
    <w:rsid w:val="00877214"/>
    <w:rsid w:val="0088678E"/>
    <w:rsid w:val="00894AFC"/>
    <w:rsid w:val="008A1C0A"/>
    <w:rsid w:val="008A2DFD"/>
    <w:rsid w:val="008A6B57"/>
    <w:rsid w:val="008E1C89"/>
    <w:rsid w:val="008E4092"/>
    <w:rsid w:val="008E51BA"/>
    <w:rsid w:val="008E5613"/>
    <w:rsid w:val="008F5D9B"/>
    <w:rsid w:val="00903936"/>
    <w:rsid w:val="009049B3"/>
    <w:rsid w:val="00921702"/>
    <w:rsid w:val="009326E6"/>
    <w:rsid w:val="00940B32"/>
    <w:rsid w:val="00945C32"/>
    <w:rsid w:val="00984824"/>
    <w:rsid w:val="009A0353"/>
    <w:rsid w:val="009B6A39"/>
    <w:rsid w:val="009D47CB"/>
    <w:rsid w:val="009E1A7E"/>
    <w:rsid w:val="009E56BD"/>
    <w:rsid w:val="00A0035A"/>
    <w:rsid w:val="00A0512D"/>
    <w:rsid w:val="00A2193F"/>
    <w:rsid w:val="00A47D54"/>
    <w:rsid w:val="00A55A33"/>
    <w:rsid w:val="00A84E16"/>
    <w:rsid w:val="00AA365B"/>
    <w:rsid w:val="00AA5798"/>
    <w:rsid w:val="00AB6F22"/>
    <w:rsid w:val="00AD5952"/>
    <w:rsid w:val="00AE460A"/>
    <w:rsid w:val="00AE71D1"/>
    <w:rsid w:val="00AF63C4"/>
    <w:rsid w:val="00B0457B"/>
    <w:rsid w:val="00B1113F"/>
    <w:rsid w:val="00B14B3F"/>
    <w:rsid w:val="00B14C2F"/>
    <w:rsid w:val="00B20089"/>
    <w:rsid w:val="00B26F29"/>
    <w:rsid w:val="00B5343B"/>
    <w:rsid w:val="00B63B51"/>
    <w:rsid w:val="00B87890"/>
    <w:rsid w:val="00BB5453"/>
    <w:rsid w:val="00BB7D27"/>
    <w:rsid w:val="00BD088F"/>
    <w:rsid w:val="00BE472F"/>
    <w:rsid w:val="00BE5F9D"/>
    <w:rsid w:val="00BF1140"/>
    <w:rsid w:val="00BF4247"/>
    <w:rsid w:val="00C000F6"/>
    <w:rsid w:val="00C0662B"/>
    <w:rsid w:val="00C10652"/>
    <w:rsid w:val="00C2141F"/>
    <w:rsid w:val="00C23253"/>
    <w:rsid w:val="00C27A21"/>
    <w:rsid w:val="00C34F56"/>
    <w:rsid w:val="00C423FB"/>
    <w:rsid w:val="00C42748"/>
    <w:rsid w:val="00C52170"/>
    <w:rsid w:val="00C71732"/>
    <w:rsid w:val="00C74A26"/>
    <w:rsid w:val="00C877C0"/>
    <w:rsid w:val="00C95FEA"/>
    <w:rsid w:val="00CA4714"/>
    <w:rsid w:val="00CC481D"/>
    <w:rsid w:val="00CC4C86"/>
    <w:rsid w:val="00CC655D"/>
    <w:rsid w:val="00CC6FAA"/>
    <w:rsid w:val="00CE2EEF"/>
    <w:rsid w:val="00CE3380"/>
    <w:rsid w:val="00D10F3E"/>
    <w:rsid w:val="00D146AD"/>
    <w:rsid w:val="00D152CA"/>
    <w:rsid w:val="00D2015D"/>
    <w:rsid w:val="00D24233"/>
    <w:rsid w:val="00D311A4"/>
    <w:rsid w:val="00D31315"/>
    <w:rsid w:val="00D37A43"/>
    <w:rsid w:val="00D53151"/>
    <w:rsid w:val="00D70FDB"/>
    <w:rsid w:val="00D75AD4"/>
    <w:rsid w:val="00D83C8D"/>
    <w:rsid w:val="00D86116"/>
    <w:rsid w:val="00D863D8"/>
    <w:rsid w:val="00D91C26"/>
    <w:rsid w:val="00D9268E"/>
    <w:rsid w:val="00D94DC0"/>
    <w:rsid w:val="00DB1F30"/>
    <w:rsid w:val="00DB4981"/>
    <w:rsid w:val="00DB535D"/>
    <w:rsid w:val="00DB64CC"/>
    <w:rsid w:val="00DD2366"/>
    <w:rsid w:val="00DE72BA"/>
    <w:rsid w:val="00DF1FDD"/>
    <w:rsid w:val="00E16E9D"/>
    <w:rsid w:val="00E23D39"/>
    <w:rsid w:val="00E26999"/>
    <w:rsid w:val="00E26D29"/>
    <w:rsid w:val="00E32FE0"/>
    <w:rsid w:val="00E37678"/>
    <w:rsid w:val="00E40D40"/>
    <w:rsid w:val="00E5086A"/>
    <w:rsid w:val="00E56E42"/>
    <w:rsid w:val="00E77EE2"/>
    <w:rsid w:val="00E87CE6"/>
    <w:rsid w:val="00E97EED"/>
    <w:rsid w:val="00EA4BC9"/>
    <w:rsid w:val="00EB6F73"/>
    <w:rsid w:val="00EE104C"/>
    <w:rsid w:val="00EE2B73"/>
    <w:rsid w:val="00EF142C"/>
    <w:rsid w:val="00EF2D5B"/>
    <w:rsid w:val="00EF5209"/>
    <w:rsid w:val="00F14810"/>
    <w:rsid w:val="00F32E3E"/>
    <w:rsid w:val="00F419B4"/>
    <w:rsid w:val="00F45412"/>
    <w:rsid w:val="00F46025"/>
    <w:rsid w:val="00F54E96"/>
    <w:rsid w:val="00F61FC0"/>
    <w:rsid w:val="00F64478"/>
    <w:rsid w:val="00F93734"/>
    <w:rsid w:val="00F937E1"/>
    <w:rsid w:val="00FA171A"/>
    <w:rsid w:val="00FB17A7"/>
    <w:rsid w:val="00FD3A0B"/>
    <w:rsid w:val="00FD55A4"/>
    <w:rsid w:val="00FE1950"/>
    <w:rsid w:val="00FE33C7"/>
    <w:rsid w:val="00FF4DA8"/>
    <w:rsid w:val="00FF5EAA"/>
    <w:rsid w:val="02314366"/>
    <w:rsid w:val="0919255D"/>
    <w:rsid w:val="10CD92A1"/>
    <w:rsid w:val="146D3360"/>
    <w:rsid w:val="1DBAD100"/>
    <w:rsid w:val="204F8F42"/>
    <w:rsid w:val="2DE7A14A"/>
    <w:rsid w:val="416595C2"/>
    <w:rsid w:val="4CA740E9"/>
    <w:rsid w:val="5E4D3522"/>
    <w:rsid w:val="75172D73"/>
    <w:rsid w:val="7973281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47F5BE9"/>
  <w15:docId w15:val="{50DE95C8-706F-45F3-9CF0-1F1D7DCA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hAnsi="Times" w:eastAsia="MS Mincho"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120" w:line="240" w:lineRule="atLeast"/>
      <w:jc w:val="both"/>
    </w:pPr>
    <w:rPr>
      <w:rFonts w:ascii="Arial" w:hAnsi="Arial"/>
    </w:rPr>
  </w:style>
  <w:style w:type="paragraph" w:styleId="Heading1">
    <w:name w:val="heading 1"/>
    <w:basedOn w:val="Normal"/>
    <w:next w:val="Normal"/>
    <w:qFormat/>
    <w:pPr>
      <w:keepNext/>
      <w:pageBreakBefore/>
      <w:numPr>
        <w:numId w:val="1"/>
      </w:numPr>
      <w:spacing w:after="360" w:line="360" w:lineRule="atLeast"/>
      <w:jc w:val="left"/>
      <w:outlineLvl w:val="0"/>
    </w:pPr>
    <w:rPr>
      <w:b/>
      <w:kern w:val="28"/>
      <w:sz w:val="36"/>
    </w:rPr>
  </w:style>
  <w:style w:type="paragraph" w:styleId="Heading2">
    <w:name w:val="heading 2"/>
    <w:basedOn w:val="Normal"/>
    <w:next w:val="Normal"/>
    <w:qFormat/>
    <w:pPr>
      <w:keepNext/>
      <w:numPr>
        <w:ilvl w:val="1"/>
        <w:numId w:val="1"/>
      </w:numPr>
      <w:spacing w:before="400" w:after="240" w:line="320" w:lineRule="atLeast"/>
      <w:jc w:val="left"/>
      <w:outlineLvl w:val="1"/>
    </w:pPr>
    <w:rPr>
      <w:b/>
      <w:kern w:val="20"/>
      <w:sz w:val="28"/>
    </w:rPr>
  </w:style>
  <w:style w:type="paragraph" w:styleId="Heading3">
    <w:name w:val="heading 3"/>
    <w:basedOn w:val="Normal"/>
    <w:next w:val="BodyText"/>
    <w:qFormat/>
    <w:pPr>
      <w:keepNext/>
      <w:numPr>
        <w:ilvl w:val="2"/>
        <w:numId w:val="1"/>
      </w:numPr>
      <w:spacing w:before="320" w:after="160" w:line="240" w:lineRule="auto"/>
      <w:jc w:val="left"/>
      <w:outlineLvl w:val="2"/>
    </w:pPr>
    <w:rPr>
      <w:b/>
      <w:kern w:val="20"/>
      <w:sz w:val="24"/>
    </w:rPr>
  </w:style>
  <w:style w:type="paragraph" w:styleId="Heading4">
    <w:name w:val="heading 4"/>
    <w:basedOn w:val="Normal"/>
    <w:next w:val="BodyText"/>
    <w:qFormat/>
    <w:pPr>
      <w:keepNext/>
      <w:numPr>
        <w:ilvl w:val="3"/>
        <w:numId w:val="1"/>
      </w:numPr>
      <w:spacing w:before="240"/>
      <w:jc w:val="left"/>
      <w:outlineLvl w:val="3"/>
    </w:pPr>
    <w:rPr>
      <w:b/>
      <w:kern w:val="20"/>
    </w:rPr>
  </w:style>
  <w:style w:type="paragraph" w:styleId="Heading5">
    <w:name w:val="heading 5"/>
    <w:basedOn w:val="Normal"/>
    <w:next w:val="BodyText"/>
    <w:qFormat/>
    <w:pPr>
      <w:keepNext/>
      <w:numPr>
        <w:ilvl w:val="4"/>
        <w:numId w:val="1"/>
      </w:numPr>
      <w:spacing w:before="240" w:after="80" w:line="240" w:lineRule="auto"/>
      <w:jc w:val="left"/>
      <w:outlineLvl w:val="4"/>
    </w:pPr>
    <w:rPr>
      <w:b/>
      <w:kern w:val="28"/>
    </w:rPr>
  </w:style>
  <w:style w:type="paragraph" w:styleId="Heading6">
    <w:name w:val="heading 6"/>
    <w:basedOn w:val="Normal"/>
    <w:next w:val="BodyText"/>
    <w:qFormat/>
    <w:pPr>
      <w:keepNext/>
      <w:numPr>
        <w:ilvl w:val="5"/>
        <w:numId w:val="1"/>
      </w:numPr>
      <w:spacing w:before="120" w:after="80" w:line="240" w:lineRule="auto"/>
      <w:jc w:val="left"/>
      <w:outlineLvl w:val="5"/>
    </w:pPr>
    <w:rPr>
      <w:b/>
      <w:i/>
      <w:kern w:val="28"/>
    </w:rPr>
  </w:style>
  <w:style w:type="paragraph" w:styleId="Heading7">
    <w:name w:val="heading 7"/>
    <w:basedOn w:val="Normal"/>
    <w:next w:val="BodyText"/>
    <w:qFormat/>
    <w:pPr>
      <w:keepNext/>
      <w:keepLines/>
      <w:pageBreakBefore/>
      <w:numPr>
        <w:ilvl w:val="6"/>
        <w:numId w:val="1"/>
      </w:numPr>
      <w:spacing w:after="360" w:line="360" w:lineRule="atLeast"/>
      <w:jc w:val="left"/>
      <w:outlineLvl w:val="6"/>
    </w:pPr>
    <w:rPr>
      <w:b/>
      <w:kern w:val="28"/>
      <w:sz w:val="36"/>
    </w:rPr>
  </w:style>
  <w:style w:type="paragraph" w:styleId="Heading8">
    <w:name w:val="heading 8"/>
    <w:basedOn w:val="Normal"/>
    <w:next w:val="NormalIndent"/>
    <w:qFormat/>
    <w:pPr>
      <w:numPr>
        <w:ilvl w:val="7"/>
        <w:numId w:val="1"/>
      </w:numPr>
      <w:outlineLvl w:val="7"/>
    </w:pPr>
    <w:rPr>
      <w:rFonts w:ascii="Times" w:hAnsi="Times"/>
      <w:i/>
    </w:rPr>
  </w:style>
  <w:style w:type="paragraph" w:styleId="Heading9">
    <w:name w:val="heading 9"/>
    <w:basedOn w:val="Normal"/>
    <w:next w:val="NormalIndent"/>
    <w:qFormat/>
    <w:pPr>
      <w:numPr>
        <w:ilvl w:val="8"/>
        <w:numId w:val="1"/>
      </w:numPr>
      <w:outlineLvl w:val="8"/>
    </w:pPr>
    <w:rPr>
      <w:rFonts w:ascii="Times" w:hAnsi="Times"/>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bkrzung" w:customStyle="1">
    <w:name w:val="Abkürzung"/>
    <w:basedOn w:val="Normal"/>
    <w:pPr>
      <w:tabs>
        <w:tab w:val="right" w:pos="9072"/>
      </w:tabs>
      <w:spacing w:line="360" w:lineRule="exact"/>
      <w:ind w:left="2268" w:hanging="2268"/>
    </w:pPr>
    <w:rPr>
      <w:sz w:val="24"/>
    </w:rPr>
  </w:style>
  <w:style w:type="paragraph" w:styleId="Anmerkung" w:customStyle="1">
    <w:name w:val="Anmerkung"/>
    <w:basedOn w:val="Normal"/>
    <w:rPr>
      <w:i/>
      <w:vanish/>
      <w:sz w:val="24"/>
    </w:rPr>
  </w:style>
  <w:style w:type="paragraph" w:styleId="CommentText">
    <w:name w:val="annotation text"/>
    <w:basedOn w:val="Normal"/>
    <w:link w:val="CommentTextChar"/>
    <w:uiPriority w:val="99"/>
    <w:semiHidden/>
    <w:pPr>
      <w:spacing w:line="360" w:lineRule="atLeast"/>
      <w:ind w:firstLine="284"/>
    </w:pPr>
  </w:style>
  <w:style w:type="character" w:styleId="CommentReference">
    <w:name w:val="annotation reference"/>
    <w:uiPriority w:val="99"/>
    <w:semiHidden/>
    <w:rPr>
      <w:sz w:val="16"/>
    </w:rPr>
  </w:style>
  <w:style w:type="paragraph" w:styleId="ASMListing" w:customStyle="1">
    <w:name w:val="ASM Listing"/>
    <w:basedOn w:val="Normal"/>
    <w:pPr>
      <w:tabs>
        <w:tab w:val="left" w:pos="1814"/>
        <w:tab w:val="left" w:pos="2722"/>
        <w:tab w:val="left" w:pos="5443"/>
      </w:tabs>
      <w:spacing w:line="240" w:lineRule="auto"/>
      <w:jc w:val="left"/>
    </w:pPr>
    <w:rPr>
      <w:rFonts w:ascii="Courier" w:hAnsi="Courier"/>
      <w:sz w:val="24"/>
    </w:rPr>
  </w:style>
  <w:style w:type="paragraph" w:styleId="Aufzhlung1" w:customStyle="1">
    <w:name w:val="Aufzählung1"/>
    <w:basedOn w:val="Normal"/>
    <w:pPr>
      <w:ind w:left="283" w:hanging="283"/>
    </w:pPr>
  </w:style>
  <w:style w:type="paragraph" w:styleId="Aufzhlung2" w:customStyle="1">
    <w:name w:val="Aufzählung2"/>
    <w:basedOn w:val="Aufzhlung1"/>
    <w:pPr>
      <w:ind w:left="567"/>
    </w:pPr>
  </w:style>
  <w:style w:type="paragraph" w:styleId="Bild" w:customStyle="1">
    <w:name w:val="Bild"/>
    <w:basedOn w:val="Normal"/>
    <w:next w:val="Normal"/>
    <w:pPr>
      <w:keepNext/>
      <w:keepLines/>
      <w:spacing w:before="240" w:line="360" w:lineRule="atLeast"/>
      <w:jc w:val="center"/>
    </w:pPr>
    <w:rPr>
      <w:sz w:val="24"/>
    </w:rPr>
  </w:style>
  <w:style w:type="paragraph" w:styleId="Bildunterschrift" w:customStyle="1">
    <w:name w:val="Bildunterschrift"/>
    <w:basedOn w:val="Normal"/>
    <w:next w:val="Normal"/>
    <w:pPr>
      <w:tabs>
        <w:tab w:val="left" w:pos="1701"/>
      </w:tabs>
      <w:spacing w:before="120" w:after="240" w:line="360" w:lineRule="atLeast"/>
      <w:ind w:left="1701" w:right="567" w:hanging="1134"/>
    </w:pPr>
    <w:rPr>
      <w:sz w:val="24"/>
    </w:rPr>
  </w:style>
  <w:style w:type="paragraph" w:styleId="facts" w:customStyle="1">
    <w:name w:val="facts"/>
    <w:basedOn w:val="Normal"/>
    <w:pPr>
      <w:keepNext/>
      <w:spacing w:after="240" w:line="240" w:lineRule="auto"/>
      <w:ind w:left="567"/>
    </w:pPr>
    <w:rPr>
      <w:sz w:val="24"/>
    </w:rPr>
  </w:style>
  <w:style w:type="paragraph" w:styleId="Fronttitel" w:customStyle="1">
    <w:name w:val="Fronttitel"/>
    <w:basedOn w:val="Normal"/>
    <w:pPr>
      <w:spacing w:line="1400" w:lineRule="atLeast"/>
      <w:jc w:val="center"/>
    </w:pPr>
    <w:rPr>
      <w:b/>
      <w:sz w:val="80"/>
    </w:rPr>
  </w:style>
  <w:style w:type="paragraph" w:styleId="FootnoteText">
    <w:name w:val="footnote text"/>
    <w:basedOn w:val="Normal"/>
    <w:semiHidden/>
    <w:pPr>
      <w:spacing w:line="360" w:lineRule="atLeast"/>
      <w:ind w:firstLine="284"/>
    </w:pPr>
  </w:style>
  <w:style w:type="character" w:styleId="FootnoteReference">
    <w:name w:val="footnote reference"/>
    <w:semiHidden/>
    <w:rPr>
      <w:position w:val="6"/>
      <w:sz w:val="16"/>
    </w:rPr>
  </w:style>
  <w:style w:type="paragraph" w:styleId="Footer">
    <w:name w:val="footer"/>
    <w:basedOn w:val="Normal"/>
    <w:pPr>
      <w:pBdr>
        <w:top w:val="single" w:color="C0C0C0" w:sz="6" w:space="1"/>
      </w:pBdr>
      <w:tabs>
        <w:tab w:val="right" w:pos="9072"/>
      </w:tabs>
      <w:spacing w:before="120" w:after="0"/>
    </w:pPr>
    <w:rPr>
      <w:i/>
      <w:sz w:val="18"/>
    </w:rPr>
  </w:style>
  <w:style w:type="paragraph" w:styleId="Gleichung" w:customStyle="1">
    <w:name w:val="Gleichung"/>
    <w:basedOn w:val="Normal"/>
    <w:pPr>
      <w:tabs>
        <w:tab w:val="left" w:pos="7938"/>
      </w:tabs>
      <w:spacing w:before="240" w:line="360" w:lineRule="atLeast"/>
      <w:ind w:left="1134"/>
      <w:jc w:val="left"/>
    </w:pPr>
    <w:rPr>
      <w:sz w:val="24"/>
    </w:rPr>
  </w:style>
  <w:style w:type="paragraph" w:styleId="Index1">
    <w:name w:val="index 1"/>
    <w:basedOn w:val="Normal"/>
    <w:next w:val="Normal"/>
    <w:semiHidden/>
    <w:pPr>
      <w:tabs>
        <w:tab w:val="right" w:pos="4175"/>
      </w:tabs>
      <w:spacing w:after="0"/>
      <w:jc w:val="left"/>
    </w:pPr>
    <w:rPr>
      <w:rFonts w:ascii="Helv" w:hAnsi="Helv"/>
    </w:rPr>
  </w:style>
  <w:style w:type="paragraph" w:styleId="Index2">
    <w:name w:val="index 2"/>
    <w:basedOn w:val="Normal"/>
    <w:next w:val="Normal"/>
    <w:semiHidden/>
    <w:pPr>
      <w:tabs>
        <w:tab w:val="right" w:pos="4175"/>
      </w:tabs>
      <w:spacing w:after="0"/>
      <w:ind w:left="284"/>
      <w:jc w:val="left"/>
    </w:pPr>
    <w:rPr>
      <w:rFonts w:ascii="Helv" w:hAnsi="Helv"/>
    </w:rPr>
  </w:style>
  <w:style w:type="paragraph" w:styleId="Index3">
    <w:name w:val="index 3"/>
    <w:basedOn w:val="Normal"/>
    <w:next w:val="Normal"/>
    <w:semiHidden/>
    <w:pPr>
      <w:tabs>
        <w:tab w:val="right" w:pos="4175"/>
      </w:tabs>
      <w:spacing w:after="0"/>
      <w:ind w:left="567"/>
      <w:jc w:val="left"/>
    </w:pPr>
    <w:rPr>
      <w:rFonts w:ascii="Helv" w:hAnsi="Helv"/>
    </w:rPr>
  </w:style>
  <w:style w:type="paragraph" w:styleId="Index4">
    <w:name w:val="index 4"/>
    <w:basedOn w:val="Normal"/>
    <w:next w:val="Normal"/>
    <w:semiHidden/>
    <w:pPr>
      <w:tabs>
        <w:tab w:val="right" w:pos="4175"/>
      </w:tabs>
      <w:spacing w:after="0"/>
      <w:ind w:left="880" w:hanging="220"/>
      <w:jc w:val="left"/>
    </w:pPr>
    <w:rPr>
      <w:rFonts w:ascii="Times New Roman" w:hAnsi="Times New Roman"/>
      <w:sz w:val="18"/>
    </w:rPr>
  </w:style>
  <w:style w:type="paragraph" w:styleId="Index5">
    <w:name w:val="index 5"/>
    <w:basedOn w:val="Normal"/>
    <w:next w:val="Normal"/>
    <w:semiHidden/>
    <w:pPr>
      <w:tabs>
        <w:tab w:val="right" w:pos="4175"/>
      </w:tabs>
      <w:spacing w:after="0"/>
      <w:ind w:left="1100" w:hanging="220"/>
      <w:jc w:val="left"/>
    </w:pPr>
    <w:rPr>
      <w:rFonts w:ascii="Times New Roman" w:hAnsi="Times New Roman"/>
      <w:sz w:val="18"/>
    </w:rPr>
  </w:style>
  <w:style w:type="paragraph" w:styleId="Index6">
    <w:name w:val="index 6"/>
    <w:basedOn w:val="Normal"/>
    <w:next w:val="Normal"/>
    <w:semiHidden/>
    <w:pPr>
      <w:tabs>
        <w:tab w:val="right" w:pos="4175"/>
      </w:tabs>
      <w:spacing w:after="0"/>
      <w:ind w:left="1320" w:hanging="220"/>
      <w:jc w:val="left"/>
    </w:pPr>
    <w:rPr>
      <w:rFonts w:ascii="Times New Roman" w:hAnsi="Times New Roman"/>
      <w:sz w:val="18"/>
    </w:rPr>
  </w:style>
  <w:style w:type="paragraph" w:styleId="Index7">
    <w:name w:val="index 7"/>
    <w:basedOn w:val="Normal"/>
    <w:next w:val="Normal"/>
    <w:semiHidden/>
    <w:pPr>
      <w:tabs>
        <w:tab w:val="right" w:pos="4175"/>
      </w:tabs>
      <w:spacing w:after="0"/>
      <w:ind w:left="1540" w:hanging="220"/>
      <w:jc w:val="left"/>
    </w:pPr>
    <w:rPr>
      <w:rFonts w:ascii="Times New Roman" w:hAnsi="Times New Roman"/>
      <w:sz w:val="18"/>
    </w:rPr>
  </w:style>
  <w:style w:type="paragraph" w:styleId="IndexHeading">
    <w:name w:val="index heading"/>
    <w:basedOn w:val="Normal"/>
    <w:next w:val="Index1"/>
    <w:semiHidden/>
    <w:pPr>
      <w:spacing w:before="240"/>
      <w:jc w:val="center"/>
    </w:pPr>
    <w:rPr>
      <w:rFonts w:ascii="Times New Roman" w:hAnsi="Times New Roman"/>
      <w:b/>
      <w:sz w:val="26"/>
    </w:rPr>
  </w:style>
  <w:style w:type="paragraph" w:styleId="Header">
    <w:name w:val="header"/>
    <w:basedOn w:val="Normal"/>
    <w:pPr>
      <w:pBdr>
        <w:bottom w:val="single" w:color="C0C0C0" w:sz="6" w:space="1"/>
      </w:pBdr>
      <w:tabs>
        <w:tab w:val="right" w:pos="8222"/>
        <w:tab w:val="right" w:pos="9072"/>
      </w:tabs>
    </w:pPr>
    <w:rPr>
      <w:i/>
      <w:sz w:val="18"/>
    </w:rPr>
  </w:style>
  <w:style w:type="paragraph" w:styleId="Literatur" w:customStyle="1">
    <w:name w:val="Literatur"/>
    <w:basedOn w:val="Normal"/>
    <w:pPr>
      <w:tabs>
        <w:tab w:val="left" w:pos="737"/>
      </w:tabs>
      <w:spacing w:line="360" w:lineRule="exact"/>
      <w:ind w:left="2835" w:hanging="2835"/>
    </w:pPr>
    <w:rPr>
      <w:sz w:val="24"/>
    </w:rPr>
  </w:style>
  <w:style w:type="paragraph" w:styleId="Standard1" w:customStyle="1">
    <w:name w:val="Standard1"/>
    <w:pPr>
      <w:spacing w:line="358" w:lineRule="atLeast"/>
      <w:jc w:val="both"/>
    </w:pPr>
    <w:rPr>
      <w:sz w:val="28"/>
    </w:rPr>
  </w:style>
  <w:style w:type="paragraph" w:styleId="NumEingerckt" w:customStyle="1">
    <w:name w:val="Num Eingerückt"/>
    <w:basedOn w:val="Normal"/>
    <w:pPr>
      <w:spacing w:before="46" w:after="29"/>
      <w:ind w:left="624" w:firstLine="244"/>
    </w:pPr>
    <w:rPr>
      <w:sz w:val="24"/>
    </w:rPr>
  </w:style>
  <w:style w:type="paragraph" w:styleId="Nummeriert" w:customStyle="1">
    <w:name w:val="Nummeriert"/>
    <w:basedOn w:val="Normal"/>
    <w:pPr>
      <w:tabs>
        <w:tab w:val="left" w:pos="313"/>
        <w:tab w:val="left" w:pos="624"/>
      </w:tabs>
      <w:spacing w:before="46" w:after="29"/>
      <w:ind w:left="624" w:hanging="624"/>
    </w:pPr>
    <w:rPr>
      <w:sz w:val="24"/>
    </w:rPr>
  </w:style>
  <w:style w:type="paragraph" w:styleId="schedule0" w:customStyle="1">
    <w:name w:val="schedule0"/>
    <w:basedOn w:val="Normal"/>
    <w:pPr>
      <w:ind w:right="113"/>
      <w:jc w:val="left"/>
    </w:pPr>
    <w:rPr>
      <w:b/>
    </w:rPr>
  </w:style>
  <w:style w:type="paragraph" w:styleId="schedule01" w:customStyle="1">
    <w:name w:val="schedule01"/>
    <w:basedOn w:val="Normal"/>
    <w:pPr>
      <w:spacing w:before="60" w:line="180" w:lineRule="exact"/>
      <w:jc w:val="left"/>
    </w:pPr>
  </w:style>
  <w:style w:type="paragraph" w:styleId="NormalIndent">
    <w:name w:val="Normal Indent"/>
    <w:basedOn w:val="Normal"/>
    <w:pPr>
      <w:ind w:left="284"/>
    </w:pPr>
  </w:style>
  <w:style w:type="paragraph" w:styleId="StdEingerckt" w:customStyle="1">
    <w:name w:val="Std Eingerückt"/>
    <w:basedOn w:val="Normal"/>
    <w:pPr>
      <w:ind w:firstLine="244"/>
    </w:pPr>
  </w:style>
  <w:style w:type="paragraph" w:styleId="Tabelle" w:customStyle="1">
    <w:name w:val="Tabelle"/>
    <w:basedOn w:val="Normal"/>
    <w:pPr>
      <w:keepNext/>
      <w:keepLines/>
      <w:spacing w:before="60" w:after="40" w:line="240" w:lineRule="exact"/>
      <w:ind w:left="142" w:right="142"/>
      <w:jc w:val="left"/>
    </w:pPr>
    <w:rPr>
      <w:sz w:val="18"/>
    </w:rPr>
  </w:style>
  <w:style w:type="paragraph" w:styleId="Table" w:customStyle="1">
    <w:name w:val="Table"/>
    <w:basedOn w:val="Normal"/>
    <w:pPr>
      <w:spacing w:before="120" w:after="240"/>
      <w:ind w:left="2268" w:right="567" w:hanging="1701"/>
    </w:pPr>
  </w:style>
  <w:style w:type="paragraph" w:styleId="Titel1" w:customStyle="1">
    <w:name w:val="Titel 1"/>
    <w:basedOn w:val="Normal"/>
    <w:pPr>
      <w:keepNext/>
      <w:keepLines/>
      <w:spacing w:before="140" w:after="260" w:line="500" w:lineRule="atLeast"/>
    </w:pPr>
    <w:rPr>
      <w:b/>
      <w:sz w:val="40"/>
    </w:rPr>
  </w:style>
  <w:style w:type="paragraph" w:styleId="Titel2" w:customStyle="1">
    <w:name w:val="Titel 2"/>
    <w:basedOn w:val="Normal"/>
    <w:pPr>
      <w:keepNext/>
      <w:keepLines/>
      <w:spacing w:before="120" w:after="140" w:line="400" w:lineRule="atLeast"/>
    </w:pPr>
    <w:rPr>
      <w:b/>
      <w:sz w:val="32"/>
    </w:rPr>
  </w:style>
  <w:style w:type="paragraph" w:styleId="Titel3" w:customStyle="1">
    <w:name w:val="Titel 3"/>
    <w:basedOn w:val="Normal"/>
    <w:pPr>
      <w:keepNext/>
      <w:keepLines/>
      <w:spacing w:before="124" w:line="318" w:lineRule="atLeast"/>
    </w:pPr>
    <w:rPr>
      <w:b/>
      <w:sz w:val="26"/>
    </w:rPr>
  </w:style>
  <w:style w:type="paragraph" w:styleId="Verfasserzeile" w:customStyle="1">
    <w:name w:val="Verfasserzeile"/>
    <w:basedOn w:val="Heading1"/>
    <w:next w:val="Normal"/>
    <w:pPr>
      <w:numPr>
        <w:numId w:val="0"/>
      </w:numPr>
      <w:spacing w:before="960" w:after="0" w:line="240" w:lineRule="auto"/>
      <w:jc w:val="center"/>
      <w:outlineLvl w:val="9"/>
    </w:pPr>
  </w:style>
  <w:style w:type="paragraph" w:styleId="TOC1">
    <w:name w:val="toc 1"/>
    <w:basedOn w:val="Normal"/>
    <w:next w:val="Normal"/>
    <w:semiHidden/>
    <w:pPr>
      <w:tabs>
        <w:tab w:val="right" w:leader="dot" w:pos="9071"/>
      </w:tabs>
      <w:spacing w:before="120" w:line="360" w:lineRule="exact"/>
      <w:ind w:left="567" w:right="851" w:hanging="567"/>
    </w:pPr>
    <w:rPr>
      <w:b/>
      <w:sz w:val="28"/>
    </w:rPr>
  </w:style>
  <w:style w:type="paragraph" w:styleId="TOC2">
    <w:name w:val="toc 2"/>
    <w:basedOn w:val="Normal"/>
    <w:next w:val="Normal"/>
    <w:semiHidden/>
    <w:pPr>
      <w:tabs>
        <w:tab w:val="right" w:leader="dot" w:pos="9071"/>
      </w:tabs>
      <w:spacing w:after="40"/>
      <w:ind w:left="454" w:right="851" w:hanging="454"/>
    </w:pPr>
  </w:style>
  <w:style w:type="paragraph" w:styleId="TOC3">
    <w:name w:val="toc 3"/>
    <w:basedOn w:val="Normal"/>
    <w:next w:val="Normal"/>
    <w:semiHidden/>
    <w:pPr>
      <w:tabs>
        <w:tab w:val="right" w:leader="dot" w:pos="9071"/>
      </w:tabs>
      <w:spacing w:after="40"/>
      <w:ind w:left="1531" w:right="851" w:hanging="1077"/>
    </w:pPr>
  </w:style>
  <w:style w:type="paragraph" w:styleId="TOC4">
    <w:name w:val="toc 4"/>
    <w:basedOn w:val="Normal"/>
    <w:next w:val="Normal"/>
    <w:semiHidden/>
    <w:pPr>
      <w:tabs>
        <w:tab w:val="right" w:leader="dot" w:pos="9071"/>
      </w:tabs>
      <w:spacing w:after="40"/>
      <w:ind w:left="2891" w:right="851" w:hanging="1814"/>
    </w:pPr>
  </w:style>
  <w:style w:type="paragraph" w:styleId="TOC5">
    <w:name w:val="toc 5"/>
    <w:basedOn w:val="Normal"/>
    <w:next w:val="Normal"/>
    <w:semiHidden/>
    <w:pPr>
      <w:tabs>
        <w:tab w:val="right" w:leader="dot" w:pos="9071"/>
      </w:tabs>
      <w:spacing w:after="0"/>
      <w:ind w:left="4479" w:right="851" w:hanging="2665"/>
    </w:pPr>
  </w:style>
  <w:style w:type="paragraph" w:styleId="TOC6">
    <w:name w:val="toc 6"/>
    <w:basedOn w:val="Normal"/>
    <w:next w:val="Normal"/>
    <w:semiHidden/>
    <w:pPr>
      <w:tabs>
        <w:tab w:val="left" w:leader="dot" w:pos="8645"/>
        <w:tab w:val="right" w:pos="9071"/>
      </w:tabs>
      <w:ind w:left="3544" w:right="850"/>
    </w:pPr>
  </w:style>
  <w:style w:type="paragraph" w:styleId="TOC7">
    <w:name w:val="toc 7"/>
    <w:basedOn w:val="Normal"/>
    <w:next w:val="Normal"/>
    <w:semiHidden/>
    <w:pPr>
      <w:tabs>
        <w:tab w:val="left" w:leader="dot" w:pos="8645"/>
        <w:tab w:val="right" w:pos="9071"/>
      </w:tabs>
      <w:spacing w:before="360" w:line="360" w:lineRule="exact"/>
      <w:ind w:right="851"/>
    </w:pPr>
    <w:rPr>
      <w:b/>
      <w:smallCaps/>
      <w:sz w:val="28"/>
    </w:rPr>
  </w:style>
  <w:style w:type="paragraph" w:styleId="TOC8">
    <w:name w:val="toc 8"/>
    <w:basedOn w:val="Normal"/>
    <w:next w:val="Normal"/>
    <w:semiHidden/>
    <w:pPr>
      <w:tabs>
        <w:tab w:val="left" w:leader="dot" w:pos="8645"/>
        <w:tab w:val="right" w:pos="9071"/>
      </w:tabs>
      <w:ind w:left="4961" w:right="850"/>
    </w:pPr>
  </w:style>
  <w:style w:type="character" w:styleId="LineNumber">
    <w:name w:val="line number"/>
    <w:basedOn w:val="DefaultParagraphFont"/>
  </w:style>
  <w:style w:type="paragraph" w:styleId="BodyText">
    <w:name w:val="Body Text"/>
    <w:basedOn w:val="Normal"/>
  </w:style>
  <w:style w:type="paragraph" w:styleId="NumerierungAnfang" w:customStyle="1">
    <w:name w:val="Numerierung Anfang"/>
    <w:basedOn w:val="ListNumber"/>
    <w:next w:val="ListNumber"/>
    <w:pPr>
      <w:spacing w:before="80" w:line="280" w:lineRule="atLeast"/>
    </w:pPr>
  </w:style>
  <w:style w:type="paragraph" w:styleId="ListNumber">
    <w:name w:val="List Number"/>
    <w:basedOn w:val="List"/>
    <w:pPr>
      <w:spacing w:after="80"/>
      <w:ind w:left="284" w:hanging="284"/>
    </w:pPr>
  </w:style>
  <w:style w:type="paragraph" w:styleId="NumerierungEnde" w:customStyle="1">
    <w:name w:val="Numerierung Ende"/>
    <w:basedOn w:val="ListNumber"/>
    <w:next w:val="Normal"/>
    <w:pPr>
      <w:spacing w:after="240" w:line="280" w:lineRule="atLeast"/>
    </w:pPr>
  </w:style>
  <w:style w:type="paragraph" w:styleId="List">
    <w:name w:val="List"/>
    <w:basedOn w:val="Normal"/>
    <w:pPr>
      <w:ind w:left="283" w:hanging="283"/>
    </w:pPr>
  </w:style>
  <w:style w:type="paragraph" w:styleId="AufzhlungAnfang" w:customStyle="1">
    <w:name w:val="Aufzählung Anfang"/>
    <w:basedOn w:val="ListBullet"/>
    <w:next w:val="ListBullet"/>
    <w:pPr>
      <w:spacing w:before="80"/>
    </w:pPr>
  </w:style>
  <w:style w:type="paragraph" w:styleId="ListBullet">
    <w:name w:val="List Bullet"/>
    <w:basedOn w:val="List"/>
    <w:pPr>
      <w:spacing w:after="80"/>
      <w:ind w:left="284" w:hanging="284"/>
    </w:pPr>
  </w:style>
  <w:style w:type="paragraph" w:styleId="AufzhlungEnde" w:customStyle="1">
    <w:name w:val="Aufzählung Ende"/>
    <w:basedOn w:val="ListBullet"/>
    <w:next w:val="Normal"/>
    <w:pPr>
      <w:spacing w:after="200"/>
    </w:pPr>
  </w:style>
  <w:style w:type="character" w:styleId="PageNumber">
    <w:name w:val="page number"/>
    <w:rPr>
      <w:rFonts w:ascii="Helv" w:hAnsi="Helv"/>
      <w:i/>
      <w:sz w:val="20"/>
    </w:rPr>
  </w:style>
  <w:style w:type="character" w:styleId="Befehl" w:customStyle="1">
    <w:name w:val="Befehl"/>
    <w:rPr>
      <w:rFonts w:ascii="Arial" w:hAnsi="Arial"/>
      <w:b/>
      <w:sz w:val="20"/>
    </w:rPr>
  </w:style>
  <w:style w:type="character" w:styleId="Standardzeichen" w:customStyle="1">
    <w:name w:val="Standardzeichen"/>
    <w:rPr>
      <w:rFonts w:ascii="Arial" w:hAnsi="Arial"/>
      <w:sz w:val="20"/>
    </w:rPr>
  </w:style>
  <w:style w:type="paragraph" w:styleId="Caption">
    <w:name w:val="caption"/>
    <w:basedOn w:val="Normal"/>
    <w:next w:val="Normal"/>
    <w:qFormat/>
    <w:pPr>
      <w:spacing w:before="120"/>
    </w:pPr>
    <w:rPr>
      <w:i/>
      <w:sz w:val="18"/>
    </w:rPr>
  </w:style>
  <w:style w:type="paragraph" w:styleId="Handlungsanweisung" w:customStyle="1">
    <w:name w:val="Handlungsanweisung"/>
    <w:basedOn w:val="Normal"/>
    <w:next w:val="NumerierungAnfang"/>
    <w:pPr>
      <w:keepNext/>
      <w:keepLines/>
      <w:shd w:val="pct20" w:color="auto" w:fill="auto"/>
      <w:spacing w:before="360" w:after="240"/>
    </w:pPr>
    <w:rPr>
      <w:b/>
    </w:rPr>
  </w:style>
  <w:style w:type="paragraph" w:styleId="Index8">
    <w:name w:val="index 8"/>
    <w:basedOn w:val="Normal"/>
    <w:next w:val="Normal"/>
    <w:semiHidden/>
    <w:pPr>
      <w:tabs>
        <w:tab w:val="right" w:pos="4175"/>
      </w:tabs>
      <w:spacing w:after="0"/>
      <w:ind w:left="1760" w:hanging="220"/>
      <w:jc w:val="left"/>
    </w:pPr>
    <w:rPr>
      <w:rFonts w:ascii="Times New Roman" w:hAnsi="Times New Roman"/>
      <w:sz w:val="18"/>
    </w:rPr>
  </w:style>
  <w:style w:type="paragraph" w:styleId="Index9">
    <w:name w:val="index 9"/>
    <w:basedOn w:val="Normal"/>
    <w:next w:val="Normal"/>
    <w:semiHidden/>
    <w:pPr>
      <w:tabs>
        <w:tab w:val="right" w:pos="4175"/>
      </w:tabs>
      <w:spacing w:after="0"/>
      <w:ind w:left="1980" w:hanging="220"/>
      <w:jc w:val="left"/>
    </w:pPr>
    <w:rPr>
      <w:rFonts w:ascii="Times New Roman" w:hAnsi="Times New Roman"/>
      <w:sz w:val="18"/>
    </w:rPr>
  </w:style>
  <w:style w:type="paragraph" w:styleId="List2">
    <w:name w:val="List 2"/>
    <w:basedOn w:val="List"/>
    <w:pPr>
      <w:tabs>
        <w:tab w:val="left" w:pos="4320"/>
      </w:tabs>
      <w:spacing w:after="80"/>
      <w:ind w:left="568" w:hanging="284"/>
    </w:pPr>
    <w:rPr>
      <w:rFonts w:ascii="Helv" w:hAnsi="Helv"/>
      <w:lang w:val="en-US"/>
    </w:rPr>
  </w:style>
  <w:style w:type="paragraph" w:styleId="TOC9">
    <w:name w:val="toc 9"/>
    <w:basedOn w:val="Normal"/>
    <w:next w:val="Normal"/>
    <w:semiHidden/>
    <w:pPr>
      <w:tabs>
        <w:tab w:val="right" w:leader="dot" w:pos="9071"/>
      </w:tabs>
      <w:ind w:left="1760"/>
    </w:pPr>
  </w:style>
  <w:style w:type="paragraph" w:styleId="BodyText2">
    <w:name w:val="Body Text 2"/>
    <w:basedOn w:val="Normal"/>
    <w:rPr>
      <w:snapToGrid w:val="0"/>
      <w:sz w:val="24"/>
    </w:rPr>
  </w:style>
  <w:style w:type="paragraph" w:styleId="Formatvorlage1" w:customStyle="1">
    <w:name w:val="Formatvorlage1"/>
    <w:basedOn w:val="Normal"/>
  </w:style>
  <w:style w:type="paragraph" w:styleId="Textkrper21" w:customStyle="1">
    <w:name w:val="Textkörper 21"/>
    <w:basedOn w:val="Normal"/>
    <w:pPr>
      <w:overflowPunct w:val="0"/>
      <w:autoSpaceDE w:val="0"/>
      <w:autoSpaceDN w:val="0"/>
      <w:adjustRightInd w:val="0"/>
      <w:spacing w:after="0" w:line="240" w:lineRule="auto"/>
      <w:ind w:left="284" w:hanging="284"/>
      <w:textAlignment w:val="baseline"/>
    </w:pPr>
    <w:rPr>
      <w:b/>
      <w:sz w:val="24"/>
    </w:rPr>
  </w:style>
  <w:style w:type="paragraph" w:styleId="Textkrper-Einzug21" w:customStyle="1">
    <w:name w:val="Textkörper-Einzug 21"/>
    <w:basedOn w:val="Normal"/>
    <w:pPr>
      <w:overflowPunct w:val="0"/>
      <w:autoSpaceDE w:val="0"/>
      <w:autoSpaceDN w:val="0"/>
      <w:adjustRightInd w:val="0"/>
      <w:spacing w:after="0" w:line="240" w:lineRule="auto"/>
      <w:ind w:left="284" w:hanging="284"/>
      <w:textAlignment w:val="baseline"/>
    </w:pPr>
    <w:rPr>
      <w:sz w:val="24"/>
    </w:rPr>
  </w:style>
  <w:style w:type="paragraph" w:styleId="BodyTextIndent3">
    <w:name w:val="Body Text Indent 3"/>
    <w:basedOn w:val="Normal"/>
    <w:pPr>
      <w:spacing w:after="0"/>
      <w:ind w:left="284" w:hanging="284"/>
    </w:pPr>
    <w:rPr>
      <w:sz w:val="22"/>
    </w:rPr>
  </w:style>
  <w:style w:type="paragraph" w:styleId="BodyText3">
    <w:name w:val="Body Text 3"/>
    <w:basedOn w:val="Normal"/>
    <w:pPr>
      <w:tabs>
        <w:tab w:val="left" w:pos="4820"/>
      </w:tabs>
      <w:spacing w:after="72"/>
      <w:jc w:val="left"/>
    </w:pPr>
    <w:rPr>
      <w:b/>
      <w:sz w:val="36"/>
    </w:rPr>
  </w:style>
  <w:style w:type="paragraph" w:styleId="Speichermdienb" w:customStyle="1">
    <w:name w:val="Speichermdienb"/>
    <w:basedOn w:val="ASMListing"/>
    <w:pPr>
      <w:tabs>
        <w:tab w:val="clear" w:pos="1814"/>
        <w:tab w:val="clear" w:pos="2722"/>
        <w:tab w:val="clear" w:pos="5443"/>
        <w:tab w:val="left" w:pos="4820"/>
      </w:tabs>
      <w:spacing w:after="72" w:line="240" w:lineRule="atLeast"/>
    </w:pPr>
    <w:rPr>
      <w:rFonts w:ascii="Arial" w:hAnsi="Arial"/>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D311A4"/>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rsid w:val="00D311A4"/>
    <w:rPr>
      <w:rFonts w:ascii="Tahoma" w:hAnsi="Tahoma" w:cs="Tahoma"/>
      <w:sz w:val="16"/>
      <w:szCs w:val="16"/>
    </w:rPr>
  </w:style>
  <w:style w:type="character" w:styleId="CommentTextChar" w:customStyle="1">
    <w:name w:val="Comment Text Char"/>
    <w:basedOn w:val="DefaultParagraphFont"/>
    <w:link w:val="CommentText"/>
    <w:uiPriority w:val="99"/>
    <w:semiHidden/>
    <w:rsid w:val="00A0035A"/>
    <w:rPr>
      <w:rFonts w:ascii="Arial" w:hAnsi="Arial"/>
    </w:rPr>
  </w:style>
  <w:style w:type="paragraph" w:styleId="Revision">
    <w:name w:val="Revision"/>
    <w:hidden/>
    <w:uiPriority w:val="99"/>
    <w:semiHidden/>
    <w:rsid w:val="00B63B51"/>
    <w:rPr>
      <w:rFonts w:ascii="Arial" w:hAnsi="Arial"/>
    </w:rPr>
  </w:style>
  <w:style w:type="paragraph" w:styleId="CommentSubject">
    <w:name w:val="annotation subject"/>
    <w:basedOn w:val="CommentText"/>
    <w:next w:val="CommentText"/>
    <w:link w:val="CommentSubjectChar"/>
    <w:semiHidden/>
    <w:unhideWhenUsed/>
    <w:rsid w:val="00E87CE6"/>
    <w:pPr>
      <w:spacing w:line="240" w:lineRule="auto"/>
      <w:ind w:firstLine="0"/>
    </w:pPr>
    <w:rPr>
      <w:b/>
      <w:bCs/>
    </w:rPr>
  </w:style>
  <w:style w:type="character" w:styleId="CommentSubjectChar" w:customStyle="1">
    <w:name w:val="Comment Subject Char"/>
    <w:basedOn w:val="CommentTextChar"/>
    <w:link w:val="CommentSubject"/>
    <w:semiHidden/>
    <w:rsid w:val="00E87CE6"/>
    <w:rPr>
      <w:rFonts w:ascii="Arial" w:hAnsi="Arial"/>
      <w:b/>
      <w:bCs/>
    </w:rPr>
  </w:style>
  <w:style w:type="character" w:styleId="normaltextrun" w:customStyle="1">
    <w:name w:val="normaltextrun"/>
    <w:basedOn w:val="DefaultParagraphFont"/>
    <w:rsid w:val="00162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6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baslerweb.com/"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baslerweb.com/"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ales.japan@baslerweb.com"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baslerweb.com/" TargetMode="External" Id="rId14" /><Relationship Type="http://schemas.openxmlformats.org/officeDocument/2006/relationships/hyperlink" Target="https://www.baslerweb.com/jp/products/3d/" TargetMode="External" Id="R17faeba2436a4f6f"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a60e780d-56f9-49a3-b303-460a05294246">EN</Language>
    <Tags xmlns="a60e780d-56f9-49a3-b303-460a05294246">
      <Value>blaze</Value>
      <Value>3D</Value>
    </Tags>
    <TaxCatchAll xmlns="b91a2b38-8ac2-476c-abd9-0bb498b9d899" xsi:nil="true"/>
    <lcf76f155ced4ddcb4097134ff3c332f xmlns="a60e780d-56f9-49a3-b303-460a05294246">
      <Terms xmlns="http://schemas.microsoft.com/office/infopath/2007/PartnerControls"/>
    </lcf76f155ced4ddcb4097134ff3c332f>
    <_Flow_SignoffStatus xmlns="a60e780d-56f9-49a3-b303-460a052942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75879F836D7F408EB302991F457A0C" ma:contentTypeVersion="35" ma:contentTypeDescription="Create a new document." ma:contentTypeScope="" ma:versionID="2a91f529fcd14d8396ede5ad70921433">
  <xsd:schema xmlns:xsd="http://www.w3.org/2001/XMLSchema" xmlns:xs="http://www.w3.org/2001/XMLSchema" xmlns:p="http://schemas.microsoft.com/office/2006/metadata/properties" xmlns:ns2="a60e780d-56f9-49a3-b303-460a05294246" xmlns:ns3="b91a2b38-8ac2-476c-abd9-0bb498b9d899" targetNamespace="http://schemas.microsoft.com/office/2006/metadata/properties" ma:root="true" ma:fieldsID="a5117b8d81c12eee4e77a246e69ddc8f" ns2:_="" ns3:_="">
    <xsd:import namespace="a60e780d-56f9-49a3-b303-460a05294246"/>
    <xsd:import namespace="b91a2b38-8ac2-476c-abd9-0bb498b9d899"/>
    <xsd:element name="properties">
      <xsd:complexType>
        <xsd:sequence>
          <xsd:element name="documentManagement">
            <xsd:complexType>
              <xsd:all>
                <xsd:element ref="ns2:Tags" minOccurs="0"/>
                <xsd:element ref="ns2:Language" minOccurs="0"/>
                <xsd:element ref="ns2:MediaServiceMetadata" minOccurs="0"/>
                <xsd:element ref="ns2:MediaServiceFastMetadata" minOccurs="0"/>
                <xsd:element ref="ns3:TaxCatchAll"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e780d-56f9-49a3-b303-460a05294246" elementFormDefault="qualified">
    <xsd:import namespace="http://schemas.microsoft.com/office/2006/documentManagement/types"/>
    <xsd:import namespace="http://schemas.microsoft.com/office/infopath/2007/PartnerControls"/>
    <xsd:element name="Tags" ma:index="2" nillable="true" ma:displayName="Tags" ma:format="Dropdown" ma:internalName="Tags" ma:readOnly="false">
      <xsd:complexType>
        <xsd:complexContent>
          <xsd:extension base="dms:MultiChoiceFillIn">
            <xsd:sequence>
              <xsd:element name="Value" maxOccurs="unbounded" minOccurs="0" nillable="true">
                <xsd:simpleType>
                  <xsd:union memberTypes="dms:Text">
                    <xsd:simpleType>
                      <xsd:restriction base="dms:Choice">
                        <xsd:enumeration value="ace 2"/>
                        <xsd:enumeration value="MED ace"/>
                        <xsd:enumeration value="blaze"/>
                        <xsd:enumeration value="boost"/>
                        <xsd:enumeration value="dart"/>
                        <xsd:enumeration value="Basler Stereo Camera"/>
                        <xsd:enumeration value="pylon"/>
                        <xsd:enumeration value="Interfacing"/>
                        <xsd:enumeration value="Lenses"/>
                        <xsd:enumeration value="Lighting"/>
                        <xsd:enumeration value="Components general"/>
                        <xsd:enumeration value="Thermocam"/>
                        <xsd:enumeration value="Embedded"/>
                        <xsd:enumeration value="Medical"/>
                        <xsd:enumeration value="Logistics"/>
                        <xsd:enumeration value="Robotics"/>
                        <xsd:enumeration value="Electronics"/>
                        <xsd:enumeration value="IoT / IIoT"/>
                        <xsd:enumeration value="AI_Deep Learning"/>
                        <xsd:enumeration value="Corporate"/>
                        <xsd:enumeration value="CXP-12"/>
                        <xsd:enumeration value="5_10GigE"/>
                        <xsd:enumeration value="Innovation"/>
                        <xsd:enumeration value="Partner Management"/>
                        <xsd:enumeration value="Vision Campus"/>
                        <xsd:enumeration value="3D"/>
                        <xsd:enumeration value="LMS"/>
                      </xsd:restriction>
                    </xsd:simpleType>
                  </xsd:union>
                </xsd:simpleType>
              </xsd:element>
            </xsd:sequence>
          </xsd:extension>
        </xsd:complexContent>
      </xsd:complexType>
    </xsd:element>
    <xsd:element name="Language" ma:index="3" nillable="true" ma:displayName="Language" ma:format="RadioButtons" ma:internalName="Language" ma:readOnly="false">
      <xsd:simpleType>
        <xsd:restriction base="dms:Choice">
          <xsd:enumeration value="EN"/>
          <xsd:enumeration value="DE"/>
          <xsd:enumeration value="RU"/>
          <xsd:enumeration value="CN"/>
          <xsd:enumeration value="JP"/>
          <xsd:enumeration value="KR"/>
          <xsd:enumeration value="Genera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e27e5ad-325a-4bbb-a4e7-d4dc427b1f37"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a2b38-8ac2-476c-abd9-0bb498b9d89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f347500-e0b8-42d9-917e-4b5aee439715}" ma:internalName="TaxCatchAll" ma:readOnly="false" ma:showField="CatchAllData" ma:web="b91a2b38-8ac2-476c-abd9-0bb498b9d899">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7826-5556-44D1-88D8-D9D1A43A5C01}">
  <ds:schemaRefs>
    <ds:schemaRef ds:uri="http://schemas.microsoft.com/sharepoint/v3/contenttype/forms"/>
  </ds:schemaRefs>
</ds:datastoreItem>
</file>

<file path=customXml/itemProps2.xml><?xml version="1.0" encoding="utf-8"?>
<ds:datastoreItem xmlns:ds="http://schemas.openxmlformats.org/officeDocument/2006/customXml" ds:itemID="{AB561DFB-059E-4A99-942C-A459D3CFC9CB}">
  <ds:schemaRefs>
    <ds:schemaRef ds:uri="http://schemas.microsoft.com/office/2006/metadata/properties"/>
    <ds:schemaRef ds:uri="http://schemas.microsoft.com/office/infopath/2007/PartnerControls"/>
    <ds:schemaRef ds:uri="a60e780d-56f9-49a3-b303-460a05294246"/>
    <ds:schemaRef ds:uri="b91a2b38-8ac2-476c-abd9-0bb498b9d899"/>
  </ds:schemaRefs>
</ds:datastoreItem>
</file>

<file path=customXml/itemProps3.xml><?xml version="1.0" encoding="utf-8"?>
<ds:datastoreItem xmlns:ds="http://schemas.openxmlformats.org/officeDocument/2006/customXml" ds:itemID="{087B11E9-66BC-493E-8AD1-40A66F794C89}"/>
</file>

<file path=customXml/itemProps4.xml><?xml version="1.0" encoding="utf-8"?>
<ds:datastoreItem xmlns:ds="http://schemas.openxmlformats.org/officeDocument/2006/customXml" ds:itemID="{03887EA4-042A-45C8-AB70-0512CD3AA45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Unbekannte Organisation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1 Low pass Filter for Upper Light Image</dc:title>
  <dc:creator>AGrabbe</dc:creator>
  <lastModifiedBy>Beck, Michaela</lastModifiedBy>
  <revision>64</revision>
  <lastPrinted>2002-08-23T17:41:00.0000000Z</lastPrinted>
  <dcterms:created xsi:type="dcterms:W3CDTF">2022-10-18T06:21:00.0000000Z</dcterms:created>
  <dcterms:modified xsi:type="dcterms:W3CDTF">2022-10-27T07:32:29.3977194Z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0x0101000175879F836D7F408EB302991F457A0C</vt:lpwstr>
  </property>
  <property fmtid="{D5CDD505-2E9C-101B-9397-08002B2CF9AE}" pid="3" name="DocumentStatus">
    <vt:lpwstr>2;#work in progress|80c735f6-7e0c-4856-ab91-569916c0888f</vt:lpwstr>
  </property>
  <property fmtid="{D5CDD505-2E9C-101B-9397-08002B2CF9AE}" pid="4" name="DocumentType">
    <vt:lpwstr>1;#Document|b10e2cbc-022e-480c-b3b5-dea4c3f3dec8</vt:lpwstr>
  </property>
  <property fmtid="{D5CDD505-2E9C-101B-9397-08002B2CF9AE}" pid="5" name="DocumentAudience">
    <vt:lpwstr>3;#Internal|28c4d544-84cb-4067-9738-1d4588a5ba6e</vt:lpwstr>
  </property>
  <property fmtid="{D5CDD505-2E9C-101B-9397-08002B2CF9AE}" pid="6" name="ProtectionClass">
    <vt:lpwstr>4;#Basler internal (SK3)|9e2312f7-b794-41cd-842c-c22e89ad05ea</vt:lpwstr>
  </property>
  <property fmtid="{D5CDD505-2E9C-101B-9397-08002B2CF9AE}" pid="7" name="_dlc_DocIdItemGuid">
    <vt:lpwstr>aee37dd9-0e20-4851-8017-89effb70012a</vt:lpwstr>
  </property>
  <property fmtid="{D5CDD505-2E9C-101B-9397-08002B2CF9AE}" pid="8" name="TaxKeyword">
    <vt:lpwstr/>
  </property>
  <property fmtid="{D5CDD505-2E9C-101B-9397-08002B2CF9AE}" pid="9" name="MyCategorie">
    <vt:lpwstr/>
  </property>
  <property fmtid="{D5CDD505-2E9C-101B-9397-08002B2CF9AE}" pid="10" name="Team">
    <vt:lpwstr>81;#Communications|9d11a35c-a094-4a45-8047-005628c9442a</vt:lpwstr>
  </property>
  <property fmtid="{D5CDD505-2E9C-101B-9397-08002B2CF9AE}" pid="11" name="MSIP_Label_bc27f2f9-e591-4e60-99dd-8c890f2b4f5d_Enabled">
    <vt:lpwstr>true</vt:lpwstr>
  </property>
  <property fmtid="{D5CDD505-2E9C-101B-9397-08002B2CF9AE}" pid="12" name="MSIP_Label_bc27f2f9-e591-4e60-99dd-8c890f2b4f5d_SetDate">
    <vt:lpwstr>2021-07-15T03:24:49Z</vt:lpwstr>
  </property>
  <property fmtid="{D5CDD505-2E9C-101B-9397-08002B2CF9AE}" pid="13" name="MSIP_Label_bc27f2f9-e591-4e60-99dd-8c890f2b4f5d_Method">
    <vt:lpwstr>Privileged</vt:lpwstr>
  </property>
  <property fmtid="{D5CDD505-2E9C-101B-9397-08002B2CF9AE}" pid="14" name="MSIP_Label_bc27f2f9-e591-4e60-99dd-8c890f2b4f5d_Name">
    <vt:lpwstr>Basler Internal (SK3)</vt:lpwstr>
  </property>
  <property fmtid="{D5CDD505-2E9C-101B-9397-08002B2CF9AE}" pid="15" name="MSIP_Label_bc27f2f9-e591-4e60-99dd-8c890f2b4f5d_SiteId">
    <vt:lpwstr>744babbe-2423-4ffc-a968-eb9943b74386</vt:lpwstr>
  </property>
  <property fmtid="{D5CDD505-2E9C-101B-9397-08002B2CF9AE}" pid="16" name="MSIP_Label_bc27f2f9-e591-4e60-99dd-8c890f2b4f5d_ActionId">
    <vt:lpwstr>c169118f-ae00-4309-bcb8-4d8bb534a352</vt:lpwstr>
  </property>
  <property fmtid="{D5CDD505-2E9C-101B-9397-08002B2CF9AE}" pid="17" name="MSIP_Label_bc27f2f9-e591-4e60-99dd-8c890f2b4f5d_ContentBits">
    <vt:lpwstr>0</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MediaServiceImageTags">
    <vt:lpwstr/>
  </property>
</Properties>
</file>