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b w:val="0"/>
          <w:sz w:val="24"/>
          <w:rFonts w:cs="Arial" w:hint="eastAsia"/>
        </w:rPr>
      </w:pPr>
      <w:r>
        <w:rPr>
          <w:b w:val="0"/>
          <w:sz w:val="24"/>
          <w:rFonts w:hint="eastAsia"/>
        </w:rPr>
        <w:t xml:space="preserve">FOR IMMEDIATE RELEASE</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47101D22" w14:textId="66EFCAA1" w:rsidR="0093369E" w:rsidRPr="0093369E" w:rsidRDefault="0093369E" w:rsidP="0093369E">
      <w:pPr>
        <w:pStyle w:val="Textkrper3"/>
        <w:spacing w:after="0"/>
        <w:rPr>
          <w:rFonts w:hint="eastAsia"/>
        </w:rPr>
      </w:pPr>
      <w:r>
        <w:rPr>
          <w:rFonts w:hint="eastAsia"/>
        </w:rPr>
        <w:t xml:space="preserve">Basler现提供更多光源控制产品</w:t>
      </w:r>
    </w:p>
    <w:p w14:paraId="503A70A0" w14:textId="77777777" w:rsidR="0093369E" w:rsidRPr="0093369E" w:rsidRDefault="0093369E" w:rsidP="0093369E">
      <w:pPr>
        <w:pStyle w:val="Textkrper3"/>
        <w:spacing w:after="0"/>
        <w:rPr>
          <w:b w:val="0"/>
          <w:sz w:val="22"/>
          <w:lang w:val="en-US"/>
        </w:rPr>
      </w:pPr>
    </w:p>
    <w:p w14:paraId="6CFF962B" w14:textId="243A5258" w:rsidR="0093369E" w:rsidRPr="0093369E" w:rsidRDefault="0093369E" w:rsidP="0093369E">
      <w:pPr>
        <w:tabs>
          <w:tab w:val="left" w:pos="4820"/>
        </w:tabs>
        <w:spacing w:after="72"/>
        <w:jc w:val="left"/>
        <w:rPr>
          <w:b/>
          <w:bCs/>
          <w:sz w:val="22"/>
          <w:szCs w:val="22"/>
          <w:rFonts w:hint="eastAsia"/>
        </w:rPr>
      </w:pPr>
      <w:r>
        <w:rPr>
          <w:b/>
          <w:sz w:val="22"/>
          <w:rFonts w:hint="eastAsia"/>
        </w:rPr>
        <w:t xml:space="preserve">Basler几乎为所有相机都配备了用于光源控制的Basler自有SLP功能，现在还提供多通道光源控制器。</w:t>
      </w:r>
    </w:p>
    <w:p w14:paraId="2430ECFA" w14:textId="77777777" w:rsidR="0093369E" w:rsidRPr="0093369E" w:rsidRDefault="0093369E" w:rsidP="0093369E">
      <w:pPr>
        <w:pStyle w:val="Speichermdienb"/>
        <w:spacing w:after="0"/>
        <w:jc w:val="both"/>
        <w:rPr>
          <w:b/>
          <w:lang w:val="en-US"/>
        </w:rPr>
      </w:pPr>
    </w:p>
    <w:p w14:paraId="04000851" w14:textId="77777777" w:rsidR="0093369E" w:rsidRPr="0093369E" w:rsidRDefault="0093369E" w:rsidP="0093369E">
      <w:pPr>
        <w:pStyle w:val="ASMListing"/>
        <w:tabs>
          <w:tab w:val="clear" w:pos="1814"/>
          <w:tab w:val="clear" w:pos="2722"/>
          <w:tab w:val="clear" w:pos="5443"/>
          <w:tab w:val="left" w:pos="4820"/>
        </w:tabs>
        <w:jc w:val="both"/>
        <w:rPr>
          <w:noProof/>
          <w:sz w:val="22"/>
          <w:szCs w:val="22"/>
          <w:rFonts w:ascii="Arial" w:eastAsia="SimSun" w:hAnsi="Arial" w:cs="Arial" w:hint="eastAsia"/>
        </w:rPr>
      </w:pPr>
      <w:r>
        <w:rPr>
          <w:rFonts w:hint="eastAsia"/>
        </w:rPr>
        <w:t xml:space="preserve">阿伦斯堡</w:t>
      </w:r>
      <w:r>
        <w:rPr>
          <w:b/>
          <w:sz w:val="22"/>
          <w:rFonts w:ascii="Arial" w:hAnsi="Arial" w:hint="eastAsia" w:eastAsia="SimSun"/>
        </w:rPr>
        <w:t xml:space="preserve">，</w:t>
      </w:r>
      <w:r>
        <w:rPr>
          <w:rFonts w:hint="eastAsia"/>
        </w:rPr>
        <w:t xml:space="preserve">FormText0</w:t>
      </w:r>
      <w:r>
        <w:rPr>
          <w:sz w:val="22"/>
          <w:rFonts w:ascii="Arial" w:hAnsi="Arial" w:hint="eastAsia" w:eastAsia="SimSun"/>
        </w:rPr>
        <w:t xml:space="preserve"> - Basler专有的SLP功能现已适用于几乎所有Basler相机系列，例如ace 2、boost R、ace U和ace L。结合配套的Basler SLP控制器，相机上的SLP功能可轻松通过pylon软件将光源集成到视觉系统中。特别值得一提的是其独特的自动闪光同步功能，它可大大减少客户的开发时间。</w:t>
      </w:r>
    </w:p>
    <w:p w14:paraId="104BC892" w14:textId="77777777" w:rsidR="0093369E" w:rsidRPr="0093369E" w:rsidRDefault="0093369E" w:rsidP="0093369E">
      <w:pPr>
        <w:pStyle w:val="ASMListing"/>
        <w:tabs>
          <w:tab w:val="clear" w:pos="1814"/>
          <w:tab w:val="clear" w:pos="2722"/>
          <w:tab w:val="clear" w:pos="5443"/>
          <w:tab w:val="left" w:pos="4820"/>
        </w:tabs>
        <w:jc w:val="both"/>
        <w:rPr>
          <w:noProof/>
          <w:sz w:val="22"/>
          <w:szCs w:val="22"/>
          <w:rFonts w:ascii="Arial" w:eastAsia="SimSun" w:hAnsi="Arial" w:cs="Arial" w:hint="eastAsia"/>
        </w:rPr>
      </w:pPr>
      <w:r>
        <w:rPr>
          <w:sz w:val="22"/>
          <w:rFonts w:ascii="Arial" w:hAnsi="Arial" w:hint="eastAsia" w:eastAsia="SimSun"/>
        </w:rPr>
        <w:t xml:space="preserve">Basler SLP控制器既可集成在光源中（例如Basler Premium系列的相机光源），也可作为Basler Standard光源的外置控制器。借助SLP功能，光源可以在不同的模式下工作，例如常亮、频闪（闪光运作）或超频（高强光运作）。Basler ace 2 X visSWIR相机也即将配备SLP功能。</w:t>
      </w:r>
    </w:p>
    <w:p w14:paraId="465A44E8" w14:textId="77777777" w:rsidR="0093369E" w:rsidRPr="0093369E" w:rsidRDefault="0093369E" w:rsidP="0093369E">
      <w:pPr>
        <w:pStyle w:val="ASMListing"/>
        <w:tabs>
          <w:tab w:val="clear" w:pos="1814"/>
          <w:tab w:val="clear" w:pos="2722"/>
          <w:tab w:val="clear" w:pos="5443"/>
          <w:tab w:val="left" w:pos="4820"/>
        </w:tabs>
        <w:jc w:val="both"/>
        <w:rPr>
          <w:noProof/>
          <w:sz w:val="22"/>
          <w:szCs w:val="22"/>
          <w:rFonts w:ascii="Arial" w:eastAsia="SimSun" w:hAnsi="Arial" w:cs="Arial" w:hint="eastAsia"/>
        </w:rPr>
      </w:pPr>
      <w:r>
        <w:rPr>
          <w:sz w:val="22"/>
          <w:rFonts w:ascii="Arial" w:hAnsi="Arial" w:hint="eastAsia" w:eastAsia="SimSun"/>
        </w:rPr>
        <w:t xml:space="preserve">Basler还进一步扩大视觉产品线，新推出了两款具备高成本效益的光源控制器。Basler Standard控制器可在视觉系统中进行光源控制，它有两通道(2C)或四通道(4C)的版本可供选择。这意味着在同一应用下的两个或最多四个光源系统，均可由一个控制器来负责控制，从而节省成本。使用新型Basler光源控制器，光源可在连续模式下切换，或与相机同步触发（脉冲模式）。用户可直接在硬件上手动设置光源控制，对于四通道控制器，还可通过网络接口进行设置。</w:t>
      </w:r>
    </w:p>
    <w:p w14:paraId="10125725" w14:textId="196298C4" w:rsidR="0093369E" w:rsidRPr="0093369E" w:rsidRDefault="0093369E" w:rsidP="0093369E">
      <w:pPr>
        <w:pStyle w:val="ASMListing"/>
        <w:tabs>
          <w:tab w:val="clear" w:pos="1814"/>
          <w:tab w:val="clear" w:pos="2722"/>
          <w:tab w:val="clear" w:pos="5443"/>
          <w:tab w:val="left" w:pos="4820"/>
        </w:tabs>
        <w:jc w:val="both"/>
        <w:rPr>
          <w:rStyle w:val="normaltextrun"/>
          <w:color w:val="000000"/>
          <w:sz w:val="22"/>
          <w:szCs w:val="22"/>
          <w:bdr w:val="none" w:sz="0" w:space="0" w:color="auto" w:frame="1"/>
          <w:rFonts w:ascii="Arial" w:hAnsi="Arial" w:cs="Arial" w:hint="eastAsia" w:eastAsia="SimSun"/>
        </w:rPr>
      </w:pPr>
      <w:r>
        <w:rPr>
          <w:rStyle w:val="normaltextrun"/>
          <w:sz w:val="22"/>
          <w:color w:val="000000"/>
          <w:bdr w:val="none" w:sz="0" w:space="0" w:color="auto" w:frame="1"/>
          <w:rFonts w:ascii="Arial" w:hAnsi="Arial" w:hint="eastAsia" w:eastAsia="SimSun"/>
        </w:rPr>
        <w:t xml:space="preserve">新型光源控制器已经加入Basler光源选型助手中。</w:t>
      </w:r>
      <w:r>
        <w:rPr>
          <w:rStyle w:val="normaltextrun"/>
          <w:sz w:val="22"/>
          <w:color w:val="0A0A0A"/>
          <w:shd w:val="clear" w:color="auto" w:fill="FFFFFF"/>
          <w:color w:val="000000" w:themeColor="text1"/>
          <w:rFonts w:ascii="Arial" w:hAnsi="Arial" w:hint="eastAsia" w:eastAsia="SimSun"/>
        </w:rPr>
        <w:t xml:space="preserve">这个重要的在线工具能够协助用户在开发初期，就选好与视觉系统兼容和匹配的光源组件。用户</w:t>
      </w:r>
      <w:r>
        <w:rPr>
          <w:rStyle w:val="normaltextrun"/>
          <w:sz w:val="22"/>
          <w:color w:val="0A0A0A"/>
          <w:rFonts w:ascii="Arial" w:hAnsi="Arial" w:hint="eastAsia" w:eastAsia="SimSun"/>
        </w:rPr>
        <w:t xml:space="preserve">可</w:t>
      </w:r>
      <w:r>
        <w:rPr>
          <w:rStyle w:val="normaltextrun"/>
          <w:sz w:val="22"/>
          <w:color w:val="0A0A0A"/>
          <w:shd w:val="clear" w:color="auto" w:fill="FFFFFF"/>
          <w:color w:val="000000" w:themeColor="text1"/>
          <w:rFonts w:ascii="Arial" w:hAnsi="Arial" w:hint="eastAsia" w:eastAsia="SimSun"/>
        </w:rPr>
        <w:t xml:space="preserve">在</w:t>
      </w:r>
      <w:r>
        <w:rPr>
          <w:rStyle w:val="normaltextrun"/>
          <w:sz w:val="22"/>
          <w:color w:val="0A0A0A"/>
          <w:shd w:val="clear" w:color="auto" w:fill="FFFFFF"/>
          <w:rFonts w:ascii="Arial" w:hAnsi="Arial" w:hint="eastAsia" w:eastAsia="SimSun"/>
        </w:rPr>
        <w:t xml:space="preserve">其</w:t>
      </w:r>
      <w:r>
        <w:rPr>
          <w:rStyle w:val="normaltextrun"/>
          <w:sz w:val="22"/>
          <w:color w:val="0A0A0A"/>
          <w:shd w:val="clear" w:color="auto" w:fill="FFFFFF"/>
          <w:color w:val="000000" w:themeColor="text1"/>
          <w:rFonts w:ascii="Arial" w:hAnsi="Arial" w:hint="eastAsia" w:eastAsia="SimSun"/>
        </w:rPr>
        <w:t xml:space="preserve">引导下逐步选出符合需求的光源组件，节省宝贵时间。</w:t>
      </w:r>
    </w:p>
    <w:p w14:paraId="4F4FBE38" w14:textId="77777777" w:rsidR="00C23253" w:rsidRDefault="00C23253" w:rsidP="004D27A8">
      <w:pPr>
        <w:pBdr>
          <w:bottom w:val="single" w:sz="4" w:space="1" w:color="auto"/>
        </w:pBdr>
        <w:rPr>
          <w:rFonts w:cs="Arial"/>
          <w:sz w:val="22"/>
          <w:szCs w:val="22"/>
          <w:lang w:val="en-US"/>
        </w:rPr>
      </w:pPr>
    </w:p>
    <w:p w14:paraId="41414DA0" w14:textId="0FB7A063" w:rsidR="001D2C21" w:rsidRPr="0098434C" w:rsidRDefault="001D2C21" w:rsidP="004D27A8">
      <w:pPr>
        <w:pBdr>
          <w:bottom w:val="single" w:sz="4" w:space="1" w:color="auto"/>
        </w:pBdr>
        <w:rPr>
          <w:b/>
          <w:sz w:val="22"/>
          <w:szCs w:val="22"/>
          <w:rFonts w:cs="Arial" w:hint="eastAsia"/>
        </w:rPr>
      </w:pPr>
      <w:r>
        <w:rPr>
          <w:b/>
          <w:sz w:val="22"/>
          <w:rFonts w:hint="eastAsia"/>
        </w:rPr>
        <w:t xml:space="preserve">配图文字：使用Basler光源控制器进行光源控制</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0CD292CC" w:rsidR="146D3360" w:rsidRDefault="146D3360" w:rsidP="10CD92A1">
      <w:pPr>
        <w:spacing w:before="240" w:after="0" w:line="280" w:lineRule="exact"/>
        <w:rPr>
          <w:rFonts w:hint="eastAsia"/>
        </w:rPr>
      </w:pPr>
      <w:r>
        <w:rPr>
          <w:rFonts w:hint="eastAsia"/>
        </w:rPr>
        <w:t xml:space="preserve">Basler AG是计算机视觉技术领域的国际领先企业和积累了丰富经验的行业专家。该公司提供了选择丰富、完美兼容的视觉硬件和软件产品线。此外，Basler能够通过开发特定于客户的产品或解决方案，助力客户解决视觉应用难题。Basler集团成立于1988年，目前全球有1,000多名员工，总部位于德国阿伦斯堡，在欧洲、亚洲和北美各地还设有其他销售和研发机构。该公司投入大量资源，开发创新和可靠性俱佳的产品，具有卓越的性价比。30多年来，借助遍布全球的销售和服务网络以及与知名合作伙伴开展合作，Basler一直为各行各业的客户提供优秀的解决方案。</w:t>
      </w:r>
    </w:p>
    <w:p w14:paraId="6726D2F2" w14:textId="5E6E3790" w:rsidR="000948A6" w:rsidRPr="000948A6" w:rsidRDefault="000948A6" w:rsidP="79732811">
      <w:pPr>
        <w:autoSpaceDE w:val="0"/>
        <w:autoSpaceDN w:val="0"/>
        <w:spacing w:before="240" w:after="0" w:line="280" w:lineRule="exact"/>
        <w:rPr>
          <w:rFonts w:hint="eastAsia"/>
        </w:rPr>
      </w:pPr>
      <w:r>
        <w:rPr>
          <w:rFonts w:hint="eastAsia"/>
        </w:rPr>
        <w:t xml:space="preserve">如需详细了解信息，欢迎联系我们，可通过电话+86 21 6230 2160，电邮</w:t>
      </w:r>
      <w:hyperlink r:id="rId11">
        <w:r>
          <w:rPr>
            <w:rStyle w:val="Hyperlink"/>
            <w:sz w:val="19"/>
            <w:rFonts w:hint="eastAsia"/>
          </w:rPr>
          <w:t xml:space="preserve">sales.china@baslerweb.com</w:t>
        </w:r>
      </w:hyperlink>
      <w:r>
        <w:rPr>
          <w:rFonts w:hint="eastAsia"/>
        </w:rPr>
        <w:t xml:space="preserve">，或访问我们的中文网站</w:t>
      </w:r>
      <w:hyperlink r:id="rId12">
        <w:r>
          <w:rPr>
            <w:rStyle w:val="Hyperlink"/>
            <w:rFonts w:hint="eastAsia"/>
          </w:rPr>
          <w:t xml:space="preserve">www.baslerweb.cn</w:t>
        </w:r>
      </w:hyperlink>
      <w:r>
        <w:rPr>
          <w:rFonts w:hint="eastAsia"/>
        </w:rPr>
        <w:t xml:space="preserve">。</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4964865B" w14:textId="77777777" w:rsidR="0018177B" w:rsidRPr="0018177B" w:rsidRDefault="0018177B" w:rsidP="0018177B">
      <w:pPr>
        <w:pStyle w:val="paragraph"/>
        <w:spacing w:before="0" w:beforeAutospacing="0" w:after="0" w:afterAutospacing="0"/>
        <w:jc w:val="both"/>
        <w:textAlignment w:val="baseline"/>
        <w:rPr>
          <w:sz w:val="18"/>
          <w:szCs w:val="18"/>
          <w:rFonts w:ascii="Segoe UI" w:hAnsi="Segoe UI" w:cs="Segoe UI" w:hint="eastAsia" w:eastAsia="SimSun"/>
        </w:rPr>
      </w:pPr>
      <w:r>
        <w:rPr>
          <w:sz w:val="20"/>
          <w:rStyle w:val="normaltextrun"/>
          <w:b/>
          <w:rFonts w:ascii="Arial" w:hAnsi="Arial" w:hint="eastAsia" w:eastAsia="SimSun"/>
        </w:rPr>
        <w:t xml:space="preserve">新闻联系人：</w:t>
      </w:r>
      <w:r>
        <w:rPr>
          <w:sz w:val="20"/>
          <w:rStyle w:val="normaltextrun"/>
          <w:b/>
          <w:rFonts w:ascii="Arial" w:hAnsi="Arial" w:hint="eastAsia" w:eastAsia="SimSun"/>
        </w:rPr>
        <w:t xml:space="preserve"> </w:t>
      </w:r>
      <w:r>
        <w:rPr>
          <w:sz w:val="20"/>
          <w:rStyle w:val="eop"/>
          <w:rFonts w:ascii="Arial" w:hAnsi="Arial" w:hint="eastAsia" w:eastAsia="SimSun"/>
        </w:rPr>
        <w:t xml:space="preserve"> </w:t>
      </w:r>
    </w:p>
    <w:p w14:paraId="30833730" w14:textId="77777777" w:rsidR="0018177B" w:rsidRP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Frank von Kittlitz</w:t>
      </w:r>
      <w:r>
        <w:rPr>
          <w:sz w:val="20"/>
          <w:rStyle w:val="normaltextrun"/>
          <w:b/>
          <w:rFonts w:ascii="Arial" w:hAnsi="Arial" w:hint="eastAsia" w:eastAsia="SimSun"/>
        </w:rPr>
        <w:t xml:space="preserve"> – </w:t>
      </w:r>
      <w:r>
        <w:rPr>
          <w:sz w:val="20"/>
          <w:rStyle w:val="normaltextrun"/>
          <w:rFonts w:ascii="Arial" w:hAnsi="Arial" w:hint="eastAsia" w:eastAsia="SimSun"/>
        </w:rPr>
        <w:t xml:space="preserve">内容与公关</w:t>
      </w:r>
      <w:r>
        <w:rPr>
          <w:sz w:val="20"/>
          <w:rStyle w:val="normaltextrun"/>
          <w:rFonts w:ascii="Arial" w:hAnsi="Arial" w:hint="eastAsia" w:eastAsia="SimSun"/>
        </w:rPr>
        <w:t xml:space="preserve"> </w:t>
      </w:r>
      <w:r>
        <w:rPr>
          <w:sz w:val="20"/>
          <w:rStyle w:val="eop"/>
          <w:rFonts w:ascii="Arial" w:hAnsi="Arial" w:hint="eastAsia" w:eastAsia="SimSun"/>
        </w:rPr>
        <w:t xml:space="preserve"> </w:t>
      </w:r>
    </w:p>
    <w:p w14:paraId="34E8F605" w14:textId="77777777" w:rsidR="0018177B" w:rsidRP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电话：010-6295 2828</w:t>
      </w:r>
      <w:r>
        <w:rPr>
          <w:sz w:val="20"/>
          <w:rStyle w:val="eop"/>
          <w:rFonts w:ascii="Arial" w:hAnsi="Arial" w:hint="eastAsia" w:eastAsia="SimSun"/>
        </w:rPr>
        <w:t xml:space="preserve"> </w:t>
      </w:r>
    </w:p>
    <w:p w14:paraId="6832DF87" w14:textId="77777777" w:rsidR="0018177B" w:rsidRP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传真：010-6280 0550</w:t>
      </w:r>
      <w:r>
        <w:rPr>
          <w:sz w:val="20"/>
          <w:rStyle w:val="eop"/>
          <w:rFonts w:ascii="Arial" w:hAnsi="Arial" w:hint="eastAsia" w:eastAsia="SimSun"/>
        </w:rPr>
        <w:t xml:space="preserve"> </w:t>
      </w:r>
    </w:p>
    <w:p w14:paraId="02B6235A" w14:textId="77777777" w:rsidR="0018177B" w:rsidRP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hyperlink r:id="rId13" w:tgtFrame="_blank" w:history="1">
        <w:r>
          <w:rPr>
            <w:rStyle w:val="normaltextrun"/>
            <w:color w:val="0000FF"/>
            <w:sz w:val="20"/>
            <w:u w:val="single"/>
            <w:rFonts w:ascii="Arial" w:hAnsi="Arial" w:hint="eastAsia" w:eastAsia="SimSun"/>
          </w:rPr>
          <w:t xml:space="preserve">frank.vonkittlitz@baslerweb.com</w:t>
        </w:r>
      </w:hyperlink>
      <w:r>
        <w:rPr>
          <w:rStyle w:val="eop"/>
          <w:sz w:val="20"/>
          <w:rFonts w:ascii="Arial" w:hAnsi="Arial" w:hint="eastAsia" w:eastAsia="SimSun"/>
        </w:rPr>
        <w:t xml:space="preserve"> </w:t>
      </w:r>
    </w:p>
    <w:p w14:paraId="2076D6FD" w14:textId="77777777" w:rsidR="0018177B" w:rsidRP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rStyle w:val="eop"/>
          <w:sz w:val="20"/>
          <w:rFonts w:ascii="Arial" w:hAnsi="Arial" w:hint="eastAsia" w:eastAsia="SimSun"/>
        </w:rPr>
        <w:t xml:space="preserve"> </w:t>
      </w:r>
    </w:p>
    <w:p w14:paraId="0A227099" w14:textId="77777777" w:rsidR="0018177B" w:rsidRP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b/>
          <w:rFonts w:ascii="Arial" w:hAnsi="Arial" w:hint="eastAsia" w:eastAsia="SimSun"/>
        </w:rPr>
        <w:t xml:space="preserve">Basler China</w:t>
      </w:r>
      <w:r>
        <w:rPr>
          <w:sz w:val="20"/>
          <w:rStyle w:val="eop"/>
          <w:rFonts w:ascii="Arial" w:hAnsi="Arial" w:hint="eastAsia" w:eastAsia="SimSun"/>
        </w:rPr>
        <w:t xml:space="preserve"> </w:t>
      </w:r>
    </w:p>
    <w:p w14:paraId="6646490A" w14:textId="77777777" w:rsid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北京市海淀区永泰庄北路1号 东升国际科学园</w:t>
      </w:r>
      <w:r>
        <w:rPr>
          <w:sz w:val="20"/>
          <w:rStyle w:val="eop"/>
          <w:rFonts w:ascii="Arial" w:hAnsi="Arial" w:hint="eastAsia" w:eastAsia="SimSun"/>
        </w:rPr>
        <w:t xml:space="preserve"> </w:t>
      </w:r>
    </w:p>
    <w:p w14:paraId="316CEBF6" w14:textId="77777777" w:rsid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5号楼2层</w:t>
      </w:r>
      <w:r>
        <w:rPr>
          <w:sz w:val="20"/>
          <w:rStyle w:val="eop"/>
          <w:rFonts w:ascii="Arial" w:hAnsi="Arial" w:hint="eastAsia" w:eastAsia="SimSun"/>
        </w:rPr>
        <w:t xml:space="preserve"> </w:t>
      </w:r>
    </w:p>
    <w:p w14:paraId="3AA5025A" w14:textId="77777777" w:rsid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中国 100192</w:t>
      </w:r>
      <w:r>
        <w:rPr>
          <w:sz w:val="20"/>
          <w:rStyle w:val="eop"/>
          <w:rFonts w:ascii="Arial" w:hAnsi="Arial" w:hint="eastAsia" w:eastAsia="SimSun"/>
        </w:rPr>
        <w:t xml:space="preserve"> </w:t>
      </w:r>
    </w:p>
    <w:p w14:paraId="67580332" w14:textId="77777777" w:rsidR="0018177B" w:rsidRDefault="0018177B" w:rsidP="0018177B">
      <w:pPr>
        <w:pStyle w:val="paragraph"/>
        <w:spacing w:before="0" w:beforeAutospacing="0" w:after="0" w:afterAutospacing="0"/>
        <w:textAlignment w:val="baseline"/>
        <w:rPr>
          <w:sz w:val="18"/>
          <w:szCs w:val="18"/>
          <w:rFonts w:ascii="Segoe UI" w:hAnsi="Segoe UI" w:cs="Segoe UI" w:hint="eastAsia" w:eastAsia="SimSun"/>
        </w:rPr>
      </w:pPr>
      <w:hyperlink r:id="rId14" w:tgtFrame="_blank" w:history="1">
        <w:r>
          <w:rPr>
            <w:rStyle w:val="normaltextrun"/>
            <w:color w:val="0000FF"/>
            <w:sz w:val="20"/>
            <w:u w:val="single"/>
            <w:rFonts w:ascii="Arial" w:hAnsi="Arial" w:hint="eastAsia" w:eastAsia="SimSun"/>
          </w:rPr>
          <w:t xml:space="preserve">www.baslerweb.com</w:t>
        </w:r>
      </w:hyperlink>
      <w:r>
        <w:rPr>
          <w:rStyle w:val="eop"/>
          <w:sz w:val="20"/>
          <w:rFonts w:ascii="Arial" w:hAnsi="Arial" w:hint="eastAsia" w:eastAsia="SimSun"/>
        </w:rPr>
        <w:t xml:space="preserve"> </w:t>
      </w:r>
    </w:p>
    <w:p w14:paraId="38203159" w14:textId="77777777" w:rsidR="00B87890" w:rsidRPr="00BB7D27" w:rsidRDefault="00B87890" w:rsidP="004D27A8"/>
    <w:sectPr w:rsidR="00B87890" w:rsidRPr="00BB7D27"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F346" w14:textId="77777777" w:rsidR="006840C0" w:rsidRDefault="006840C0">
      <w:r>
        <w:separator/>
      </w:r>
    </w:p>
  </w:endnote>
  <w:endnote w:type="continuationSeparator" w:id="0">
    <w:p w14:paraId="1DA6F66D" w14:textId="77777777" w:rsidR="006840C0" w:rsidRDefault="0068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Fonts w:hint="eastAsia"/>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Fonts w:hint="eastAsia"/>
      </w:rPr>
    </w:pPr>
    <w:r>
      <w:rPr>
        <w:i w:val="0"/>
        <w:vanish/>
        <w:rFonts w:hint="eastAsia"/>
      </w:rPr>
      <w:t xml:space="preserve">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EDC9" w14:textId="77777777" w:rsidR="006840C0" w:rsidRDefault="006840C0">
      <w:r>
        <w:separator/>
      </w:r>
    </w:p>
  </w:footnote>
  <w:footnote w:type="continuationSeparator" w:id="0">
    <w:p w14:paraId="50B9F7A1" w14:textId="77777777" w:rsidR="006840C0" w:rsidRDefault="0068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Fonts w:hint="eastAsia"/>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Pr>
        <w:rStyle w:val="Seitenzahl"/>
        <w:rFonts w:hint="eastAsia"/>
      </w:rPr>
      <w:t>3</w:t>
    </w:r>
    <w:r>
      <w:rPr>
        <w:rStyle w:val="Seitenzahl"/>
        <w:rFonts w:hint="eastAsia"/>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rPr>
        <w:rFonts w:hint="eastAsia"/>
      </w:rPr>
    </w:pPr>
    <w:r>
      <w:rPr>
        <w:rFonts w:hint="eastAsia"/>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rPr>
        <w:rFonts w:hint="eastAsia"/>
      </w:rPr>
    </w:pPr>
    <w:r>
      <w:rPr>
        <w:rFonts w:hint="eastAsia"/>
      </w:rPr>
      <w:tab/>
    </w:r>
    <w:r>
      <w:rPr>
        <w:rFonts w:hint="eastAsia"/>
      </w:rPr>
      <w:tab/>
    </w:r>
    <w:r>
      <w:rPr>
        <w:rFonts w:hint="eastAsia"/>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87568304">
    <w:abstractNumId w:val="8"/>
  </w:num>
  <w:num w:numId="2" w16cid:durableId="275059454">
    <w:abstractNumId w:val="9"/>
  </w:num>
  <w:num w:numId="3" w16cid:durableId="56711232">
    <w:abstractNumId w:val="7"/>
  </w:num>
  <w:num w:numId="4" w16cid:durableId="826287207">
    <w:abstractNumId w:val="6"/>
  </w:num>
  <w:num w:numId="5" w16cid:durableId="1226795960">
    <w:abstractNumId w:val="5"/>
  </w:num>
  <w:num w:numId="6" w16cid:durableId="1821848720">
    <w:abstractNumId w:val="4"/>
  </w:num>
  <w:num w:numId="7" w16cid:durableId="1278565828">
    <w:abstractNumId w:val="3"/>
  </w:num>
  <w:num w:numId="8" w16cid:durableId="733167312">
    <w:abstractNumId w:val="2"/>
  </w:num>
  <w:num w:numId="9" w16cid:durableId="1121147931">
    <w:abstractNumId w:val="1"/>
  </w:num>
  <w:num w:numId="10" w16cid:durableId="2105370779">
    <w:abstractNumId w:val="0"/>
  </w:num>
  <w:num w:numId="11" w16cid:durableId="760761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8177B"/>
    <w:rsid w:val="001A7D72"/>
    <w:rsid w:val="001D2C21"/>
    <w:rsid w:val="00285558"/>
    <w:rsid w:val="002A05FF"/>
    <w:rsid w:val="002C5349"/>
    <w:rsid w:val="002D6E66"/>
    <w:rsid w:val="00341825"/>
    <w:rsid w:val="0037541C"/>
    <w:rsid w:val="00461454"/>
    <w:rsid w:val="004D27A8"/>
    <w:rsid w:val="005359B6"/>
    <w:rsid w:val="005B36C7"/>
    <w:rsid w:val="00680B1F"/>
    <w:rsid w:val="006840C0"/>
    <w:rsid w:val="0072594C"/>
    <w:rsid w:val="00747793"/>
    <w:rsid w:val="007F0032"/>
    <w:rsid w:val="00835F53"/>
    <w:rsid w:val="00867C1D"/>
    <w:rsid w:val="008A2DFD"/>
    <w:rsid w:val="008E1C89"/>
    <w:rsid w:val="009326E6"/>
    <w:rsid w:val="0093369E"/>
    <w:rsid w:val="0098434C"/>
    <w:rsid w:val="009B6A39"/>
    <w:rsid w:val="00A0035A"/>
    <w:rsid w:val="00A273B1"/>
    <w:rsid w:val="00A84E16"/>
    <w:rsid w:val="00AA5798"/>
    <w:rsid w:val="00AD5952"/>
    <w:rsid w:val="00AF63C4"/>
    <w:rsid w:val="00B87093"/>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863D8"/>
    <w:rsid w:val="00E40D40"/>
    <w:rsid w:val="00E5086A"/>
    <w:rsid w:val="00EA4BC9"/>
    <w:rsid w:val="00F14810"/>
    <w:rsid w:val="00F67282"/>
    <w:rsid w:val="00FB17A7"/>
    <w:rsid w:val="0919255D"/>
    <w:rsid w:val="10CD92A1"/>
    <w:rsid w:val="1392884C"/>
    <w:rsid w:val="146D3360"/>
    <w:rsid w:val="1DBAD100"/>
    <w:rsid w:val="2DE7A14A"/>
    <w:rsid w:val="4CA740E9"/>
    <w:rsid w:val="5E4D3522"/>
    <w:rsid w:val="75172D73"/>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eastAsia="SimSun"/>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eastAsia="SimSun"/>
      <w:i/>
    </w:rPr>
  </w:style>
  <w:style w:type="paragraph" w:styleId="berschrift9">
    <w:name w:val="heading 9"/>
    <w:basedOn w:val="Standard"/>
    <w:next w:val="Standardeinzug"/>
    <w:qFormat/>
    <w:pPr>
      <w:numPr>
        <w:ilvl w:val="8"/>
        <w:numId w:val="1"/>
      </w:numPr>
      <w:outlineLvl w:val="8"/>
    </w:pPr>
    <w:rPr>
      <w:rFonts w:ascii="Times" w:hAnsi="Times" w:eastAsia="SimSu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eastAsia="SimSun"/>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eastAsia="SimSun"/>
    </w:rPr>
  </w:style>
  <w:style w:type="paragraph" w:styleId="Index2">
    <w:name w:val="index 2"/>
    <w:basedOn w:val="Standard"/>
    <w:next w:val="Standard"/>
    <w:semiHidden/>
    <w:pPr>
      <w:tabs>
        <w:tab w:val="right" w:pos="4175"/>
      </w:tabs>
      <w:spacing w:after="0"/>
      <w:ind w:left="284"/>
      <w:jc w:val="left"/>
    </w:pPr>
    <w:rPr>
      <w:rFonts w:ascii="Helv" w:hAnsi="Helv" w:eastAsia="SimSun"/>
    </w:rPr>
  </w:style>
  <w:style w:type="paragraph" w:styleId="Index3">
    <w:name w:val="index 3"/>
    <w:basedOn w:val="Standard"/>
    <w:next w:val="Standard"/>
    <w:semiHidden/>
    <w:pPr>
      <w:tabs>
        <w:tab w:val="right" w:pos="4175"/>
      </w:tabs>
      <w:spacing w:after="0"/>
      <w:ind w:left="567"/>
      <w:jc w:val="left"/>
    </w:pPr>
    <w:rPr>
      <w:rFonts w:ascii="Helv" w:hAnsi="Helv" w:eastAsia="SimSun"/>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eastAsia="SimSu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eastAsia="SimSu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eastAsia="SimSu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eastAsia="SimSun"/>
      <w:sz w:val="18"/>
    </w:rPr>
  </w:style>
  <w:style w:type="paragraph" w:styleId="Indexberschrift">
    <w:name w:val="index heading"/>
    <w:basedOn w:val="Standard"/>
    <w:next w:val="Index1"/>
    <w:semiHidden/>
    <w:pPr>
      <w:spacing w:before="240"/>
      <w:jc w:val="center"/>
    </w:pPr>
    <w:rPr>
      <w:rFonts w:ascii="Times New Roman" w:hAnsi="Times New Roman" w:eastAsia="SimSu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eastAsia="SimSun"/>
      <w:i/>
      <w:sz w:val="20"/>
    </w:rPr>
  </w:style>
  <w:style w:type="character" w:customStyle="1" w:styleId="Befehl">
    <w:name w:val="Befehl"/>
    <w:rPr>
      <w:rFonts w:ascii="Arial" w:hAnsi="Arial" w:eastAsia="SimSun"/>
      <w:b/>
      <w:sz w:val="20"/>
    </w:rPr>
  </w:style>
  <w:style w:type="character" w:customStyle="1" w:styleId="Standardzeichen">
    <w:name w:val="Standardzeichen"/>
    <w:rPr>
      <w:rFonts w:ascii="Arial" w:hAnsi="Arial" w:eastAsia="SimSun"/>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eastAsia="SimSu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eastAsia="SimSun"/>
      <w:sz w:val="18"/>
    </w:rPr>
  </w:style>
  <w:style w:type="paragraph" w:styleId="Liste2">
    <w:name w:val="List 2"/>
    <w:basedOn w:val="Liste"/>
    <w:pPr>
      <w:tabs>
        <w:tab w:val="left" w:pos="4320"/>
      </w:tabs>
      <w:spacing w:after="80"/>
      <w:ind w:left="568" w:hanging="284"/>
    </w:pPr>
    <w:rPr>
      <w:rFonts w:ascii="Helv" w:hAnsi="Helv" w:eastAsia="SimSun"/>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eastAsia="SimSun"/>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eastAsia="SimSun"/>
      <w:sz w:val="16"/>
      <w:szCs w:val="16"/>
    </w:rPr>
  </w:style>
  <w:style w:type="character" w:customStyle="1" w:styleId="SprechblasentextZchn">
    <w:name w:val="Sprechblasentext Zchn"/>
    <w:basedOn w:val="Absatz-Standardschriftart"/>
    <w:link w:val="Sprechblasentext"/>
    <w:rsid w:val="00D311A4"/>
    <w:rPr>
      <w:rFonts w:ascii="Tahoma" w:hAnsi="Tahoma" w:cs="Tahoma" w:eastAsia="SimSun"/>
      <w:sz w:val="16"/>
      <w:szCs w:val="16"/>
    </w:rPr>
  </w:style>
  <w:style w:type="character" w:customStyle="1" w:styleId="KommentartextZchn">
    <w:name w:val="Kommentartext Zchn"/>
    <w:basedOn w:val="Absatz-Standardschriftart"/>
    <w:link w:val="Kommentartext"/>
    <w:uiPriority w:val="99"/>
    <w:semiHidden/>
    <w:rsid w:val="00A0035A"/>
    <w:rPr>
      <w:rFonts w:ascii="Arial" w:hAnsi="Arial" w:eastAsia="SimSun"/>
    </w:rPr>
  </w:style>
  <w:style w:type="paragraph" w:customStyle="1" w:styleId="paragraph">
    <w:name w:val="paragraph"/>
    <w:basedOn w:val="Standard"/>
    <w:rsid w:val="0018177B"/>
    <w:pPr>
      <w:spacing w:before="100" w:beforeAutospacing="1" w:after="100" w:afterAutospacing="1" w:line="240" w:lineRule="auto"/>
      <w:jc w:val="left"/>
    </w:pPr>
    <w:rPr>
      <w:rFonts w:ascii="Times New Roman" w:hAnsi="Times New Roman" w:eastAsia="SimSun"/>
      <w:sz w:val="24"/>
      <w:szCs w:val="24"/>
      <w:lang w:eastAsia="zh-CN"/>
    </w:rPr>
  </w:style>
  <w:style w:type="character" w:customStyle="1" w:styleId="normaltextrun">
    <w:name w:val="normaltextrun"/>
    <w:basedOn w:val="Absatz-Standardschriftart"/>
    <w:rsid w:val="0018177B"/>
  </w:style>
  <w:style w:type="character" w:customStyle="1" w:styleId="eop">
    <w:name w:val="eop"/>
    <w:basedOn w:val="Absatz-Standardschriftart"/>
    <w:rsid w:val="0018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327">
      <w:bodyDiv w:val="1"/>
      <w:marLeft w:val="0"/>
      <w:marRight w:val="0"/>
      <w:marTop w:val="0"/>
      <w:marBottom w:val="0"/>
      <w:divBdr>
        <w:top w:val="none" w:sz="0" w:space="0" w:color="auto"/>
        <w:left w:val="none" w:sz="0" w:space="0" w:color="auto"/>
        <w:bottom w:val="none" w:sz="0" w:space="0" w:color="auto"/>
        <w:right w:val="none" w:sz="0" w:space="0" w:color="auto"/>
      </w:divBdr>
      <w:divsChild>
        <w:div w:id="1306353595">
          <w:marLeft w:val="0"/>
          <w:marRight w:val="0"/>
          <w:marTop w:val="0"/>
          <w:marBottom w:val="0"/>
          <w:divBdr>
            <w:top w:val="none" w:sz="0" w:space="0" w:color="auto"/>
            <w:left w:val="none" w:sz="0" w:space="0" w:color="auto"/>
            <w:bottom w:val="none" w:sz="0" w:space="0" w:color="auto"/>
            <w:right w:val="none" w:sz="0" w:space="0" w:color="auto"/>
          </w:divBdr>
        </w:div>
        <w:div w:id="751582784">
          <w:marLeft w:val="0"/>
          <w:marRight w:val="0"/>
          <w:marTop w:val="0"/>
          <w:marBottom w:val="0"/>
          <w:divBdr>
            <w:top w:val="none" w:sz="0" w:space="0" w:color="auto"/>
            <w:left w:val="none" w:sz="0" w:space="0" w:color="auto"/>
            <w:bottom w:val="none" w:sz="0" w:space="0" w:color="auto"/>
            <w:right w:val="none" w:sz="0" w:space="0" w:color="auto"/>
          </w:divBdr>
        </w:div>
        <w:div w:id="988705577">
          <w:marLeft w:val="0"/>
          <w:marRight w:val="0"/>
          <w:marTop w:val="0"/>
          <w:marBottom w:val="0"/>
          <w:divBdr>
            <w:top w:val="none" w:sz="0" w:space="0" w:color="auto"/>
            <w:left w:val="none" w:sz="0" w:space="0" w:color="auto"/>
            <w:bottom w:val="none" w:sz="0" w:space="0" w:color="auto"/>
            <w:right w:val="none" w:sz="0" w:space="0" w:color="auto"/>
          </w:divBdr>
        </w:div>
        <w:div w:id="614672397">
          <w:marLeft w:val="0"/>
          <w:marRight w:val="0"/>
          <w:marTop w:val="0"/>
          <w:marBottom w:val="0"/>
          <w:divBdr>
            <w:top w:val="none" w:sz="0" w:space="0" w:color="auto"/>
            <w:left w:val="none" w:sz="0" w:space="0" w:color="auto"/>
            <w:bottom w:val="none" w:sz="0" w:space="0" w:color="auto"/>
            <w:right w:val="none" w:sz="0" w:space="0" w:color="auto"/>
          </w:divBdr>
        </w:div>
        <w:div w:id="70929553">
          <w:marLeft w:val="0"/>
          <w:marRight w:val="0"/>
          <w:marTop w:val="0"/>
          <w:marBottom w:val="0"/>
          <w:divBdr>
            <w:top w:val="none" w:sz="0" w:space="0" w:color="auto"/>
            <w:left w:val="none" w:sz="0" w:space="0" w:color="auto"/>
            <w:bottom w:val="none" w:sz="0" w:space="0" w:color="auto"/>
            <w:right w:val="none" w:sz="0" w:space="0" w:color="auto"/>
          </w:divBdr>
        </w:div>
        <w:div w:id="1971591814">
          <w:marLeft w:val="0"/>
          <w:marRight w:val="0"/>
          <w:marTop w:val="0"/>
          <w:marBottom w:val="0"/>
          <w:divBdr>
            <w:top w:val="none" w:sz="0" w:space="0" w:color="auto"/>
            <w:left w:val="none" w:sz="0" w:space="0" w:color="auto"/>
            <w:bottom w:val="none" w:sz="0" w:space="0" w:color="auto"/>
            <w:right w:val="none" w:sz="0" w:space="0" w:color="auto"/>
          </w:divBdr>
        </w:div>
        <w:div w:id="288897877">
          <w:marLeft w:val="0"/>
          <w:marRight w:val="0"/>
          <w:marTop w:val="0"/>
          <w:marBottom w:val="0"/>
          <w:divBdr>
            <w:top w:val="none" w:sz="0" w:space="0" w:color="auto"/>
            <w:left w:val="none" w:sz="0" w:space="0" w:color="auto"/>
            <w:bottom w:val="none" w:sz="0" w:space="0" w:color="auto"/>
            <w:right w:val="none" w:sz="0" w:space="0" w:color="auto"/>
          </w:divBdr>
        </w:div>
        <w:div w:id="1172572631">
          <w:marLeft w:val="0"/>
          <w:marRight w:val="0"/>
          <w:marTop w:val="0"/>
          <w:marBottom w:val="0"/>
          <w:divBdr>
            <w:top w:val="none" w:sz="0" w:space="0" w:color="auto"/>
            <w:left w:val="none" w:sz="0" w:space="0" w:color="auto"/>
            <w:bottom w:val="none" w:sz="0" w:space="0" w:color="auto"/>
            <w:right w:val="none" w:sz="0" w:space="0" w:color="auto"/>
          </w:divBdr>
        </w:div>
        <w:div w:id="41565968">
          <w:marLeft w:val="0"/>
          <w:marRight w:val="0"/>
          <w:marTop w:val="0"/>
          <w:marBottom w:val="0"/>
          <w:divBdr>
            <w:top w:val="none" w:sz="0" w:space="0" w:color="auto"/>
            <w:left w:val="none" w:sz="0" w:space="0" w:color="auto"/>
            <w:bottom w:val="none" w:sz="0" w:space="0" w:color="auto"/>
            <w:right w:val="none" w:sz="0" w:space="0" w:color="auto"/>
          </w:divBdr>
        </w:div>
        <w:div w:id="1753309424">
          <w:marLeft w:val="0"/>
          <w:marRight w:val="0"/>
          <w:marTop w:val="0"/>
          <w:marBottom w:val="0"/>
          <w:divBdr>
            <w:top w:val="none" w:sz="0" w:space="0" w:color="auto"/>
            <w:left w:val="none" w:sz="0" w:space="0" w:color="auto"/>
            <w:bottom w:val="none" w:sz="0" w:space="0" w:color="auto"/>
            <w:right w:val="none" w:sz="0" w:space="0" w:color="auto"/>
          </w:divBdr>
        </w:div>
        <w:div w:id="1835873991">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k.vonkittlitz@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SimSun"/>
        <a:cs typeface=""/>
      </a:majorFont>
      <a:minorFont>
        <a:latin typeface="Calibr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6" ma:contentTypeDescription="Ein neues Dokument erstellen." ma:contentTypeScope="" ma:versionID="680d6c05e1ac8c027fab9fff09daabde">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12c8b057d963bfe96aa3247f67b643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9CBC006B-E0E1-4629-967A-63B0097F52F3}"/>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3121</Characters>
  <Application>Microsoft Office Word</Application>
  <DocSecurity>0</DocSecurity>
  <Lines>26</Lines>
  <Paragraphs>7</Paragraphs>
  <ScaleCrop>false</ScaleCrop>
  <Company>Unbekannte Organisation</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Mix, Valeria</cp:lastModifiedBy>
  <cp:revision>21</cp:revision>
  <cp:lastPrinted>2002-08-23T08:41:00Z</cp:lastPrinted>
  <dcterms:created xsi:type="dcterms:W3CDTF">2022-02-01T10:57:00Z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