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0C569" w14:textId="77777777" w:rsidR="00727817" w:rsidRPr="001865D6" w:rsidRDefault="6EB15769" w:rsidP="380BD46F">
      <w:pPr>
        <w:spacing w:after="0"/>
        <w:rPr>
          <w:rFonts w:ascii="Segoe UI" w:eastAsia="Segoe UI" w:hAnsi="Segoe UI" w:cs="Segoe UI"/>
          <w:bCs/>
          <w:sz w:val="24"/>
          <w:szCs w:val="24"/>
        </w:rPr>
      </w:pPr>
      <w:r w:rsidRPr="001865D6">
        <w:rPr>
          <w:rFonts w:ascii="Segoe UI" w:eastAsia="Segoe UI" w:hAnsi="Segoe UI" w:cs="Segoe UI"/>
          <w:bCs/>
          <w:sz w:val="24"/>
          <w:szCs w:val="24"/>
        </w:rPr>
        <w:t>PRESSEMITTEILUNG</w:t>
      </w:r>
    </w:p>
    <w:p w14:paraId="38297F19" w14:textId="0E8119F1" w:rsidR="21C2602D" w:rsidRPr="00AB37EB" w:rsidRDefault="21C2602D" w:rsidP="380BD46F">
      <w:pPr>
        <w:spacing w:after="0"/>
        <w:rPr>
          <w:rFonts w:ascii="Segoe UI" w:eastAsia="Segoe UI" w:hAnsi="Segoe UI" w:cs="Segoe UI"/>
        </w:rPr>
      </w:pPr>
    </w:p>
    <w:p w14:paraId="7164D0DC" w14:textId="3E9EB353" w:rsidR="00727817" w:rsidRPr="00763021" w:rsidRDefault="00941310" w:rsidP="380BD46F">
      <w:pPr>
        <w:spacing w:after="0"/>
        <w:rPr>
          <w:rFonts w:ascii="Segoe UI" w:eastAsia="Segoe UI" w:hAnsi="Segoe UI" w:cs="Segoe UI"/>
          <w:b/>
          <w:bCs/>
          <w:sz w:val="36"/>
          <w:szCs w:val="36"/>
        </w:rPr>
      </w:pPr>
      <w:r w:rsidRPr="00763021">
        <w:rPr>
          <w:rFonts w:ascii="Segoe UI" w:eastAsia="Segoe UI" w:hAnsi="Segoe UI" w:cs="Segoe UI"/>
          <w:b/>
          <w:bCs/>
          <w:sz w:val="36"/>
          <w:szCs w:val="36"/>
        </w:rPr>
        <w:t xml:space="preserve">Basler stellt </w:t>
      </w:r>
      <w:r w:rsidR="00F661D7" w:rsidRPr="00763021">
        <w:rPr>
          <w:rFonts w:ascii="Segoe UI" w:eastAsia="Segoe UI" w:hAnsi="Segoe UI" w:cs="Segoe UI"/>
          <w:b/>
          <w:bCs/>
          <w:sz w:val="36"/>
          <w:szCs w:val="36"/>
        </w:rPr>
        <w:t xml:space="preserve">kompakte </w:t>
      </w:r>
      <w:r w:rsidRPr="00763021">
        <w:rPr>
          <w:rFonts w:ascii="Segoe UI" w:eastAsia="Segoe UI" w:hAnsi="Segoe UI" w:cs="Segoe UI"/>
          <w:b/>
          <w:bCs/>
          <w:sz w:val="36"/>
          <w:szCs w:val="36"/>
        </w:rPr>
        <w:t>10GigE</w:t>
      </w:r>
      <w:r w:rsidR="00BF555A" w:rsidRPr="00763021">
        <w:rPr>
          <w:rFonts w:ascii="Segoe UI" w:eastAsia="Segoe UI" w:hAnsi="Segoe UI" w:cs="Segoe UI"/>
          <w:b/>
          <w:bCs/>
          <w:sz w:val="36"/>
          <w:szCs w:val="36"/>
        </w:rPr>
        <w:t>-Kameras</w:t>
      </w:r>
      <w:r w:rsidRPr="00763021">
        <w:rPr>
          <w:rFonts w:ascii="Segoe UI" w:eastAsia="Segoe UI" w:hAnsi="Segoe UI" w:cs="Segoe UI"/>
          <w:b/>
          <w:bCs/>
          <w:sz w:val="36"/>
          <w:szCs w:val="36"/>
        </w:rPr>
        <w:t xml:space="preserve"> vor</w:t>
      </w:r>
    </w:p>
    <w:p w14:paraId="56044589" w14:textId="77777777" w:rsidR="00B3396B" w:rsidRPr="00001E0B" w:rsidRDefault="00B3396B" w:rsidP="00B3396B">
      <w:pPr>
        <w:spacing w:after="0"/>
        <w:rPr>
          <w:rFonts w:ascii="Segoe UI" w:eastAsia="Segoe UI" w:hAnsi="Segoe UI" w:cs="Segoe UI"/>
        </w:rPr>
      </w:pPr>
    </w:p>
    <w:p w14:paraId="3129212E" w14:textId="141707AD" w:rsidR="319EDE2A" w:rsidRDefault="00017BAC" w:rsidP="00D34634">
      <w:pPr>
        <w:tabs>
          <w:tab w:val="left" w:pos="4820"/>
        </w:tabs>
        <w:spacing w:after="72"/>
        <w:rPr>
          <w:rFonts w:ascii="Segoe UI" w:eastAsia="Segoe UI" w:hAnsi="Segoe UI" w:cs="Segoe UI"/>
          <w:b/>
          <w:bCs/>
          <w:sz w:val="22"/>
          <w:szCs w:val="22"/>
        </w:rPr>
      </w:pPr>
      <w:r>
        <w:rPr>
          <w:rFonts w:ascii="Segoe UI" w:eastAsia="Segoe UI" w:hAnsi="Segoe UI" w:cs="Segoe UI"/>
          <w:b/>
          <w:bCs/>
          <w:sz w:val="22"/>
          <w:szCs w:val="22"/>
        </w:rPr>
        <w:t>Ba</w:t>
      </w:r>
      <w:r w:rsidR="00AC4779">
        <w:rPr>
          <w:rFonts w:ascii="Segoe UI" w:eastAsia="Segoe UI" w:hAnsi="Segoe UI" w:cs="Segoe UI"/>
          <w:b/>
          <w:bCs/>
          <w:sz w:val="22"/>
          <w:szCs w:val="22"/>
        </w:rPr>
        <w:t>sler</w:t>
      </w:r>
      <w:r w:rsidR="00B576A6">
        <w:rPr>
          <w:rFonts w:ascii="Segoe UI" w:eastAsia="Segoe UI" w:hAnsi="Segoe UI" w:cs="Segoe UI"/>
          <w:b/>
          <w:bCs/>
          <w:sz w:val="22"/>
          <w:szCs w:val="22"/>
        </w:rPr>
        <w:t xml:space="preserve"> </w:t>
      </w:r>
      <w:r w:rsidR="00380453">
        <w:rPr>
          <w:rFonts w:ascii="Segoe UI" w:eastAsia="Segoe UI" w:hAnsi="Segoe UI" w:cs="Segoe UI"/>
          <w:b/>
          <w:bCs/>
          <w:sz w:val="22"/>
          <w:szCs w:val="22"/>
        </w:rPr>
        <w:t>verbindet</w:t>
      </w:r>
      <w:r w:rsidR="00B9276D">
        <w:rPr>
          <w:rFonts w:ascii="Segoe UI" w:eastAsia="Segoe UI" w:hAnsi="Segoe UI" w:cs="Segoe UI"/>
          <w:b/>
          <w:bCs/>
          <w:sz w:val="22"/>
          <w:szCs w:val="22"/>
        </w:rPr>
        <w:t xml:space="preserve"> </w:t>
      </w:r>
      <w:r w:rsidR="00401E1A">
        <w:rPr>
          <w:rFonts w:ascii="Segoe UI" w:eastAsia="Segoe UI" w:hAnsi="Segoe UI" w:cs="Segoe UI"/>
          <w:b/>
          <w:bCs/>
          <w:sz w:val="22"/>
          <w:szCs w:val="22"/>
        </w:rPr>
        <w:t>eine</w:t>
      </w:r>
      <w:r w:rsidR="0021080F">
        <w:rPr>
          <w:rFonts w:ascii="Segoe UI" w:eastAsia="Segoe UI" w:hAnsi="Segoe UI" w:cs="Segoe UI"/>
          <w:b/>
          <w:bCs/>
          <w:sz w:val="22"/>
          <w:szCs w:val="22"/>
        </w:rPr>
        <w:t xml:space="preserve"> </w:t>
      </w:r>
      <w:r w:rsidR="00C93773">
        <w:rPr>
          <w:rFonts w:ascii="Segoe UI" w:eastAsia="Segoe UI" w:hAnsi="Segoe UI" w:cs="Segoe UI"/>
          <w:b/>
          <w:bCs/>
          <w:sz w:val="22"/>
          <w:szCs w:val="22"/>
        </w:rPr>
        <w:t>neue Gene</w:t>
      </w:r>
      <w:r w:rsidR="00230D62">
        <w:rPr>
          <w:rFonts w:ascii="Segoe UI" w:eastAsia="Segoe UI" w:hAnsi="Segoe UI" w:cs="Segoe UI"/>
          <w:b/>
          <w:bCs/>
          <w:sz w:val="22"/>
          <w:szCs w:val="22"/>
        </w:rPr>
        <w:t xml:space="preserve">ration </w:t>
      </w:r>
      <w:r w:rsidR="00B9276D">
        <w:rPr>
          <w:rFonts w:ascii="Segoe UI" w:eastAsia="Segoe UI" w:hAnsi="Segoe UI" w:cs="Segoe UI"/>
          <w:b/>
          <w:bCs/>
          <w:sz w:val="22"/>
          <w:szCs w:val="22"/>
        </w:rPr>
        <w:t>10GigE-</w:t>
      </w:r>
      <w:r w:rsidR="00F73512">
        <w:rPr>
          <w:rFonts w:ascii="Segoe UI" w:eastAsia="Segoe UI" w:hAnsi="Segoe UI" w:cs="Segoe UI"/>
          <w:b/>
          <w:bCs/>
          <w:sz w:val="22"/>
          <w:szCs w:val="22"/>
        </w:rPr>
        <w:t>Kamera</w:t>
      </w:r>
      <w:r w:rsidR="00380453">
        <w:rPr>
          <w:rFonts w:ascii="Segoe UI" w:eastAsia="Segoe UI" w:hAnsi="Segoe UI" w:cs="Segoe UI"/>
          <w:b/>
          <w:bCs/>
          <w:sz w:val="22"/>
          <w:szCs w:val="22"/>
        </w:rPr>
        <w:t>s</w:t>
      </w:r>
      <w:r w:rsidR="00F73512">
        <w:rPr>
          <w:rFonts w:ascii="Segoe UI" w:eastAsia="Segoe UI" w:hAnsi="Segoe UI" w:cs="Segoe UI"/>
          <w:b/>
          <w:bCs/>
          <w:sz w:val="22"/>
          <w:szCs w:val="22"/>
        </w:rPr>
        <w:t xml:space="preserve"> </w:t>
      </w:r>
      <w:r w:rsidR="00C36A21">
        <w:rPr>
          <w:rFonts w:ascii="Segoe UI" w:eastAsia="Segoe UI" w:hAnsi="Segoe UI" w:cs="Segoe UI"/>
          <w:b/>
          <w:bCs/>
          <w:sz w:val="22"/>
          <w:szCs w:val="22"/>
        </w:rPr>
        <w:t>mit RDMA und PoE</w:t>
      </w:r>
      <w:r w:rsidR="00574766">
        <w:rPr>
          <w:rFonts w:ascii="Segoe UI" w:eastAsia="Segoe UI" w:hAnsi="Segoe UI" w:cs="Segoe UI"/>
          <w:b/>
          <w:bCs/>
          <w:sz w:val="22"/>
          <w:szCs w:val="22"/>
        </w:rPr>
        <w:t>-</w:t>
      </w:r>
      <w:r w:rsidR="00484710">
        <w:rPr>
          <w:rFonts w:ascii="Segoe UI" w:eastAsia="Segoe UI" w:hAnsi="Segoe UI" w:cs="Segoe UI"/>
          <w:b/>
          <w:bCs/>
          <w:sz w:val="22"/>
          <w:szCs w:val="22"/>
        </w:rPr>
        <w:t>Funktionalität</w:t>
      </w:r>
      <w:r w:rsidR="00C36A21">
        <w:rPr>
          <w:rFonts w:ascii="Segoe UI" w:eastAsia="Segoe UI" w:hAnsi="Segoe UI" w:cs="Segoe UI"/>
          <w:b/>
          <w:bCs/>
          <w:sz w:val="22"/>
          <w:szCs w:val="22"/>
        </w:rPr>
        <w:t xml:space="preserve"> </w:t>
      </w:r>
      <w:r w:rsidR="00851D84">
        <w:rPr>
          <w:rFonts w:ascii="Segoe UI" w:eastAsia="Segoe UI" w:hAnsi="Segoe UI" w:cs="Segoe UI"/>
          <w:b/>
          <w:bCs/>
          <w:sz w:val="22"/>
          <w:szCs w:val="22"/>
        </w:rPr>
        <w:t xml:space="preserve">mit </w:t>
      </w:r>
      <w:r w:rsidR="00C62A1E">
        <w:rPr>
          <w:rFonts w:ascii="Segoe UI" w:eastAsia="Segoe UI" w:hAnsi="Segoe UI" w:cs="Segoe UI"/>
          <w:b/>
          <w:bCs/>
          <w:sz w:val="22"/>
          <w:szCs w:val="22"/>
        </w:rPr>
        <w:t xml:space="preserve">allen </w:t>
      </w:r>
      <w:r w:rsidR="007B7D0D">
        <w:rPr>
          <w:rFonts w:ascii="Segoe UI" w:eastAsia="Segoe UI" w:hAnsi="Segoe UI" w:cs="Segoe UI"/>
          <w:b/>
          <w:bCs/>
          <w:sz w:val="22"/>
          <w:szCs w:val="22"/>
        </w:rPr>
        <w:t>benöti</w:t>
      </w:r>
      <w:r w:rsidR="00E10560">
        <w:rPr>
          <w:rFonts w:ascii="Segoe UI" w:eastAsia="Segoe UI" w:hAnsi="Segoe UI" w:cs="Segoe UI"/>
          <w:b/>
          <w:bCs/>
          <w:sz w:val="22"/>
          <w:szCs w:val="22"/>
        </w:rPr>
        <w:t>gten</w:t>
      </w:r>
      <w:r w:rsidR="00851D84">
        <w:rPr>
          <w:rFonts w:ascii="Segoe UI" w:eastAsia="Segoe UI" w:hAnsi="Segoe UI" w:cs="Segoe UI"/>
          <w:b/>
          <w:bCs/>
          <w:sz w:val="22"/>
          <w:szCs w:val="22"/>
        </w:rPr>
        <w:t xml:space="preserve"> </w:t>
      </w:r>
      <w:r w:rsidR="00F73512">
        <w:rPr>
          <w:rFonts w:ascii="Segoe UI" w:eastAsia="Segoe UI" w:hAnsi="Segoe UI" w:cs="Segoe UI"/>
          <w:b/>
          <w:bCs/>
          <w:sz w:val="22"/>
          <w:szCs w:val="22"/>
        </w:rPr>
        <w:t>Komponenten</w:t>
      </w:r>
      <w:r w:rsidR="00A104CA">
        <w:rPr>
          <w:rFonts w:ascii="Segoe UI" w:eastAsia="Segoe UI" w:hAnsi="Segoe UI" w:cs="Segoe UI"/>
          <w:b/>
          <w:bCs/>
          <w:sz w:val="22"/>
          <w:szCs w:val="22"/>
        </w:rPr>
        <w:t>.</w:t>
      </w:r>
      <w:r w:rsidR="00AF0664">
        <w:rPr>
          <w:rFonts w:ascii="Segoe UI" w:eastAsia="Segoe UI" w:hAnsi="Segoe UI" w:cs="Segoe UI"/>
          <w:b/>
          <w:bCs/>
          <w:sz w:val="22"/>
          <w:szCs w:val="22"/>
        </w:rPr>
        <w:t xml:space="preserve"> </w:t>
      </w:r>
      <w:r w:rsidR="00514CE9">
        <w:rPr>
          <w:rFonts w:ascii="Segoe UI" w:eastAsia="Segoe UI" w:hAnsi="Segoe UI" w:cs="Segoe UI"/>
          <w:b/>
          <w:bCs/>
          <w:sz w:val="22"/>
          <w:szCs w:val="22"/>
        </w:rPr>
        <w:t>Kunden</w:t>
      </w:r>
      <w:r w:rsidR="00C1605F">
        <w:rPr>
          <w:rFonts w:ascii="Segoe UI" w:eastAsia="Segoe UI" w:hAnsi="Segoe UI" w:cs="Segoe UI"/>
          <w:b/>
          <w:bCs/>
          <w:sz w:val="22"/>
          <w:szCs w:val="22"/>
        </w:rPr>
        <w:t xml:space="preserve"> </w:t>
      </w:r>
      <w:r w:rsidR="00AD6593">
        <w:rPr>
          <w:rFonts w:ascii="Segoe UI" w:eastAsia="Segoe UI" w:hAnsi="Segoe UI" w:cs="Segoe UI"/>
          <w:b/>
          <w:bCs/>
          <w:sz w:val="22"/>
          <w:szCs w:val="22"/>
        </w:rPr>
        <w:t xml:space="preserve">erhalten </w:t>
      </w:r>
      <w:r w:rsidR="00C1605F">
        <w:rPr>
          <w:rFonts w:ascii="Segoe UI" w:eastAsia="Segoe UI" w:hAnsi="Segoe UI" w:cs="Segoe UI"/>
          <w:b/>
          <w:bCs/>
          <w:sz w:val="22"/>
          <w:szCs w:val="22"/>
        </w:rPr>
        <w:t>ein</w:t>
      </w:r>
      <w:r w:rsidR="001F11B1">
        <w:rPr>
          <w:rFonts w:ascii="Segoe UI" w:eastAsia="Segoe UI" w:hAnsi="Segoe UI" w:cs="Segoe UI"/>
          <w:b/>
          <w:bCs/>
          <w:sz w:val="22"/>
          <w:szCs w:val="22"/>
        </w:rPr>
        <w:t xml:space="preserve"> </w:t>
      </w:r>
      <w:r w:rsidR="00583C66">
        <w:rPr>
          <w:rFonts w:ascii="Segoe UI" w:eastAsia="Segoe UI" w:hAnsi="Segoe UI" w:cs="Segoe UI"/>
          <w:b/>
          <w:bCs/>
          <w:sz w:val="22"/>
          <w:szCs w:val="22"/>
        </w:rPr>
        <w:t>leistungsstarkes</w:t>
      </w:r>
      <w:r w:rsidR="00FB2A65">
        <w:rPr>
          <w:rFonts w:ascii="Segoe UI" w:eastAsia="Segoe UI" w:hAnsi="Segoe UI" w:cs="Segoe UI"/>
          <w:b/>
          <w:bCs/>
          <w:sz w:val="22"/>
          <w:szCs w:val="22"/>
        </w:rPr>
        <w:t xml:space="preserve">, </w:t>
      </w:r>
      <w:r w:rsidR="00F36225" w:rsidRPr="00DD0F8B">
        <w:rPr>
          <w:rFonts w:ascii="Segoe UI" w:eastAsia="Segoe UI" w:hAnsi="Segoe UI" w:cs="Segoe UI"/>
          <w:b/>
          <w:bCs/>
          <w:sz w:val="22"/>
          <w:szCs w:val="22"/>
        </w:rPr>
        <w:t>kompakte</w:t>
      </w:r>
      <w:r w:rsidR="00F36225">
        <w:rPr>
          <w:rFonts w:ascii="Segoe UI" w:eastAsia="Segoe UI" w:hAnsi="Segoe UI" w:cs="Segoe UI"/>
          <w:b/>
          <w:bCs/>
          <w:sz w:val="22"/>
          <w:szCs w:val="22"/>
        </w:rPr>
        <w:t xml:space="preserve">s </w:t>
      </w:r>
      <w:r w:rsidR="00DD0F8B" w:rsidRPr="00DD0F8B">
        <w:rPr>
          <w:rFonts w:ascii="Segoe UI" w:eastAsia="Segoe UI" w:hAnsi="Segoe UI" w:cs="Segoe UI"/>
          <w:b/>
          <w:bCs/>
          <w:sz w:val="22"/>
          <w:szCs w:val="22"/>
        </w:rPr>
        <w:t xml:space="preserve">und </w:t>
      </w:r>
      <w:r w:rsidR="00C2721E" w:rsidRPr="00DD0F8B">
        <w:rPr>
          <w:rFonts w:ascii="Segoe UI" w:eastAsia="Segoe UI" w:hAnsi="Segoe UI" w:cs="Segoe UI"/>
          <w:b/>
          <w:bCs/>
          <w:sz w:val="22"/>
          <w:szCs w:val="22"/>
        </w:rPr>
        <w:t>skalierbare</w:t>
      </w:r>
      <w:r w:rsidR="00C2721E">
        <w:rPr>
          <w:rFonts w:ascii="Segoe UI" w:eastAsia="Segoe UI" w:hAnsi="Segoe UI" w:cs="Segoe UI"/>
          <w:b/>
          <w:bCs/>
          <w:sz w:val="22"/>
          <w:szCs w:val="22"/>
        </w:rPr>
        <w:t xml:space="preserve">s </w:t>
      </w:r>
      <w:r w:rsidR="003C7264">
        <w:rPr>
          <w:rFonts w:ascii="Segoe UI" w:eastAsia="Segoe UI" w:hAnsi="Segoe UI" w:cs="Segoe UI"/>
          <w:b/>
          <w:bCs/>
          <w:sz w:val="22"/>
          <w:szCs w:val="22"/>
        </w:rPr>
        <w:t>Vision System</w:t>
      </w:r>
      <w:r w:rsidR="00500FF7" w:rsidRPr="00500FF7">
        <w:rPr>
          <w:rFonts w:ascii="Segoe UI" w:eastAsia="Segoe UI" w:hAnsi="Segoe UI" w:cs="Segoe UI"/>
          <w:b/>
          <w:bCs/>
          <w:sz w:val="22"/>
          <w:szCs w:val="22"/>
        </w:rPr>
        <w:t xml:space="preserve"> aus einer Hand</w:t>
      </w:r>
      <w:r w:rsidR="00B16671">
        <w:rPr>
          <w:rFonts w:ascii="Segoe UI" w:eastAsia="Segoe UI" w:hAnsi="Segoe UI" w:cs="Segoe UI"/>
          <w:b/>
          <w:bCs/>
          <w:sz w:val="22"/>
          <w:szCs w:val="22"/>
        </w:rPr>
        <w:t>.</w:t>
      </w:r>
      <w:r w:rsidR="009E1BCE">
        <w:rPr>
          <w:rFonts w:ascii="Segoe UI" w:eastAsia="Segoe UI" w:hAnsi="Segoe UI" w:cs="Segoe UI"/>
          <w:b/>
          <w:bCs/>
          <w:sz w:val="22"/>
          <w:szCs w:val="22"/>
        </w:rPr>
        <w:t xml:space="preserve"> </w:t>
      </w:r>
      <w:r w:rsidR="00415DDF">
        <w:rPr>
          <w:rFonts w:ascii="Segoe UI" w:eastAsia="Segoe UI" w:hAnsi="Segoe UI" w:cs="Segoe UI"/>
          <w:b/>
          <w:bCs/>
          <w:sz w:val="22"/>
          <w:szCs w:val="22"/>
        </w:rPr>
        <w:t>Da</w:t>
      </w:r>
      <w:r w:rsidR="000C79A4">
        <w:rPr>
          <w:rFonts w:ascii="Segoe UI" w:eastAsia="Segoe UI" w:hAnsi="Segoe UI" w:cs="Segoe UI"/>
          <w:b/>
          <w:bCs/>
          <w:sz w:val="22"/>
          <w:szCs w:val="22"/>
        </w:rPr>
        <w:t xml:space="preserve">durch </w:t>
      </w:r>
      <w:r w:rsidR="00F25E4B">
        <w:rPr>
          <w:rFonts w:ascii="Segoe UI" w:eastAsia="Segoe UI" w:hAnsi="Segoe UI" w:cs="Segoe UI"/>
          <w:b/>
          <w:bCs/>
          <w:sz w:val="22"/>
          <w:szCs w:val="22"/>
        </w:rPr>
        <w:t>werden</w:t>
      </w:r>
      <w:r w:rsidR="00353EF5">
        <w:rPr>
          <w:rFonts w:ascii="Segoe UI" w:eastAsia="Segoe UI" w:hAnsi="Segoe UI" w:cs="Segoe UI"/>
          <w:b/>
          <w:bCs/>
          <w:sz w:val="22"/>
          <w:szCs w:val="22"/>
        </w:rPr>
        <w:t xml:space="preserve"> </w:t>
      </w:r>
      <w:r w:rsidR="0068586F">
        <w:rPr>
          <w:rFonts w:ascii="Segoe UI" w:eastAsia="Segoe UI" w:hAnsi="Segoe UI" w:cs="Segoe UI"/>
          <w:b/>
          <w:bCs/>
          <w:sz w:val="22"/>
          <w:szCs w:val="22"/>
        </w:rPr>
        <w:t xml:space="preserve">Systemkomplexität, </w:t>
      </w:r>
      <w:r w:rsidR="00D6386D">
        <w:rPr>
          <w:rFonts w:ascii="Segoe UI" w:eastAsia="Segoe UI" w:hAnsi="Segoe UI" w:cs="Segoe UI"/>
          <w:b/>
          <w:bCs/>
          <w:sz w:val="22"/>
          <w:szCs w:val="22"/>
        </w:rPr>
        <w:t xml:space="preserve">Integrationsaufwand und </w:t>
      </w:r>
      <w:r w:rsidR="00920BB6">
        <w:rPr>
          <w:rFonts w:ascii="Segoe UI" w:eastAsia="Segoe UI" w:hAnsi="Segoe UI" w:cs="Segoe UI"/>
          <w:b/>
          <w:bCs/>
          <w:sz w:val="22"/>
          <w:szCs w:val="22"/>
        </w:rPr>
        <w:t>Systemkosten</w:t>
      </w:r>
      <w:r w:rsidR="00F25E4B" w:rsidRPr="00F25E4B">
        <w:rPr>
          <w:rFonts w:ascii="Segoe UI" w:eastAsia="Segoe UI" w:hAnsi="Segoe UI" w:cs="Segoe UI"/>
          <w:b/>
          <w:bCs/>
          <w:sz w:val="22"/>
          <w:szCs w:val="22"/>
        </w:rPr>
        <w:t xml:space="preserve"> </w:t>
      </w:r>
      <w:r w:rsidR="00F25E4B">
        <w:rPr>
          <w:rFonts w:ascii="Segoe UI" w:eastAsia="Segoe UI" w:hAnsi="Segoe UI" w:cs="Segoe UI"/>
          <w:b/>
          <w:bCs/>
          <w:sz w:val="22"/>
          <w:szCs w:val="22"/>
        </w:rPr>
        <w:t>reduziert</w:t>
      </w:r>
      <w:r w:rsidR="00920BB6">
        <w:rPr>
          <w:rFonts w:ascii="Segoe UI" w:eastAsia="Segoe UI" w:hAnsi="Segoe UI" w:cs="Segoe UI"/>
          <w:b/>
          <w:bCs/>
          <w:sz w:val="22"/>
          <w:szCs w:val="22"/>
        </w:rPr>
        <w:t>.</w:t>
      </w:r>
    </w:p>
    <w:p w14:paraId="426AEB87" w14:textId="77777777" w:rsidR="00727817" w:rsidRPr="00AE3330" w:rsidRDefault="00727817" w:rsidP="380BD46F">
      <w:pPr>
        <w:pStyle w:val="Speichermdienb"/>
        <w:spacing w:after="0"/>
        <w:jc w:val="both"/>
        <w:rPr>
          <w:rFonts w:ascii="Segoe UI" w:eastAsia="Segoe UI" w:hAnsi="Segoe UI" w:cs="Segoe UI"/>
          <w:b/>
          <w:bCs/>
        </w:rPr>
      </w:pPr>
    </w:p>
    <w:p w14:paraId="42A99A40" w14:textId="4B2E0C70" w:rsidR="00B464F3" w:rsidRDefault="00727817" w:rsidP="380BD46F">
      <w:pPr>
        <w:pStyle w:val="ASMListing"/>
        <w:tabs>
          <w:tab w:val="clear" w:pos="1814"/>
          <w:tab w:val="clear" w:pos="2722"/>
          <w:tab w:val="clear" w:pos="5443"/>
          <w:tab w:val="left" w:pos="4820"/>
        </w:tabs>
        <w:jc w:val="both"/>
        <w:rPr>
          <w:rFonts w:ascii="Segoe UI" w:eastAsia="Segoe UI" w:hAnsi="Segoe UI" w:cs="Segoe UI"/>
          <w:noProof/>
          <w:sz w:val="22"/>
          <w:szCs w:val="22"/>
        </w:rPr>
      </w:pPr>
      <w:r w:rsidRPr="380BD46F">
        <w:rPr>
          <w:rFonts w:ascii="Segoe UI" w:eastAsia="Segoe UI" w:hAnsi="Segoe UI" w:cs="Segoe UI"/>
          <w:b/>
          <w:bCs/>
          <w:sz w:val="22"/>
          <w:szCs w:val="22"/>
        </w:rPr>
        <w:t>Ahrensburg,</w:t>
      </w:r>
      <w:r w:rsidR="0078494D">
        <w:rPr>
          <w:rFonts w:ascii="Segoe UI" w:eastAsia="Segoe UI" w:hAnsi="Segoe UI" w:cs="Segoe UI"/>
          <w:b/>
          <w:bCs/>
          <w:sz w:val="22"/>
          <w:szCs w:val="22"/>
        </w:rPr>
        <w:t xml:space="preserve"> 29. September 2026</w:t>
      </w:r>
      <w:r w:rsidRPr="0078494D">
        <w:rPr>
          <w:rFonts w:ascii="Segoe UI" w:eastAsia="Segoe UI" w:hAnsi="Segoe UI" w:cs="Segoe UI"/>
          <w:sz w:val="22"/>
          <w:szCs w:val="22"/>
        </w:rPr>
        <w:t xml:space="preserve"> </w:t>
      </w:r>
      <w:r w:rsidRPr="380BD46F">
        <w:rPr>
          <w:rFonts w:ascii="Segoe UI" w:eastAsia="Segoe UI" w:hAnsi="Segoe UI" w:cs="Segoe UI"/>
          <w:sz w:val="22"/>
          <w:szCs w:val="22"/>
        </w:rPr>
        <w:t xml:space="preserve">– </w:t>
      </w:r>
      <w:r w:rsidR="001002DB" w:rsidRPr="001002DB">
        <w:rPr>
          <w:rFonts w:ascii="Segoe UI" w:eastAsia="Segoe UI" w:hAnsi="Segoe UI" w:cs="Segoe UI"/>
          <w:noProof/>
          <w:sz w:val="22"/>
          <w:szCs w:val="22"/>
        </w:rPr>
        <w:t>Die Basler AG, internationaler Hersteller hochwertiger Machine Vision Hardware und Software,</w:t>
      </w:r>
      <w:r w:rsidR="001002DB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5D51CA">
        <w:rPr>
          <w:rFonts w:ascii="Segoe UI" w:eastAsia="Segoe UI" w:hAnsi="Segoe UI" w:cs="Segoe UI"/>
          <w:noProof/>
          <w:sz w:val="22"/>
          <w:szCs w:val="22"/>
        </w:rPr>
        <w:t>bietet f</w:t>
      </w:r>
      <w:r w:rsidR="005F2C30" w:rsidRPr="005F2C30">
        <w:rPr>
          <w:rFonts w:ascii="Segoe UI" w:eastAsia="Segoe UI" w:hAnsi="Segoe UI" w:cs="Segoe UI"/>
          <w:noProof/>
          <w:sz w:val="22"/>
          <w:szCs w:val="22"/>
        </w:rPr>
        <w:t>ür datenintensive Anwendungen ein hoch performantes</w:t>
      </w:r>
      <w:r w:rsidR="00CA31DC">
        <w:rPr>
          <w:rFonts w:ascii="Segoe UI" w:eastAsia="Segoe UI" w:hAnsi="Segoe UI" w:cs="Segoe UI"/>
          <w:noProof/>
          <w:sz w:val="22"/>
          <w:szCs w:val="22"/>
        </w:rPr>
        <w:t xml:space="preserve">, </w:t>
      </w:r>
      <w:r w:rsidR="00D7257D">
        <w:rPr>
          <w:rFonts w:ascii="Segoe UI" w:eastAsia="Segoe UI" w:hAnsi="Segoe UI" w:cs="Segoe UI"/>
          <w:noProof/>
          <w:sz w:val="22"/>
          <w:szCs w:val="22"/>
        </w:rPr>
        <w:t xml:space="preserve">kompaktes und </w:t>
      </w:r>
      <w:r w:rsidR="00CA31DC">
        <w:rPr>
          <w:rFonts w:ascii="Segoe UI" w:eastAsia="Segoe UI" w:hAnsi="Segoe UI" w:cs="Segoe UI"/>
          <w:noProof/>
          <w:sz w:val="22"/>
          <w:szCs w:val="22"/>
        </w:rPr>
        <w:t>skalierbares</w:t>
      </w:r>
      <w:r w:rsidR="005F2C30" w:rsidRPr="005F2C30">
        <w:rPr>
          <w:rFonts w:ascii="Segoe UI" w:eastAsia="Segoe UI" w:hAnsi="Segoe UI" w:cs="Segoe UI"/>
          <w:noProof/>
          <w:sz w:val="22"/>
          <w:szCs w:val="22"/>
        </w:rPr>
        <w:t xml:space="preserve"> 10GigE</w:t>
      </w:r>
      <w:r w:rsidR="0058552F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2A0CB6">
        <w:rPr>
          <w:rFonts w:ascii="Segoe UI" w:eastAsia="Segoe UI" w:hAnsi="Segoe UI" w:cs="Segoe UI"/>
          <w:noProof/>
          <w:sz w:val="22"/>
          <w:szCs w:val="22"/>
        </w:rPr>
        <w:t>Vi</w:t>
      </w:r>
      <w:r w:rsidR="0046429C">
        <w:rPr>
          <w:rFonts w:ascii="Segoe UI" w:eastAsia="Segoe UI" w:hAnsi="Segoe UI" w:cs="Segoe UI"/>
          <w:noProof/>
          <w:sz w:val="22"/>
          <w:szCs w:val="22"/>
        </w:rPr>
        <w:t xml:space="preserve">sion </w:t>
      </w:r>
      <w:r w:rsidR="002313E5">
        <w:rPr>
          <w:rFonts w:ascii="Segoe UI" w:eastAsia="Segoe UI" w:hAnsi="Segoe UI" w:cs="Segoe UI"/>
          <w:noProof/>
          <w:sz w:val="22"/>
          <w:szCs w:val="22"/>
        </w:rPr>
        <w:t>Syste</w:t>
      </w:r>
      <w:r w:rsidR="003C6422">
        <w:rPr>
          <w:rFonts w:ascii="Segoe UI" w:eastAsia="Segoe UI" w:hAnsi="Segoe UI" w:cs="Segoe UI"/>
          <w:noProof/>
          <w:sz w:val="22"/>
          <w:szCs w:val="22"/>
        </w:rPr>
        <w:t xml:space="preserve">m </w:t>
      </w:r>
      <w:r w:rsidR="005F2C30" w:rsidRPr="005F2C30">
        <w:rPr>
          <w:rFonts w:ascii="Segoe UI" w:eastAsia="Segoe UI" w:hAnsi="Segoe UI" w:cs="Segoe UI"/>
          <w:noProof/>
          <w:sz w:val="22"/>
          <w:szCs w:val="22"/>
        </w:rPr>
        <w:t>mit stabiler Datenübertragung, geringer CPU-Last</w:t>
      </w:r>
      <w:r w:rsidR="00E31E01">
        <w:rPr>
          <w:rFonts w:ascii="Segoe UI" w:eastAsia="Segoe UI" w:hAnsi="Segoe UI" w:cs="Segoe UI"/>
          <w:noProof/>
          <w:sz w:val="22"/>
          <w:szCs w:val="22"/>
        </w:rPr>
        <w:t xml:space="preserve"> und</w:t>
      </w:r>
      <w:r w:rsidR="005F2C30" w:rsidRPr="005F2C30">
        <w:rPr>
          <w:rFonts w:ascii="Segoe UI" w:eastAsia="Segoe UI" w:hAnsi="Segoe UI" w:cs="Segoe UI"/>
          <w:noProof/>
          <w:sz w:val="22"/>
          <w:szCs w:val="22"/>
        </w:rPr>
        <w:t xml:space="preserve"> n</w:t>
      </w:r>
      <w:r w:rsidR="00AF3983" w:rsidRPr="005F2C30">
        <w:rPr>
          <w:rFonts w:ascii="Segoe UI" w:eastAsia="Segoe UI" w:hAnsi="Segoe UI" w:cs="Segoe UI"/>
          <w:noProof/>
          <w:sz w:val="22"/>
          <w:szCs w:val="22"/>
        </w:rPr>
        <w:t>iedrige</w:t>
      </w:r>
      <w:r w:rsidR="00AF3983">
        <w:rPr>
          <w:rFonts w:ascii="Segoe UI" w:eastAsia="Segoe UI" w:hAnsi="Segoe UI" w:cs="Segoe UI"/>
          <w:noProof/>
          <w:sz w:val="22"/>
          <w:szCs w:val="22"/>
        </w:rPr>
        <w:t xml:space="preserve">m </w:t>
      </w:r>
      <w:r w:rsidR="00D10258">
        <w:rPr>
          <w:rFonts w:ascii="Segoe UI" w:eastAsia="Segoe UI" w:hAnsi="Segoe UI" w:cs="Segoe UI"/>
          <w:noProof/>
          <w:sz w:val="22"/>
          <w:szCs w:val="22"/>
        </w:rPr>
        <w:t>St</w:t>
      </w:r>
      <w:r w:rsidR="00FE1206">
        <w:rPr>
          <w:rFonts w:ascii="Segoe UI" w:eastAsia="Segoe UI" w:hAnsi="Segoe UI" w:cs="Segoe UI"/>
          <w:noProof/>
          <w:sz w:val="22"/>
          <w:szCs w:val="22"/>
        </w:rPr>
        <w:t>rom</w:t>
      </w:r>
      <w:r w:rsidR="004B6665">
        <w:rPr>
          <w:rFonts w:ascii="Segoe UI" w:eastAsia="Segoe UI" w:hAnsi="Segoe UI" w:cs="Segoe UI"/>
          <w:noProof/>
          <w:sz w:val="22"/>
          <w:szCs w:val="22"/>
        </w:rPr>
        <w:t>verbrau</w:t>
      </w:r>
      <w:r w:rsidR="009B2A0B">
        <w:rPr>
          <w:rFonts w:ascii="Segoe UI" w:eastAsia="Segoe UI" w:hAnsi="Segoe UI" w:cs="Segoe UI"/>
          <w:noProof/>
          <w:sz w:val="22"/>
          <w:szCs w:val="22"/>
        </w:rPr>
        <w:t>ch</w:t>
      </w:r>
      <w:r w:rsidR="00801D2C">
        <w:rPr>
          <w:rFonts w:ascii="Segoe UI" w:eastAsia="Segoe UI" w:hAnsi="Segoe UI" w:cs="Segoe UI"/>
          <w:noProof/>
          <w:sz w:val="22"/>
          <w:szCs w:val="22"/>
        </w:rPr>
        <w:t>.</w:t>
      </w:r>
      <w:r w:rsidR="005F2C30" w:rsidRPr="005F2C30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7D3E6B">
        <w:rPr>
          <w:rFonts w:ascii="Segoe UI" w:eastAsia="Segoe UI" w:hAnsi="Segoe UI" w:cs="Segoe UI"/>
          <w:noProof/>
          <w:sz w:val="22"/>
          <w:szCs w:val="22"/>
        </w:rPr>
        <w:t>Aufeinander abgestimmte Komponenten</w:t>
      </w:r>
      <w:r w:rsidR="002E729F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851B69">
        <w:rPr>
          <w:rFonts w:ascii="Segoe UI" w:eastAsia="Segoe UI" w:hAnsi="Segoe UI" w:cs="Segoe UI"/>
          <w:noProof/>
          <w:sz w:val="22"/>
          <w:szCs w:val="22"/>
        </w:rPr>
        <w:t>verringer</w:t>
      </w:r>
      <w:r w:rsidR="005D14A4">
        <w:rPr>
          <w:rFonts w:ascii="Segoe UI" w:eastAsia="Segoe UI" w:hAnsi="Segoe UI" w:cs="Segoe UI"/>
          <w:noProof/>
          <w:sz w:val="22"/>
          <w:szCs w:val="22"/>
        </w:rPr>
        <w:t>n</w:t>
      </w:r>
      <w:r w:rsidR="00851B69">
        <w:rPr>
          <w:rFonts w:ascii="Segoe UI" w:eastAsia="Segoe UI" w:hAnsi="Segoe UI" w:cs="Segoe UI"/>
          <w:noProof/>
          <w:sz w:val="22"/>
          <w:szCs w:val="22"/>
        </w:rPr>
        <w:t xml:space="preserve"> die</w:t>
      </w:r>
      <w:r w:rsidR="005F2C30" w:rsidRPr="005F2C30">
        <w:rPr>
          <w:rFonts w:ascii="Segoe UI" w:eastAsia="Segoe UI" w:hAnsi="Segoe UI" w:cs="Segoe UI"/>
          <w:noProof/>
          <w:sz w:val="22"/>
          <w:szCs w:val="22"/>
        </w:rPr>
        <w:t xml:space="preserve"> Systemkomplexität</w:t>
      </w:r>
      <w:r w:rsidR="00BC2EA5">
        <w:rPr>
          <w:rFonts w:ascii="Segoe UI" w:eastAsia="Segoe UI" w:hAnsi="Segoe UI" w:cs="Segoe UI"/>
          <w:noProof/>
          <w:sz w:val="22"/>
          <w:szCs w:val="22"/>
        </w:rPr>
        <w:t>, den Integratio</w:t>
      </w:r>
      <w:r w:rsidR="008F61BD">
        <w:rPr>
          <w:rFonts w:ascii="Segoe UI" w:eastAsia="Segoe UI" w:hAnsi="Segoe UI" w:cs="Segoe UI"/>
          <w:noProof/>
          <w:sz w:val="22"/>
          <w:szCs w:val="22"/>
        </w:rPr>
        <w:t>ns</w:t>
      </w:r>
      <w:r w:rsidR="00BC2EA5">
        <w:rPr>
          <w:rFonts w:ascii="Segoe UI" w:eastAsia="Segoe UI" w:hAnsi="Segoe UI" w:cs="Segoe UI"/>
          <w:noProof/>
          <w:sz w:val="22"/>
          <w:szCs w:val="22"/>
        </w:rPr>
        <w:t>aufwand</w:t>
      </w:r>
      <w:r w:rsidR="005F2C30" w:rsidRPr="005F2C30">
        <w:rPr>
          <w:rFonts w:ascii="Segoe UI" w:eastAsia="Segoe UI" w:hAnsi="Segoe UI" w:cs="Segoe UI"/>
          <w:noProof/>
          <w:sz w:val="22"/>
          <w:szCs w:val="22"/>
        </w:rPr>
        <w:t xml:space="preserve"> und </w:t>
      </w:r>
      <w:r w:rsidR="00FA0C19">
        <w:rPr>
          <w:rFonts w:ascii="Segoe UI" w:eastAsia="Segoe UI" w:hAnsi="Segoe UI" w:cs="Segoe UI"/>
          <w:noProof/>
          <w:sz w:val="22"/>
          <w:szCs w:val="22"/>
        </w:rPr>
        <w:t xml:space="preserve">die </w:t>
      </w:r>
      <w:r w:rsidR="007A3AE5">
        <w:rPr>
          <w:rFonts w:ascii="Segoe UI" w:eastAsia="Segoe UI" w:hAnsi="Segoe UI" w:cs="Segoe UI"/>
          <w:noProof/>
          <w:sz w:val="22"/>
          <w:szCs w:val="22"/>
        </w:rPr>
        <w:t>Betriebs</w:t>
      </w:r>
      <w:r w:rsidR="007A3AE5" w:rsidRPr="005F2C30">
        <w:rPr>
          <w:rFonts w:ascii="Segoe UI" w:eastAsia="Segoe UI" w:hAnsi="Segoe UI" w:cs="Segoe UI"/>
          <w:noProof/>
          <w:sz w:val="22"/>
          <w:szCs w:val="22"/>
        </w:rPr>
        <w:t>kosten</w:t>
      </w:r>
      <w:r w:rsidR="005F2C30" w:rsidRPr="005F2C30">
        <w:rPr>
          <w:rFonts w:ascii="Segoe UI" w:eastAsia="Segoe UI" w:hAnsi="Segoe UI" w:cs="Segoe UI"/>
          <w:noProof/>
          <w:sz w:val="22"/>
          <w:szCs w:val="22"/>
        </w:rPr>
        <w:t>.</w:t>
      </w:r>
      <w:r w:rsidR="00A65CEE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613DB0" w:rsidRPr="00613DB0">
        <w:rPr>
          <w:rFonts w:ascii="Segoe UI" w:eastAsia="Segoe UI" w:hAnsi="Segoe UI" w:cs="Segoe UI"/>
          <w:noProof/>
          <w:sz w:val="22"/>
          <w:szCs w:val="22"/>
        </w:rPr>
        <w:t xml:space="preserve">Das </w:t>
      </w:r>
      <w:r w:rsidR="00A65CEE">
        <w:rPr>
          <w:rFonts w:ascii="Segoe UI" w:eastAsia="Segoe UI" w:hAnsi="Segoe UI" w:cs="Segoe UI"/>
          <w:noProof/>
          <w:sz w:val="22"/>
          <w:szCs w:val="22"/>
        </w:rPr>
        <w:t>System</w:t>
      </w:r>
      <w:r w:rsidR="00613DB0" w:rsidRPr="00613DB0">
        <w:rPr>
          <w:rFonts w:ascii="Segoe UI" w:eastAsia="Segoe UI" w:hAnsi="Segoe UI" w:cs="Segoe UI"/>
          <w:noProof/>
          <w:sz w:val="22"/>
          <w:szCs w:val="22"/>
        </w:rPr>
        <w:t xml:space="preserve"> kombiniert </w:t>
      </w:r>
      <w:r w:rsidR="00EE1AFF">
        <w:rPr>
          <w:rFonts w:ascii="Segoe UI" w:eastAsia="Segoe UI" w:hAnsi="Segoe UI" w:cs="Segoe UI"/>
          <w:noProof/>
          <w:sz w:val="22"/>
          <w:szCs w:val="22"/>
        </w:rPr>
        <w:t>be</w:t>
      </w:r>
      <w:r w:rsidR="00581A08">
        <w:rPr>
          <w:rFonts w:ascii="Segoe UI" w:eastAsia="Segoe UI" w:hAnsi="Segoe UI" w:cs="Segoe UI"/>
          <w:noProof/>
          <w:sz w:val="22"/>
          <w:szCs w:val="22"/>
        </w:rPr>
        <w:t>sonder</w:t>
      </w:r>
      <w:r w:rsidR="00F01968">
        <w:rPr>
          <w:rFonts w:ascii="Segoe UI" w:eastAsia="Segoe UI" w:hAnsi="Segoe UI" w:cs="Segoe UI"/>
          <w:noProof/>
          <w:sz w:val="22"/>
          <w:szCs w:val="22"/>
        </w:rPr>
        <w:t>s</w:t>
      </w:r>
      <w:r w:rsidR="00613DB0" w:rsidRPr="00613DB0">
        <w:rPr>
          <w:rFonts w:ascii="Segoe UI" w:eastAsia="Segoe UI" w:hAnsi="Segoe UI" w:cs="Segoe UI"/>
          <w:noProof/>
          <w:sz w:val="22"/>
          <w:szCs w:val="22"/>
        </w:rPr>
        <w:t xml:space="preserve"> kompakte</w:t>
      </w:r>
      <w:r w:rsidR="00226AD4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C04585">
        <w:rPr>
          <w:rFonts w:ascii="Segoe UI" w:eastAsia="Segoe UI" w:hAnsi="Segoe UI" w:cs="Segoe UI"/>
          <w:noProof/>
          <w:sz w:val="22"/>
          <w:szCs w:val="22"/>
        </w:rPr>
        <w:t xml:space="preserve">RDMA-fähige </w:t>
      </w:r>
      <w:r w:rsidR="00613DB0" w:rsidRPr="009A640F">
        <w:rPr>
          <w:rFonts w:ascii="Segoe UI" w:eastAsia="Segoe UI" w:hAnsi="Segoe UI" w:cs="Segoe UI"/>
          <w:noProof/>
          <w:sz w:val="22"/>
          <w:szCs w:val="22"/>
        </w:rPr>
        <w:t xml:space="preserve">ace 2 </w:t>
      </w:r>
      <w:r w:rsidR="00222FB8">
        <w:rPr>
          <w:rFonts w:ascii="Segoe UI" w:eastAsia="Segoe UI" w:hAnsi="Segoe UI" w:cs="Segoe UI"/>
          <w:noProof/>
          <w:sz w:val="22"/>
          <w:szCs w:val="22"/>
        </w:rPr>
        <w:t>10GigE-</w:t>
      </w:r>
      <w:r w:rsidR="00613DB0" w:rsidRPr="009A640F">
        <w:rPr>
          <w:rFonts w:ascii="Segoe UI" w:eastAsia="Segoe UI" w:hAnsi="Segoe UI" w:cs="Segoe UI"/>
          <w:noProof/>
          <w:sz w:val="22"/>
          <w:szCs w:val="22"/>
        </w:rPr>
        <w:t>Kameras</w:t>
      </w:r>
      <w:r w:rsidR="00070FD1">
        <w:rPr>
          <w:rFonts w:ascii="Segoe UI" w:eastAsia="Segoe UI" w:hAnsi="Segoe UI" w:cs="Segoe UI"/>
          <w:noProof/>
          <w:sz w:val="22"/>
          <w:szCs w:val="22"/>
        </w:rPr>
        <w:t xml:space="preserve">, </w:t>
      </w:r>
      <w:r w:rsidR="007D4D35">
        <w:rPr>
          <w:rFonts w:ascii="Segoe UI" w:eastAsia="Segoe UI" w:hAnsi="Segoe UI" w:cs="Segoe UI"/>
          <w:noProof/>
          <w:sz w:val="22"/>
          <w:szCs w:val="22"/>
        </w:rPr>
        <w:t>10GigE</w:t>
      </w:r>
      <w:r w:rsidR="00C358BB">
        <w:rPr>
          <w:rFonts w:ascii="Segoe UI" w:eastAsia="Segoe UI" w:hAnsi="Segoe UI" w:cs="Segoe UI"/>
          <w:noProof/>
          <w:sz w:val="22"/>
          <w:szCs w:val="22"/>
        </w:rPr>
        <w:t>-</w:t>
      </w:r>
      <w:r w:rsidR="00613DB0" w:rsidRPr="009A640F">
        <w:rPr>
          <w:rFonts w:ascii="Segoe UI" w:eastAsia="Segoe UI" w:hAnsi="Segoe UI" w:cs="Segoe UI"/>
          <w:noProof/>
          <w:sz w:val="22"/>
          <w:szCs w:val="22"/>
        </w:rPr>
        <w:t>Netzwerkkarten (</w:t>
      </w:r>
      <w:r w:rsidR="00E92083">
        <w:rPr>
          <w:rFonts w:ascii="Segoe UI" w:eastAsia="Segoe UI" w:hAnsi="Segoe UI" w:cs="Segoe UI"/>
          <w:noProof/>
          <w:sz w:val="22"/>
          <w:szCs w:val="22"/>
        </w:rPr>
        <w:t>R</w:t>
      </w:r>
      <w:r w:rsidR="00613DB0" w:rsidRPr="009A640F">
        <w:rPr>
          <w:rFonts w:ascii="Segoe UI" w:eastAsia="Segoe UI" w:hAnsi="Segoe UI" w:cs="Segoe UI"/>
          <w:noProof/>
          <w:sz w:val="22"/>
          <w:szCs w:val="22"/>
        </w:rPr>
        <w:t>NICs)</w:t>
      </w:r>
      <w:r w:rsidR="00613DB0" w:rsidRPr="00613DB0">
        <w:rPr>
          <w:rFonts w:ascii="Segoe UI" w:eastAsia="Segoe UI" w:hAnsi="Segoe UI" w:cs="Segoe UI"/>
          <w:noProof/>
          <w:sz w:val="22"/>
          <w:szCs w:val="22"/>
        </w:rPr>
        <w:t>,</w:t>
      </w:r>
      <w:r w:rsidR="00226AD4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613DB0" w:rsidRPr="009A640F">
        <w:rPr>
          <w:rFonts w:ascii="Segoe UI" w:eastAsia="Segoe UI" w:hAnsi="Segoe UI" w:cs="Segoe UI"/>
          <w:noProof/>
          <w:sz w:val="22"/>
          <w:szCs w:val="22"/>
        </w:rPr>
        <w:t>pylon Software</w:t>
      </w:r>
      <w:r w:rsidR="00226AD4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613DB0" w:rsidRPr="00613DB0">
        <w:rPr>
          <w:rFonts w:ascii="Segoe UI" w:eastAsia="Segoe UI" w:hAnsi="Segoe UI" w:cs="Segoe UI"/>
          <w:noProof/>
          <w:sz w:val="22"/>
          <w:szCs w:val="22"/>
        </w:rPr>
        <w:t xml:space="preserve">mit GigE Vision 3.0-Unterstützung und </w:t>
      </w:r>
      <w:r w:rsidR="000414C0">
        <w:rPr>
          <w:rFonts w:ascii="Segoe UI" w:eastAsia="Segoe UI" w:hAnsi="Segoe UI" w:cs="Segoe UI"/>
          <w:noProof/>
          <w:sz w:val="22"/>
          <w:szCs w:val="22"/>
        </w:rPr>
        <w:t>passendes</w:t>
      </w:r>
      <w:r w:rsidR="00613DB0" w:rsidRPr="00613DB0">
        <w:rPr>
          <w:rFonts w:ascii="Segoe UI" w:eastAsia="Segoe UI" w:hAnsi="Segoe UI" w:cs="Segoe UI"/>
          <w:noProof/>
          <w:sz w:val="22"/>
          <w:szCs w:val="22"/>
        </w:rPr>
        <w:t xml:space="preserve"> Zubehör.</w:t>
      </w:r>
    </w:p>
    <w:p w14:paraId="69773298" w14:textId="13460B72" w:rsidR="00EF31B7" w:rsidRDefault="002E5EAE" w:rsidP="380BD46F">
      <w:pPr>
        <w:pStyle w:val="ASMListing"/>
        <w:tabs>
          <w:tab w:val="clear" w:pos="1814"/>
          <w:tab w:val="clear" w:pos="2722"/>
          <w:tab w:val="clear" w:pos="5443"/>
          <w:tab w:val="left" w:pos="4820"/>
        </w:tabs>
        <w:jc w:val="both"/>
        <w:rPr>
          <w:rFonts w:ascii="Segoe UI" w:eastAsia="Segoe UI" w:hAnsi="Segoe UI" w:cs="Segoe UI"/>
          <w:noProof/>
          <w:sz w:val="22"/>
          <w:szCs w:val="22"/>
        </w:rPr>
      </w:pPr>
      <w:r>
        <w:rPr>
          <w:rFonts w:ascii="Segoe UI" w:eastAsia="Segoe UI" w:hAnsi="Segoe UI" w:cs="Segoe UI"/>
          <w:noProof/>
          <w:sz w:val="22"/>
          <w:szCs w:val="22"/>
        </w:rPr>
        <w:t xml:space="preserve">Das </w:t>
      </w:r>
      <w:r w:rsidR="002679C5">
        <w:rPr>
          <w:rFonts w:ascii="Segoe UI" w:eastAsia="Segoe UI" w:hAnsi="Segoe UI" w:cs="Segoe UI"/>
          <w:noProof/>
          <w:sz w:val="22"/>
          <w:szCs w:val="22"/>
        </w:rPr>
        <w:t>V</w:t>
      </w:r>
      <w:r w:rsidR="00A3106D">
        <w:rPr>
          <w:rFonts w:ascii="Segoe UI" w:eastAsia="Segoe UI" w:hAnsi="Segoe UI" w:cs="Segoe UI"/>
          <w:noProof/>
          <w:sz w:val="22"/>
          <w:szCs w:val="22"/>
        </w:rPr>
        <w:t>ision</w:t>
      </w:r>
      <w:r>
        <w:rPr>
          <w:rFonts w:ascii="Segoe UI" w:eastAsia="Segoe UI" w:hAnsi="Segoe UI" w:cs="Segoe UI"/>
          <w:noProof/>
          <w:sz w:val="22"/>
          <w:szCs w:val="22"/>
        </w:rPr>
        <w:t xml:space="preserve"> System überträgt die</w:t>
      </w:r>
      <w:r w:rsidRPr="002E5EAE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7F3635">
        <w:rPr>
          <w:rFonts w:ascii="Segoe UI" w:eastAsia="Segoe UI" w:hAnsi="Segoe UI" w:cs="Segoe UI"/>
          <w:noProof/>
          <w:sz w:val="22"/>
          <w:szCs w:val="22"/>
        </w:rPr>
        <w:t>vo</w:t>
      </w:r>
      <w:r w:rsidR="005B584E">
        <w:rPr>
          <w:rFonts w:ascii="Segoe UI" w:eastAsia="Segoe UI" w:hAnsi="Segoe UI" w:cs="Segoe UI"/>
          <w:noProof/>
          <w:sz w:val="22"/>
          <w:szCs w:val="22"/>
        </w:rPr>
        <w:t xml:space="preserve">lle </w:t>
      </w:r>
      <w:r w:rsidRPr="002E5EAE">
        <w:rPr>
          <w:rFonts w:ascii="Segoe UI" w:eastAsia="Segoe UI" w:hAnsi="Segoe UI" w:cs="Segoe UI"/>
          <w:noProof/>
          <w:sz w:val="22"/>
          <w:szCs w:val="22"/>
        </w:rPr>
        <w:t xml:space="preserve">10 Gbps Datenrate </w:t>
      </w:r>
      <w:r w:rsidR="00E86893">
        <w:rPr>
          <w:rFonts w:ascii="Segoe UI" w:eastAsia="Segoe UI" w:hAnsi="Segoe UI" w:cs="Segoe UI"/>
          <w:noProof/>
          <w:sz w:val="22"/>
          <w:szCs w:val="22"/>
        </w:rPr>
        <w:t xml:space="preserve">zuverlässig </w:t>
      </w:r>
      <w:r w:rsidR="00EF31B7" w:rsidRPr="00EF31B7">
        <w:rPr>
          <w:rFonts w:ascii="Segoe UI" w:eastAsia="Segoe UI" w:hAnsi="Segoe UI" w:cs="Segoe UI"/>
          <w:noProof/>
          <w:sz w:val="22"/>
          <w:szCs w:val="22"/>
        </w:rPr>
        <w:t xml:space="preserve">von Industriekameras an </w:t>
      </w:r>
      <w:r w:rsidR="00C358BB">
        <w:rPr>
          <w:rFonts w:ascii="Segoe UI" w:eastAsia="Segoe UI" w:hAnsi="Segoe UI" w:cs="Segoe UI"/>
          <w:noProof/>
          <w:sz w:val="22"/>
          <w:szCs w:val="22"/>
        </w:rPr>
        <w:t>den Host-PC</w:t>
      </w:r>
      <w:r w:rsidR="00EF31B7" w:rsidRPr="00EF31B7">
        <w:rPr>
          <w:rFonts w:ascii="Segoe UI" w:eastAsia="Segoe UI" w:hAnsi="Segoe UI" w:cs="Segoe UI"/>
          <w:noProof/>
          <w:sz w:val="22"/>
          <w:szCs w:val="22"/>
        </w:rPr>
        <w:t xml:space="preserve">. </w:t>
      </w:r>
      <w:r w:rsidR="00B22337">
        <w:rPr>
          <w:rFonts w:ascii="Segoe UI" w:eastAsia="Segoe UI" w:hAnsi="Segoe UI" w:cs="Segoe UI"/>
          <w:noProof/>
          <w:sz w:val="22"/>
          <w:szCs w:val="22"/>
        </w:rPr>
        <w:t>V</w:t>
      </w:r>
      <w:r w:rsidR="00EF31B7" w:rsidRPr="00EF31B7">
        <w:rPr>
          <w:rFonts w:ascii="Segoe UI" w:eastAsia="Segoe UI" w:hAnsi="Segoe UI" w:cs="Segoe UI"/>
          <w:noProof/>
          <w:sz w:val="22"/>
          <w:szCs w:val="22"/>
        </w:rPr>
        <w:t>on der hohen verfügbaren Bandbreite</w:t>
      </w:r>
      <w:r w:rsidR="00CC49D2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B42926">
        <w:rPr>
          <w:rFonts w:ascii="Segoe UI" w:eastAsia="Segoe UI" w:hAnsi="Segoe UI" w:cs="Segoe UI"/>
          <w:noProof/>
          <w:sz w:val="22"/>
          <w:szCs w:val="22"/>
        </w:rPr>
        <w:t>bei</w:t>
      </w:r>
      <w:r w:rsidR="00CC49D2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163C62">
        <w:rPr>
          <w:rFonts w:ascii="Segoe UI" w:eastAsia="Segoe UI" w:hAnsi="Segoe UI" w:cs="Segoe UI"/>
          <w:noProof/>
          <w:sz w:val="22"/>
          <w:szCs w:val="22"/>
        </w:rPr>
        <w:t>reduzier</w:t>
      </w:r>
      <w:r w:rsidR="00D75774">
        <w:rPr>
          <w:rFonts w:ascii="Segoe UI" w:eastAsia="Segoe UI" w:hAnsi="Segoe UI" w:cs="Segoe UI"/>
          <w:noProof/>
          <w:sz w:val="22"/>
          <w:szCs w:val="22"/>
        </w:rPr>
        <w:t xml:space="preserve">ter </w:t>
      </w:r>
      <w:r w:rsidR="00CC49D2">
        <w:rPr>
          <w:rFonts w:ascii="Segoe UI" w:eastAsia="Segoe UI" w:hAnsi="Segoe UI" w:cs="Segoe UI"/>
          <w:noProof/>
          <w:sz w:val="22"/>
          <w:szCs w:val="22"/>
        </w:rPr>
        <w:t>CPU-Last</w:t>
      </w:r>
      <w:r w:rsidR="00EF31B7" w:rsidRPr="00EF31B7">
        <w:rPr>
          <w:rFonts w:ascii="Segoe UI" w:eastAsia="Segoe UI" w:hAnsi="Segoe UI" w:cs="Segoe UI"/>
          <w:noProof/>
          <w:sz w:val="22"/>
          <w:szCs w:val="22"/>
        </w:rPr>
        <w:t xml:space="preserve"> und der</w:t>
      </w:r>
      <w:r w:rsidR="007C7395">
        <w:rPr>
          <w:rFonts w:ascii="Segoe UI" w:eastAsia="Segoe UI" w:hAnsi="Segoe UI" w:cs="Segoe UI"/>
          <w:noProof/>
          <w:sz w:val="22"/>
          <w:szCs w:val="22"/>
        </w:rPr>
        <w:t xml:space="preserve"> langfristigen</w:t>
      </w:r>
      <w:r w:rsidR="00EF31B7" w:rsidRPr="00EF31B7">
        <w:rPr>
          <w:rFonts w:ascii="Segoe UI" w:eastAsia="Segoe UI" w:hAnsi="Segoe UI" w:cs="Segoe UI"/>
          <w:noProof/>
          <w:sz w:val="22"/>
          <w:szCs w:val="22"/>
        </w:rPr>
        <w:t xml:space="preserve"> Skalierbarkeit</w:t>
      </w:r>
      <w:r w:rsidR="005D488D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B22337" w:rsidRPr="00EF31B7">
        <w:rPr>
          <w:rFonts w:ascii="Segoe UI" w:eastAsia="Segoe UI" w:hAnsi="Segoe UI" w:cs="Segoe UI"/>
          <w:noProof/>
          <w:sz w:val="22"/>
          <w:szCs w:val="22"/>
        </w:rPr>
        <w:t xml:space="preserve">profitieren Mehrkamerasysteme </w:t>
      </w:r>
      <w:r w:rsidR="003330DD">
        <w:rPr>
          <w:rFonts w:ascii="Segoe UI" w:eastAsia="Segoe UI" w:hAnsi="Segoe UI" w:cs="Segoe UI"/>
          <w:noProof/>
          <w:sz w:val="22"/>
          <w:szCs w:val="22"/>
        </w:rPr>
        <w:t>und</w:t>
      </w:r>
      <w:r w:rsidR="005D488D">
        <w:rPr>
          <w:rFonts w:ascii="Segoe UI" w:eastAsia="Segoe UI" w:hAnsi="Segoe UI" w:cs="Segoe UI"/>
          <w:noProof/>
          <w:sz w:val="22"/>
          <w:szCs w:val="22"/>
        </w:rPr>
        <w:t xml:space="preserve"> Anwendungen </w:t>
      </w:r>
      <w:r w:rsidR="005B51D5">
        <w:rPr>
          <w:rFonts w:ascii="Segoe UI" w:eastAsia="Segoe UI" w:hAnsi="Segoe UI" w:cs="Segoe UI"/>
          <w:noProof/>
          <w:sz w:val="22"/>
          <w:szCs w:val="22"/>
        </w:rPr>
        <w:t>in der</w:t>
      </w:r>
      <w:r w:rsidR="002B670A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EE39D7">
        <w:rPr>
          <w:rFonts w:ascii="Segoe UI" w:eastAsia="Segoe UI" w:hAnsi="Segoe UI" w:cs="Segoe UI"/>
          <w:noProof/>
          <w:sz w:val="22"/>
          <w:szCs w:val="22"/>
        </w:rPr>
        <w:t>Qualitäts</w:t>
      </w:r>
      <w:r w:rsidR="008169DD">
        <w:rPr>
          <w:rFonts w:ascii="Segoe UI" w:eastAsia="Segoe UI" w:hAnsi="Segoe UI" w:cs="Segoe UI"/>
          <w:noProof/>
          <w:sz w:val="22"/>
          <w:szCs w:val="22"/>
        </w:rPr>
        <w:t>prüfung</w:t>
      </w:r>
      <w:r w:rsidR="000A6109">
        <w:rPr>
          <w:rFonts w:ascii="Segoe UI" w:eastAsia="Segoe UI" w:hAnsi="Segoe UI" w:cs="Segoe UI"/>
          <w:noProof/>
          <w:sz w:val="22"/>
          <w:szCs w:val="22"/>
        </w:rPr>
        <w:t xml:space="preserve">, </w:t>
      </w:r>
      <w:r w:rsidR="00CB4210">
        <w:rPr>
          <w:rFonts w:ascii="Segoe UI" w:eastAsia="Segoe UI" w:hAnsi="Segoe UI" w:cs="Segoe UI"/>
          <w:noProof/>
          <w:sz w:val="22"/>
          <w:szCs w:val="22"/>
        </w:rPr>
        <w:t>Robotersteuerung</w:t>
      </w:r>
      <w:r w:rsidR="007D4C42">
        <w:rPr>
          <w:rFonts w:ascii="Segoe UI" w:eastAsia="Segoe UI" w:hAnsi="Segoe UI" w:cs="Segoe UI"/>
          <w:noProof/>
          <w:sz w:val="22"/>
          <w:szCs w:val="22"/>
        </w:rPr>
        <w:t xml:space="preserve">, </w:t>
      </w:r>
      <w:r w:rsidR="00A27C48">
        <w:rPr>
          <w:rFonts w:ascii="Segoe UI" w:eastAsia="Segoe UI" w:hAnsi="Segoe UI" w:cs="Segoe UI"/>
          <w:noProof/>
          <w:sz w:val="22"/>
          <w:szCs w:val="22"/>
        </w:rPr>
        <w:t>Logistik</w:t>
      </w:r>
      <w:r w:rsidR="00CB4210">
        <w:rPr>
          <w:rFonts w:ascii="Segoe UI" w:eastAsia="Segoe UI" w:hAnsi="Segoe UI" w:cs="Segoe UI"/>
          <w:noProof/>
          <w:sz w:val="22"/>
          <w:szCs w:val="22"/>
        </w:rPr>
        <w:t>,</w:t>
      </w:r>
      <w:r w:rsidR="008169DD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89664F">
        <w:rPr>
          <w:rFonts w:ascii="Segoe UI" w:eastAsia="Segoe UI" w:hAnsi="Segoe UI" w:cs="Segoe UI"/>
          <w:noProof/>
          <w:sz w:val="22"/>
          <w:szCs w:val="22"/>
        </w:rPr>
        <w:t>Waferinspektion</w:t>
      </w:r>
      <w:r w:rsidR="007D4C42">
        <w:rPr>
          <w:rFonts w:ascii="Segoe UI" w:eastAsia="Segoe UI" w:hAnsi="Segoe UI" w:cs="Segoe UI"/>
          <w:noProof/>
          <w:sz w:val="22"/>
          <w:szCs w:val="22"/>
        </w:rPr>
        <w:t xml:space="preserve"> und</w:t>
      </w:r>
      <w:r w:rsidR="0089664F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9C51A5">
        <w:rPr>
          <w:rFonts w:ascii="Segoe UI" w:eastAsia="Segoe UI" w:hAnsi="Segoe UI" w:cs="Segoe UI"/>
          <w:noProof/>
          <w:sz w:val="22"/>
          <w:szCs w:val="22"/>
        </w:rPr>
        <w:t>Halbleiterfertigung</w:t>
      </w:r>
      <w:r w:rsidR="007D4C42">
        <w:rPr>
          <w:rFonts w:ascii="Segoe UI" w:eastAsia="Segoe UI" w:hAnsi="Segoe UI" w:cs="Segoe UI"/>
          <w:noProof/>
          <w:sz w:val="22"/>
          <w:szCs w:val="22"/>
        </w:rPr>
        <w:t>.</w:t>
      </w:r>
      <w:r w:rsidR="00A458B9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C83753">
        <w:rPr>
          <w:rFonts w:ascii="Segoe UI" w:eastAsia="Segoe UI" w:hAnsi="Segoe UI" w:cs="Segoe UI"/>
          <w:noProof/>
          <w:sz w:val="22"/>
          <w:szCs w:val="22"/>
        </w:rPr>
        <w:t xml:space="preserve">Das </w:t>
      </w:r>
      <w:r w:rsidR="005C032A">
        <w:rPr>
          <w:rFonts w:ascii="Segoe UI" w:eastAsia="Segoe UI" w:hAnsi="Segoe UI" w:cs="Segoe UI"/>
          <w:noProof/>
          <w:sz w:val="22"/>
          <w:szCs w:val="22"/>
        </w:rPr>
        <w:t xml:space="preserve">Streaming-Protokoll </w:t>
      </w:r>
      <w:r w:rsidR="005D15C2" w:rsidRPr="005D15C2">
        <w:rPr>
          <w:rFonts w:ascii="Segoe UI" w:eastAsia="Segoe UI" w:hAnsi="Segoe UI" w:cs="Segoe UI"/>
          <w:noProof/>
          <w:sz w:val="22"/>
          <w:szCs w:val="22"/>
        </w:rPr>
        <w:t>RDMA</w:t>
      </w:r>
      <w:r w:rsidR="000617D5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132950">
        <w:rPr>
          <w:rFonts w:ascii="Segoe UI" w:eastAsia="Segoe UI" w:hAnsi="Segoe UI" w:cs="Segoe UI"/>
          <w:noProof/>
          <w:sz w:val="22"/>
          <w:szCs w:val="22"/>
        </w:rPr>
        <w:t>g</w:t>
      </w:r>
      <w:r w:rsidR="00CA350D">
        <w:rPr>
          <w:rFonts w:ascii="Segoe UI" w:eastAsia="Segoe UI" w:hAnsi="Segoe UI" w:cs="Segoe UI"/>
          <w:noProof/>
          <w:sz w:val="22"/>
          <w:szCs w:val="22"/>
        </w:rPr>
        <w:t>ewäh</w:t>
      </w:r>
      <w:r w:rsidR="003649EC">
        <w:rPr>
          <w:rFonts w:ascii="Segoe UI" w:eastAsia="Segoe UI" w:hAnsi="Segoe UI" w:cs="Segoe UI"/>
          <w:noProof/>
          <w:sz w:val="22"/>
          <w:szCs w:val="22"/>
        </w:rPr>
        <w:t>rleist</w:t>
      </w:r>
      <w:r w:rsidR="00D20CAC">
        <w:rPr>
          <w:rFonts w:ascii="Segoe UI" w:eastAsia="Segoe UI" w:hAnsi="Segoe UI" w:cs="Segoe UI"/>
          <w:noProof/>
          <w:sz w:val="22"/>
          <w:szCs w:val="22"/>
        </w:rPr>
        <w:t>et</w:t>
      </w:r>
      <w:r w:rsidR="00A458B9">
        <w:rPr>
          <w:rFonts w:ascii="Segoe UI" w:eastAsia="Segoe UI" w:hAnsi="Segoe UI" w:cs="Segoe UI"/>
          <w:noProof/>
          <w:sz w:val="22"/>
          <w:szCs w:val="22"/>
        </w:rPr>
        <w:t xml:space="preserve"> zudem sehr </w:t>
      </w:r>
      <w:r w:rsidR="00A458B9" w:rsidRPr="00396DF9">
        <w:rPr>
          <w:rFonts w:ascii="Segoe UI" w:eastAsia="Segoe UI" w:hAnsi="Segoe UI" w:cs="Segoe UI"/>
          <w:noProof/>
          <w:sz w:val="22"/>
          <w:szCs w:val="22"/>
        </w:rPr>
        <w:t>geringe</w:t>
      </w:r>
      <w:r w:rsidR="00A458B9">
        <w:rPr>
          <w:rFonts w:ascii="Segoe UI" w:eastAsia="Segoe UI" w:hAnsi="Segoe UI" w:cs="Segoe UI"/>
          <w:noProof/>
          <w:sz w:val="22"/>
          <w:szCs w:val="22"/>
        </w:rPr>
        <w:t xml:space="preserve"> Latenzen</w:t>
      </w:r>
      <w:r w:rsidR="00F41DED">
        <w:rPr>
          <w:rFonts w:ascii="Segoe UI" w:eastAsia="Segoe UI" w:hAnsi="Segoe UI" w:cs="Segoe UI"/>
          <w:noProof/>
          <w:sz w:val="22"/>
          <w:szCs w:val="22"/>
        </w:rPr>
        <w:t xml:space="preserve"> z</w:t>
      </w:r>
      <w:r w:rsidR="007B2F50">
        <w:rPr>
          <w:rFonts w:ascii="Segoe UI" w:eastAsia="Segoe UI" w:hAnsi="Segoe UI" w:cs="Segoe UI"/>
          <w:noProof/>
          <w:sz w:val="22"/>
          <w:szCs w:val="22"/>
        </w:rPr>
        <w:t xml:space="preserve">wischen </w:t>
      </w:r>
      <w:r w:rsidR="0033119D">
        <w:rPr>
          <w:rFonts w:ascii="Segoe UI" w:eastAsia="Segoe UI" w:hAnsi="Segoe UI" w:cs="Segoe UI"/>
          <w:noProof/>
          <w:sz w:val="22"/>
          <w:szCs w:val="22"/>
        </w:rPr>
        <w:t>Bild</w:t>
      </w:r>
      <w:r w:rsidR="00AC2F2C">
        <w:rPr>
          <w:rFonts w:ascii="Segoe UI" w:eastAsia="Segoe UI" w:hAnsi="Segoe UI" w:cs="Segoe UI"/>
          <w:noProof/>
          <w:sz w:val="22"/>
          <w:szCs w:val="22"/>
        </w:rPr>
        <w:t>a</w:t>
      </w:r>
      <w:r w:rsidR="00043D93">
        <w:rPr>
          <w:rFonts w:ascii="Segoe UI" w:eastAsia="Segoe UI" w:hAnsi="Segoe UI" w:cs="Segoe UI"/>
          <w:noProof/>
          <w:sz w:val="22"/>
          <w:szCs w:val="22"/>
        </w:rPr>
        <w:t>ufn</w:t>
      </w:r>
      <w:r w:rsidR="002250A3">
        <w:rPr>
          <w:rFonts w:ascii="Segoe UI" w:eastAsia="Segoe UI" w:hAnsi="Segoe UI" w:cs="Segoe UI"/>
          <w:noProof/>
          <w:sz w:val="22"/>
          <w:szCs w:val="22"/>
        </w:rPr>
        <w:t>ahme</w:t>
      </w:r>
      <w:r w:rsidR="00AC2F2C">
        <w:rPr>
          <w:rFonts w:ascii="Segoe UI" w:eastAsia="Segoe UI" w:hAnsi="Segoe UI" w:cs="Segoe UI"/>
          <w:noProof/>
          <w:sz w:val="22"/>
          <w:szCs w:val="22"/>
        </w:rPr>
        <w:t xml:space="preserve"> und </w:t>
      </w:r>
      <w:r w:rsidR="002F0874">
        <w:rPr>
          <w:rFonts w:ascii="Segoe UI" w:eastAsia="Segoe UI" w:hAnsi="Segoe UI" w:cs="Segoe UI"/>
          <w:noProof/>
          <w:sz w:val="22"/>
          <w:szCs w:val="22"/>
        </w:rPr>
        <w:t>Ve</w:t>
      </w:r>
      <w:r w:rsidR="005166EF">
        <w:rPr>
          <w:rFonts w:ascii="Segoe UI" w:eastAsia="Segoe UI" w:hAnsi="Segoe UI" w:cs="Segoe UI"/>
          <w:noProof/>
          <w:sz w:val="22"/>
          <w:szCs w:val="22"/>
        </w:rPr>
        <w:t>rarbeitu</w:t>
      </w:r>
      <w:r w:rsidR="006C54BA">
        <w:rPr>
          <w:rFonts w:ascii="Segoe UI" w:eastAsia="Segoe UI" w:hAnsi="Segoe UI" w:cs="Segoe UI"/>
          <w:noProof/>
          <w:sz w:val="22"/>
          <w:szCs w:val="22"/>
        </w:rPr>
        <w:t>ng</w:t>
      </w:r>
      <w:r w:rsidR="00A458B9">
        <w:rPr>
          <w:rFonts w:ascii="Segoe UI" w:eastAsia="Segoe UI" w:hAnsi="Segoe UI" w:cs="Segoe UI"/>
          <w:noProof/>
          <w:sz w:val="22"/>
          <w:szCs w:val="22"/>
        </w:rPr>
        <w:t>.</w:t>
      </w:r>
    </w:p>
    <w:p w14:paraId="2502BE3E" w14:textId="1C61476E" w:rsidR="006A5D36" w:rsidRPr="00CD7069" w:rsidRDefault="00DA234A" w:rsidP="380BD46F">
      <w:pPr>
        <w:pStyle w:val="ASMListing"/>
        <w:tabs>
          <w:tab w:val="clear" w:pos="1814"/>
          <w:tab w:val="clear" w:pos="2722"/>
          <w:tab w:val="clear" w:pos="5443"/>
          <w:tab w:val="left" w:pos="4820"/>
        </w:tabs>
        <w:jc w:val="both"/>
        <w:rPr>
          <w:rFonts w:ascii="Segoe UI" w:eastAsia="Segoe UI" w:hAnsi="Segoe UI" w:cs="Segoe UI"/>
          <w:b/>
          <w:bCs/>
          <w:noProof/>
          <w:sz w:val="22"/>
          <w:szCs w:val="22"/>
        </w:rPr>
      </w:pPr>
      <w:r>
        <w:rPr>
          <w:rFonts w:ascii="Segoe UI" w:eastAsia="Segoe UI" w:hAnsi="Segoe UI" w:cs="Segoe UI"/>
          <w:b/>
          <w:bCs/>
          <w:noProof/>
          <w:sz w:val="22"/>
          <w:szCs w:val="22"/>
        </w:rPr>
        <w:t>10GigE</w:t>
      </w:r>
      <w:r w:rsidR="009411F7">
        <w:rPr>
          <w:rFonts w:ascii="Segoe UI" w:eastAsia="Segoe UI" w:hAnsi="Segoe UI" w:cs="Segoe UI"/>
          <w:b/>
          <w:bCs/>
          <w:noProof/>
          <w:sz w:val="22"/>
          <w:szCs w:val="22"/>
        </w:rPr>
        <w:t xml:space="preserve"> Vision System</w:t>
      </w:r>
      <w:r w:rsidR="00C05A7D">
        <w:rPr>
          <w:rFonts w:ascii="Segoe UI" w:eastAsia="Segoe UI" w:hAnsi="Segoe UI" w:cs="Segoe UI"/>
          <w:b/>
          <w:bCs/>
          <w:noProof/>
          <w:sz w:val="22"/>
          <w:szCs w:val="22"/>
        </w:rPr>
        <w:t xml:space="preserve"> </w:t>
      </w:r>
      <w:r w:rsidR="009411F7">
        <w:rPr>
          <w:rFonts w:ascii="Segoe UI" w:eastAsia="Segoe UI" w:hAnsi="Segoe UI" w:cs="Segoe UI"/>
          <w:b/>
          <w:bCs/>
          <w:noProof/>
          <w:sz w:val="22"/>
          <w:szCs w:val="22"/>
        </w:rPr>
        <w:t xml:space="preserve">mit </w:t>
      </w:r>
      <w:r w:rsidR="00C05A7D">
        <w:rPr>
          <w:rFonts w:ascii="Segoe UI" w:eastAsia="Segoe UI" w:hAnsi="Segoe UI" w:cs="Segoe UI"/>
          <w:b/>
          <w:bCs/>
          <w:noProof/>
          <w:sz w:val="22"/>
          <w:szCs w:val="22"/>
        </w:rPr>
        <w:t>optimierte</w:t>
      </w:r>
      <w:r w:rsidR="009411F7">
        <w:rPr>
          <w:rFonts w:ascii="Segoe UI" w:eastAsia="Segoe UI" w:hAnsi="Segoe UI" w:cs="Segoe UI"/>
          <w:b/>
          <w:bCs/>
          <w:noProof/>
          <w:sz w:val="22"/>
          <w:szCs w:val="22"/>
        </w:rPr>
        <w:t>n</w:t>
      </w:r>
      <w:r w:rsidR="00C05A7D">
        <w:rPr>
          <w:rFonts w:ascii="Segoe UI" w:eastAsia="Segoe UI" w:hAnsi="Segoe UI" w:cs="Segoe UI"/>
          <w:b/>
          <w:bCs/>
          <w:noProof/>
          <w:sz w:val="22"/>
          <w:szCs w:val="22"/>
        </w:rPr>
        <w:t xml:space="preserve"> Komponenten</w:t>
      </w:r>
    </w:p>
    <w:p w14:paraId="763889B2" w14:textId="75C68F01" w:rsidR="003D0EE4" w:rsidRDefault="00F03029" w:rsidP="380BD46F">
      <w:pPr>
        <w:pStyle w:val="ASMListing"/>
        <w:tabs>
          <w:tab w:val="clear" w:pos="1814"/>
          <w:tab w:val="clear" w:pos="2722"/>
          <w:tab w:val="clear" w:pos="5443"/>
          <w:tab w:val="left" w:pos="4820"/>
        </w:tabs>
        <w:jc w:val="both"/>
        <w:rPr>
          <w:rFonts w:ascii="Segoe UI" w:eastAsia="Segoe UI" w:hAnsi="Segoe UI" w:cs="Segoe UI"/>
          <w:noProof/>
          <w:sz w:val="22"/>
          <w:szCs w:val="22"/>
        </w:rPr>
      </w:pPr>
      <w:r>
        <w:rPr>
          <w:rFonts w:ascii="Segoe UI" w:eastAsia="Segoe UI" w:hAnsi="Segoe UI" w:cs="Segoe UI"/>
          <w:noProof/>
          <w:sz w:val="22"/>
          <w:szCs w:val="22"/>
        </w:rPr>
        <w:t>Die</w:t>
      </w:r>
      <w:r w:rsidR="00466410" w:rsidRPr="00466410">
        <w:rPr>
          <w:rFonts w:ascii="Segoe UI" w:eastAsia="Segoe UI" w:hAnsi="Segoe UI" w:cs="Segoe UI"/>
          <w:noProof/>
          <w:sz w:val="22"/>
          <w:szCs w:val="22"/>
        </w:rPr>
        <w:t xml:space="preserve"> ace 2 </w:t>
      </w:r>
      <w:r>
        <w:rPr>
          <w:rFonts w:ascii="Segoe UI" w:eastAsia="Segoe UI" w:hAnsi="Segoe UI" w:cs="Segoe UI"/>
          <w:noProof/>
          <w:sz w:val="22"/>
          <w:szCs w:val="22"/>
        </w:rPr>
        <w:t>10GigE</w:t>
      </w:r>
      <w:r w:rsidR="0042211F">
        <w:rPr>
          <w:rFonts w:ascii="Segoe UI" w:eastAsia="Segoe UI" w:hAnsi="Segoe UI" w:cs="Segoe UI"/>
          <w:noProof/>
          <w:sz w:val="22"/>
          <w:szCs w:val="22"/>
        </w:rPr>
        <w:t>-</w:t>
      </w:r>
      <w:r w:rsidR="00466410" w:rsidRPr="00466410">
        <w:rPr>
          <w:rFonts w:ascii="Segoe UI" w:eastAsia="Segoe UI" w:hAnsi="Segoe UI" w:cs="Segoe UI"/>
          <w:noProof/>
          <w:sz w:val="22"/>
          <w:szCs w:val="22"/>
        </w:rPr>
        <w:t>Kamera</w:t>
      </w:r>
      <w:r w:rsidR="00801EF0">
        <w:rPr>
          <w:rFonts w:ascii="Segoe UI" w:eastAsia="Segoe UI" w:hAnsi="Segoe UI" w:cs="Segoe UI"/>
          <w:noProof/>
          <w:sz w:val="22"/>
          <w:szCs w:val="22"/>
        </w:rPr>
        <w:t>s</w:t>
      </w:r>
      <w:r w:rsidR="00466410" w:rsidRPr="00466410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>
        <w:rPr>
          <w:rFonts w:ascii="Segoe UI" w:eastAsia="Segoe UI" w:hAnsi="Segoe UI" w:cs="Segoe UI"/>
          <w:noProof/>
          <w:sz w:val="22"/>
          <w:szCs w:val="22"/>
        </w:rPr>
        <w:t xml:space="preserve">mit RJ45-Anschluss </w:t>
      </w:r>
      <w:r w:rsidR="006B0425">
        <w:rPr>
          <w:rFonts w:ascii="Segoe UI" w:eastAsia="Segoe UI" w:hAnsi="Segoe UI" w:cs="Segoe UI"/>
          <w:noProof/>
          <w:sz w:val="22"/>
          <w:szCs w:val="22"/>
        </w:rPr>
        <w:t>un</w:t>
      </w:r>
      <w:r w:rsidR="00181161">
        <w:rPr>
          <w:rFonts w:ascii="Segoe UI" w:eastAsia="Segoe UI" w:hAnsi="Segoe UI" w:cs="Segoe UI"/>
          <w:noProof/>
          <w:sz w:val="22"/>
          <w:szCs w:val="22"/>
        </w:rPr>
        <w:t>terst</w:t>
      </w:r>
      <w:r w:rsidR="006F69EF">
        <w:rPr>
          <w:rFonts w:ascii="Segoe UI" w:eastAsia="Segoe UI" w:hAnsi="Segoe UI" w:cs="Segoe UI"/>
          <w:noProof/>
          <w:sz w:val="22"/>
          <w:szCs w:val="22"/>
        </w:rPr>
        <w:t>ütz</w:t>
      </w:r>
      <w:r w:rsidR="001A5865">
        <w:rPr>
          <w:rFonts w:ascii="Segoe UI" w:eastAsia="Segoe UI" w:hAnsi="Segoe UI" w:cs="Segoe UI"/>
          <w:noProof/>
          <w:sz w:val="22"/>
          <w:szCs w:val="22"/>
        </w:rPr>
        <w:t>en</w:t>
      </w:r>
      <w:r w:rsidR="006F69EF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7A2789">
        <w:rPr>
          <w:rFonts w:ascii="Segoe UI" w:eastAsia="Segoe UI" w:hAnsi="Segoe UI" w:cs="Segoe UI"/>
          <w:noProof/>
          <w:sz w:val="22"/>
          <w:szCs w:val="22"/>
        </w:rPr>
        <w:t>PoE</w:t>
      </w:r>
      <w:r w:rsidR="003655FC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4D424B" w:rsidRPr="00E12E91">
        <w:rPr>
          <w:rFonts w:ascii="Segoe UI" w:eastAsia="Segoe UI" w:hAnsi="Segoe UI" w:cs="Segoe UI"/>
          <w:noProof/>
          <w:sz w:val="22"/>
          <w:szCs w:val="22"/>
        </w:rPr>
        <w:t xml:space="preserve">(Power over Ethernet) </w:t>
      </w:r>
      <w:r w:rsidR="00927612">
        <w:rPr>
          <w:rFonts w:ascii="Segoe UI" w:eastAsia="Segoe UI" w:hAnsi="Segoe UI" w:cs="Segoe UI"/>
          <w:noProof/>
          <w:sz w:val="22"/>
          <w:szCs w:val="22"/>
        </w:rPr>
        <w:t>im</w:t>
      </w:r>
      <w:r w:rsidR="00466410" w:rsidRPr="00466410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>
        <w:rPr>
          <w:rFonts w:ascii="Segoe UI" w:eastAsia="Segoe UI" w:hAnsi="Segoe UI" w:cs="Segoe UI"/>
          <w:noProof/>
          <w:sz w:val="22"/>
          <w:szCs w:val="22"/>
        </w:rPr>
        <w:t xml:space="preserve">kompakten </w:t>
      </w:r>
      <w:r w:rsidR="00466410" w:rsidRPr="00466410">
        <w:rPr>
          <w:rFonts w:ascii="Segoe UI" w:eastAsia="Segoe UI" w:hAnsi="Segoe UI" w:cs="Segoe UI"/>
          <w:noProof/>
          <w:sz w:val="22"/>
          <w:szCs w:val="22"/>
        </w:rPr>
        <w:t xml:space="preserve">29 mm × 29 mm </w:t>
      </w:r>
      <w:r w:rsidR="0069230B">
        <w:rPr>
          <w:rFonts w:ascii="Segoe UI" w:eastAsia="Segoe UI" w:hAnsi="Segoe UI" w:cs="Segoe UI"/>
          <w:noProof/>
          <w:sz w:val="22"/>
          <w:szCs w:val="22"/>
        </w:rPr>
        <w:t xml:space="preserve">x 61,5 mm </w:t>
      </w:r>
      <w:r w:rsidR="000726A7">
        <w:rPr>
          <w:rFonts w:ascii="Segoe UI" w:eastAsia="Segoe UI" w:hAnsi="Segoe UI" w:cs="Segoe UI"/>
          <w:noProof/>
          <w:sz w:val="22"/>
          <w:szCs w:val="22"/>
        </w:rPr>
        <w:t>Format</w:t>
      </w:r>
      <w:r w:rsidR="00D409A2">
        <w:rPr>
          <w:rFonts w:ascii="Segoe UI" w:eastAsia="Segoe UI" w:hAnsi="Segoe UI" w:cs="Segoe UI"/>
          <w:noProof/>
          <w:sz w:val="22"/>
          <w:szCs w:val="22"/>
        </w:rPr>
        <w:t>. Di</w:t>
      </w:r>
      <w:r w:rsidR="00B052E9">
        <w:rPr>
          <w:rFonts w:ascii="Segoe UI" w:eastAsia="Segoe UI" w:hAnsi="Segoe UI" w:cs="Segoe UI"/>
          <w:noProof/>
          <w:sz w:val="22"/>
          <w:szCs w:val="22"/>
        </w:rPr>
        <w:t>e klein</w:t>
      </w:r>
      <w:r w:rsidR="007B64C2">
        <w:rPr>
          <w:rFonts w:ascii="Segoe UI" w:eastAsia="Segoe UI" w:hAnsi="Segoe UI" w:cs="Segoe UI"/>
          <w:noProof/>
          <w:sz w:val="22"/>
          <w:szCs w:val="22"/>
        </w:rPr>
        <w:t>e Ba</w:t>
      </w:r>
      <w:r w:rsidR="0024174A">
        <w:rPr>
          <w:rFonts w:ascii="Segoe UI" w:eastAsia="Segoe UI" w:hAnsi="Segoe UI" w:cs="Segoe UI"/>
          <w:noProof/>
          <w:sz w:val="22"/>
          <w:szCs w:val="22"/>
        </w:rPr>
        <w:t>uform</w:t>
      </w:r>
      <w:r w:rsidR="000726A7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801EF0" w:rsidRPr="00466410">
        <w:rPr>
          <w:rFonts w:ascii="Segoe UI" w:eastAsia="Segoe UI" w:hAnsi="Segoe UI" w:cs="Segoe UI"/>
          <w:noProof/>
          <w:sz w:val="22"/>
          <w:szCs w:val="22"/>
        </w:rPr>
        <w:t>erleichter</w:t>
      </w:r>
      <w:r w:rsidR="00054A5B">
        <w:rPr>
          <w:rFonts w:ascii="Segoe UI" w:eastAsia="Segoe UI" w:hAnsi="Segoe UI" w:cs="Segoe UI"/>
          <w:noProof/>
          <w:sz w:val="22"/>
          <w:szCs w:val="22"/>
        </w:rPr>
        <w:t>t</w:t>
      </w:r>
      <w:r w:rsidR="00801EF0" w:rsidRPr="00466410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466410" w:rsidRPr="00466410">
        <w:rPr>
          <w:rFonts w:ascii="Segoe UI" w:eastAsia="Segoe UI" w:hAnsi="Segoe UI" w:cs="Segoe UI"/>
          <w:noProof/>
          <w:sz w:val="22"/>
          <w:szCs w:val="22"/>
        </w:rPr>
        <w:t xml:space="preserve">die Integration und </w:t>
      </w:r>
      <w:r w:rsidR="00B840D8" w:rsidRPr="00466410">
        <w:rPr>
          <w:rFonts w:ascii="Segoe UI" w:eastAsia="Segoe UI" w:hAnsi="Segoe UI" w:cs="Segoe UI"/>
          <w:noProof/>
          <w:sz w:val="22"/>
          <w:szCs w:val="22"/>
        </w:rPr>
        <w:t>ermöglich</w:t>
      </w:r>
      <w:r w:rsidR="00B840D8">
        <w:rPr>
          <w:rFonts w:ascii="Segoe UI" w:eastAsia="Segoe UI" w:hAnsi="Segoe UI" w:cs="Segoe UI"/>
          <w:noProof/>
          <w:sz w:val="22"/>
          <w:szCs w:val="22"/>
        </w:rPr>
        <w:t>t</w:t>
      </w:r>
      <w:r w:rsidR="00B840D8" w:rsidRPr="00466410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466410" w:rsidRPr="00466410">
        <w:rPr>
          <w:rFonts w:ascii="Segoe UI" w:eastAsia="Segoe UI" w:hAnsi="Segoe UI" w:cs="Segoe UI"/>
          <w:noProof/>
          <w:sz w:val="22"/>
          <w:szCs w:val="22"/>
        </w:rPr>
        <w:t xml:space="preserve">platzsparende Systemaufbauten. </w:t>
      </w:r>
      <w:r w:rsidR="006D1F75">
        <w:rPr>
          <w:rFonts w:ascii="Segoe UI" w:eastAsia="Segoe UI" w:hAnsi="Segoe UI" w:cs="Segoe UI"/>
          <w:noProof/>
          <w:sz w:val="22"/>
          <w:szCs w:val="22"/>
        </w:rPr>
        <w:t>M</w:t>
      </w:r>
      <w:r w:rsidR="006D1F75" w:rsidRPr="006D1F75">
        <w:rPr>
          <w:rFonts w:ascii="Segoe UI" w:eastAsia="Segoe UI" w:hAnsi="Segoe UI" w:cs="Segoe UI"/>
          <w:noProof/>
          <w:sz w:val="22"/>
          <w:szCs w:val="22"/>
        </w:rPr>
        <w:t xml:space="preserve">oderne Sony Pregius S Sensoren </w:t>
      </w:r>
      <w:r w:rsidR="009E136C">
        <w:rPr>
          <w:rFonts w:ascii="Segoe UI" w:eastAsia="Segoe UI" w:hAnsi="Segoe UI" w:cs="Segoe UI"/>
          <w:noProof/>
          <w:sz w:val="22"/>
          <w:szCs w:val="22"/>
        </w:rPr>
        <w:t xml:space="preserve">im sichtbaren und UV-Bereich </w:t>
      </w:r>
      <w:r w:rsidR="0033092F">
        <w:rPr>
          <w:rFonts w:ascii="Segoe UI" w:eastAsia="Segoe UI" w:hAnsi="Segoe UI" w:cs="Segoe UI"/>
          <w:noProof/>
          <w:sz w:val="22"/>
          <w:szCs w:val="22"/>
        </w:rPr>
        <w:t xml:space="preserve">liefern </w:t>
      </w:r>
      <w:r w:rsidR="00E8776C">
        <w:rPr>
          <w:rFonts w:ascii="Segoe UI" w:eastAsia="Segoe UI" w:hAnsi="Segoe UI" w:cs="Segoe UI"/>
          <w:noProof/>
          <w:sz w:val="22"/>
          <w:szCs w:val="22"/>
        </w:rPr>
        <w:t>Auflösungen bis zu</w:t>
      </w:r>
      <w:r w:rsidR="006D1F75" w:rsidRPr="006D1F75">
        <w:rPr>
          <w:rFonts w:ascii="Segoe UI" w:eastAsia="Segoe UI" w:hAnsi="Segoe UI" w:cs="Segoe UI"/>
          <w:noProof/>
          <w:sz w:val="22"/>
          <w:szCs w:val="22"/>
        </w:rPr>
        <w:t xml:space="preserve"> 24,4 MP </w:t>
      </w:r>
      <w:r w:rsidR="00662BB8">
        <w:rPr>
          <w:rFonts w:ascii="Segoe UI" w:eastAsia="Segoe UI" w:hAnsi="Segoe UI" w:cs="Segoe UI"/>
          <w:noProof/>
          <w:sz w:val="22"/>
          <w:szCs w:val="22"/>
        </w:rPr>
        <w:t>un</w:t>
      </w:r>
      <w:r w:rsidR="003A1B7B">
        <w:rPr>
          <w:rFonts w:ascii="Segoe UI" w:eastAsia="Segoe UI" w:hAnsi="Segoe UI" w:cs="Segoe UI"/>
          <w:noProof/>
          <w:sz w:val="22"/>
          <w:szCs w:val="22"/>
        </w:rPr>
        <w:t>d</w:t>
      </w:r>
      <w:r w:rsidR="00662BB8" w:rsidRPr="006D1F75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6D1F75" w:rsidRPr="006D1F75">
        <w:rPr>
          <w:rFonts w:ascii="Segoe UI" w:eastAsia="Segoe UI" w:hAnsi="Segoe UI" w:cs="Segoe UI"/>
          <w:noProof/>
          <w:sz w:val="22"/>
          <w:szCs w:val="22"/>
        </w:rPr>
        <w:t xml:space="preserve">Bildraten </w:t>
      </w:r>
      <w:r w:rsidR="00E8776C">
        <w:rPr>
          <w:rFonts w:ascii="Segoe UI" w:eastAsia="Segoe UI" w:hAnsi="Segoe UI" w:cs="Segoe UI"/>
          <w:noProof/>
          <w:sz w:val="22"/>
          <w:szCs w:val="22"/>
        </w:rPr>
        <w:t xml:space="preserve">von </w:t>
      </w:r>
      <w:r w:rsidR="006D1F75" w:rsidRPr="006D1F75">
        <w:rPr>
          <w:rFonts w:ascii="Segoe UI" w:eastAsia="Segoe UI" w:hAnsi="Segoe UI" w:cs="Segoe UI"/>
          <w:noProof/>
          <w:sz w:val="22"/>
          <w:szCs w:val="22"/>
        </w:rPr>
        <w:t>bis zu 232 fps</w:t>
      </w:r>
      <w:r w:rsidR="00E8776C">
        <w:rPr>
          <w:rFonts w:ascii="Segoe UI" w:eastAsia="Segoe UI" w:hAnsi="Segoe UI" w:cs="Segoe UI"/>
          <w:noProof/>
          <w:sz w:val="22"/>
          <w:szCs w:val="22"/>
        </w:rPr>
        <w:t xml:space="preserve">. </w:t>
      </w:r>
      <w:r w:rsidR="00466410" w:rsidRPr="00466410">
        <w:rPr>
          <w:rFonts w:ascii="Segoe UI" w:eastAsia="Segoe UI" w:hAnsi="Segoe UI" w:cs="Segoe UI"/>
          <w:noProof/>
          <w:sz w:val="22"/>
          <w:szCs w:val="22"/>
        </w:rPr>
        <w:t>Der niedrige Stromverbrauch von unter 7 W reduziert die W</w:t>
      </w:r>
      <w:r w:rsidR="00F1626A" w:rsidRPr="00466410">
        <w:rPr>
          <w:rFonts w:ascii="Segoe UI" w:eastAsia="Segoe UI" w:hAnsi="Segoe UI" w:cs="Segoe UI"/>
          <w:noProof/>
          <w:sz w:val="22"/>
          <w:szCs w:val="22"/>
        </w:rPr>
        <w:t>ärme</w:t>
      </w:r>
      <w:r w:rsidR="00F1626A">
        <w:rPr>
          <w:rFonts w:ascii="Segoe UI" w:eastAsia="Segoe UI" w:hAnsi="Segoe UI" w:cs="Segoe UI"/>
          <w:noProof/>
          <w:sz w:val="22"/>
          <w:szCs w:val="22"/>
        </w:rPr>
        <w:t>en</w:t>
      </w:r>
      <w:r w:rsidR="0059472C">
        <w:rPr>
          <w:rFonts w:ascii="Segoe UI" w:eastAsia="Segoe UI" w:hAnsi="Segoe UI" w:cs="Segoe UI"/>
          <w:noProof/>
          <w:sz w:val="22"/>
          <w:szCs w:val="22"/>
        </w:rPr>
        <w:t>tste</w:t>
      </w:r>
      <w:r w:rsidR="002A5AAE">
        <w:rPr>
          <w:rFonts w:ascii="Segoe UI" w:eastAsia="Segoe UI" w:hAnsi="Segoe UI" w:cs="Segoe UI"/>
          <w:noProof/>
          <w:sz w:val="22"/>
          <w:szCs w:val="22"/>
        </w:rPr>
        <w:t>h</w:t>
      </w:r>
      <w:r w:rsidR="00F1626A" w:rsidRPr="00466410">
        <w:rPr>
          <w:rFonts w:ascii="Segoe UI" w:eastAsia="Segoe UI" w:hAnsi="Segoe UI" w:cs="Segoe UI"/>
          <w:noProof/>
          <w:sz w:val="22"/>
          <w:szCs w:val="22"/>
        </w:rPr>
        <w:t>un</w:t>
      </w:r>
      <w:r w:rsidR="00466410" w:rsidRPr="00466410">
        <w:rPr>
          <w:rFonts w:ascii="Segoe UI" w:eastAsia="Segoe UI" w:hAnsi="Segoe UI" w:cs="Segoe UI"/>
          <w:noProof/>
          <w:sz w:val="22"/>
          <w:szCs w:val="22"/>
        </w:rPr>
        <w:t>g und Gesamtbetriebskosten.</w:t>
      </w:r>
    </w:p>
    <w:p w14:paraId="1C653D06" w14:textId="035473F0" w:rsidR="000242E1" w:rsidRDefault="006D6EEE" w:rsidP="380BD46F">
      <w:pPr>
        <w:pStyle w:val="ASMListing"/>
        <w:tabs>
          <w:tab w:val="clear" w:pos="1814"/>
          <w:tab w:val="clear" w:pos="2722"/>
          <w:tab w:val="clear" w:pos="5443"/>
          <w:tab w:val="left" w:pos="4820"/>
        </w:tabs>
        <w:jc w:val="both"/>
        <w:rPr>
          <w:rFonts w:ascii="Segoe UI" w:eastAsia="Segoe UI" w:hAnsi="Segoe UI" w:cs="Segoe UI"/>
          <w:noProof/>
          <w:sz w:val="22"/>
          <w:szCs w:val="22"/>
        </w:rPr>
      </w:pPr>
      <w:r>
        <w:rPr>
          <w:rFonts w:ascii="Segoe UI" w:eastAsia="Segoe UI" w:hAnsi="Segoe UI" w:cs="Segoe UI"/>
          <w:noProof/>
          <w:sz w:val="22"/>
          <w:szCs w:val="22"/>
        </w:rPr>
        <w:t>Basler</w:t>
      </w:r>
      <w:r w:rsidR="0005745E">
        <w:rPr>
          <w:rFonts w:ascii="Segoe UI" w:eastAsia="Segoe UI" w:hAnsi="Segoe UI" w:cs="Segoe UI"/>
          <w:noProof/>
          <w:sz w:val="22"/>
          <w:szCs w:val="22"/>
        </w:rPr>
        <w:t>s</w:t>
      </w:r>
      <w:r w:rsidR="00324FB0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B32317" w:rsidRPr="00B32317">
        <w:rPr>
          <w:rFonts w:ascii="Segoe UI" w:eastAsia="Segoe UI" w:hAnsi="Segoe UI" w:cs="Segoe UI"/>
          <w:noProof/>
          <w:sz w:val="22"/>
          <w:szCs w:val="22"/>
        </w:rPr>
        <w:t>10GigE Network Interface Cards mit RDMA</w:t>
      </w:r>
      <w:r w:rsidR="00F41D40">
        <w:rPr>
          <w:rFonts w:ascii="Segoe UI" w:eastAsia="Segoe UI" w:hAnsi="Segoe UI" w:cs="Segoe UI"/>
          <w:noProof/>
          <w:sz w:val="22"/>
          <w:szCs w:val="22"/>
        </w:rPr>
        <w:t xml:space="preserve"> sind</w:t>
      </w:r>
      <w:r w:rsidR="00B32317">
        <w:rPr>
          <w:rFonts w:ascii="Segoe UI" w:eastAsia="Segoe UI" w:hAnsi="Segoe UI" w:cs="Segoe UI"/>
          <w:noProof/>
          <w:sz w:val="22"/>
          <w:szCs w:val="22"/>
        </w:rPr>
        <w:t xml:space="preserve"> genau </w:t>
      </w:r>
      <w:r w:rsidR="00B32317" w:rsidRPr="00B32317">
        <w:rPr>
          <w:rFonts w:ascii="Segoe UI" w:eastAsia="Segoe UI" w:hAnsi="Segoe UI" w:cs="Segoe UI"/>
          <w:noProof/>
          <w:sz w:val="22"/>
          <w:szCs w:val="22"/>
        </w:rPr>
        <w:t>auf Basler Kameras abgestimmt</w:t>
      </w:r>
      <w:r w:rsidR="00B32317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A06431">
        <w:rPr>
          <w:rFonts w:ascii="Segoe UI" w:eastAsia="Segoe UI" w:hAnsi="Segoe UI" w:cs="Segoe UI"/>
          <w:noProof/>
          <w:sz w:val="22"/>
          <w:szCs w:val="22"/>
        </w:rPr>
        <w:t xml:space="preserve">und </w:t>
      </w:r>
      <w:r w:rsidR="00C33412">
        <w:rPr>
          <w:rFonts w:ascii="Segoe UI" w:eastAsia="Segoe UI" w:hAnsi="Segoe UI" w:cs="Segoe UI"/>
          <w:noProof/>
          <w:sz w:val="22"/>
          <w:szCs w:val="22"/>
        </w:rPr>
        <w:t>stellen</w:t>
      </w:r>
      <w:r w:rsidR="000510DA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A06431">
        <w:rPr>
          <w:rFonts w:ascii="Segoe UI" w:eastAsia="Segoe UI" w:hAnsi="Segoe UI" w:cs="Segoe UI"/>
          <w:noProof/>
          <w:sz w:val="22"/>
          <w:szCs w:val="22"/>
        </w:rPr>
        <w:t xml:space="preserve">sehr hohe Datenraten </w:t>
      </w:r>
      <w:r w:rsidR="00A20BA0">
        <w:rPr>
          <w:rFonts w:ascii="Segoe UI" w:eastAsia="Segoe UI" w:hAnsi="Segoe UI" w:cs="Segoe UI"/>
          <w:noProof/>
          <w:sz w:val="22"/>
          <w:szCs w:val="22"/>
        </w:rPr>
        <w:t>b</w:t>
      </w:r>
      <w:r w:rsidR="00DA1A40">
        <w:rPr>
          <w:rFonts w:ascii="Segoe UI" w:eastAsia="Segoe UI" w:hAnsi="Segoe UI" w:cs="Segoe UI"/>
          <w:noProof/>
          <w:sz w:val="22"/>
          <w:szCs w:val="22"/>
        </w:rPr>
        <w:t>ei geringe</w:t>
      </w:r>
      <w:r w:rsidR="009B1589">
        <w:rPr>
          <w:rFonts w:ascii="Segoe UI" w:eastAsia="Segoe UI" w:hAnsi="Segoe UI" w:cs="Segoe UI"/>
          <w:noProof/>
          <w:sz w:val="22"/>
          <w:szCs w:val="22"/>
        </w:rPr>
        <w:t>r CPU</w:t>
      </w:r>
      <w:r w:rsidR="00E77B9A">
        <w:rPr>
          <w:rFonts w:ascii="Segoe UI" w:eastAsia="Segoe UI" w:hAnsi="Segoe UI" w:cs="Segoe UI"/>
          <w:noProof/>
          <w:sz w:val="22"/>
          <w:szCs w:val="22"/>
        </w:rPr>
        <w:t>-</w:t>
      </w:r>
      <w:r w:rsidR="00F9654E">
        <w:rPr>
          <w:rFonts w:ascii="Segoe UI" w:eastAsia="Segoe UI" w:hAnsi="Segoe UI" w:cs="Segoe UI"/>
          <w:noProof/>
          <w:sz w:val="22"/>
          <w:szCs w:val="22"/>
        </w:rPr>
        <w:t>Last</w:t>
      </w:r>
      <w:r w:rsidR="00A06431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A21F7D">
        <w:rPr>
          <w:rFonts w:ascii="Segoe UI" w:eastAsia="Segoe UI" w:hAnsi="Segoe UI" w:cs="Segoe UI"/>
          <w:noProof/>
          <w:sz w:val="22"/>
          <w:szCs w:val="22"/>
        </w:rPr>
        <w:t>sich</w:t>
      </w:r>
      <w:r w:rsidR="00682059">
        <w:rPr>
          <w:rFonts w:ascii="Segoe UI" w:eastAsia="Segoe UI" w:hAnsi="Segoe UI" w:cs="Segoe UI"/>
          <w:noProof/>
          <w:sz w:val="22"/>
          <w:szCs w:val="22"/>
        </w:rPr>
        <w:t>er</w:t>
      </w:r>
      <w:r w:rsidR="00B32317" w:rsidRPr="00C661AF">
        <w:rPr>
          <w:rFonts w:ascii="Segoe UI" w:eastAsia="Segoe UI" w:hAnsi="Segoe UI" w:cs="Segoe UI"/>
          <w:noProof/>
          <w:sz w:val="22"/>
          <w:szCs w:val="22"/>
        </w:rPr>
        <w:t>.</w:t>
      </w:r>
      <w:r w:rsidR="00072760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680BC5">
        <w:rPr>
          <w:rFonts w:ascii="Segoe UI" w:eastAsia="Segoe UI" w:hAnsi="Segoe UI" w:cs="Segoe UI"/>
          <w:noProof/>
          <w:sz w:val="22"/>
          <w:szCs w:val="22"/>
        </w:rPr>
        <w:t>Die</w:t>
      </w:r>
      <w:r w:rsidR="00BC663A">
        <w:rPr>
          <w:rFonts w:ascii="Segoe UI" w:eastAsia="Segoe UI" w:hAnsi="Segoe UI" w:cs="Segoe UI"/>
          <w:noProof/>
          <w:sz w:val="22"/>
          <w:szCs w:val="22"/>
        </w:rPr>
        <w:t xml:space="preserve"> K</w:t>
      </w:r>
      <w:r w:rsidR="007766E4">
        <w:rPr>
          <w:rFonts w:ascii="Segoe UI" w:eastAsia="Segoe UI" w:hAnsi="Segoe UI" w:cs="Segoe UI"/>
          <w:noProof/>
          <w:sz w:val="22"/>
          <w:szCs w:val="22"/>
        </w:rPr>
        <w:t>a</w:t>
      </w:r>
      <w:r w:rsidR="00BC663A">
        <w:rPr>
          <w:rFonts w:ascii="Segoe UI" w:eastAsia="Segoe UI" w:hAnsi="Segoe UI" w:cs="Segoe UI"/>
          <w:noProof/>
          <w:sz w:val="22"/>
          <w:szCs w:val="22"/>
        </w:rPr>
        <w:t>r</w:t>
      </w:r>
      <w:r w:rsidR="007766E4">
        <w:rPr>
          <w:rFonts w:ascii="Segoe UI" w:eastAsia="Segoe UI" w:hAnsi="Segoe UI" w:cs="Segoe UI"/>
          <w:noProof/>
          <w:sz w:val="22"/>
          <w:szCs w:val="22"/>
        </w:rPr>
        <w:t>te</w:t>
      </w:r>
      <w:r w:rsidR="00C63F8C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E12E91">
        <w:rPr>
          <w:rFonts w:ascii="Segoe UI" w:eastAsia="Segoe UI" w:hAnsi="Segoe UI" w:cs="Segoe UI"/>
          <w:noProof/>
          <w:sz w:val="22"/>
          <w:szCs w:val="22"/>
        </w:rPr>
        <w:t xml:space="preserve">mit </w:t>
      </w:r>
      <w:r w:rsidR="00E12E91" w:rsidRPr="00E12E91">
        <w:rPr>
          <w:rFonts w:ascii="Segoe UI" w:eastAsia="Segoe UI" w:hAnsi="Segoe UI" w:cs="Segoe UI"/>
          <w:noProof/>
          <w:sz w:val="22"/>
          <w:szCs w:val="22"/>
        </w:rPr>
        <w:t>RJ45-Anschl</w:t>
      </w:r>
      <w:r w:rsidR="00A76E77">
        <w:rPr>
          <w:rFonts w:ascii="Segoe UI" w:eastAsia="Segoe UI" w:hAnsi="Segoe UI" w:cs="Segoe UI"/>
          <w:noProof/>
          <w:sz w:val="22"/>
          <w:szCs w:val="22"/>
        </w:rPr>
        <w:t>ü</w:t>
      </w:r>
      <w:r w:rsidR="00C74F64">
        <w:rPr>
          <w:rFonts w:ascii="Segoe UI" w:eastAsia="Segoe UI" w:hAnsi="Segoe UI" w:cs="Segoe UI"/>
          <w:noProof/>
          <w:sz w:val="22"/>
          <w:szCs w:val="22"/>
        </w:rPr>
        <w:t>ssen</w:t>
      </w:r>
      <w:r w:rsidR="00E12E91" w:rsidRPr="00E12E91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B3428B">
        <w:rPr>
          <w:rFonts w:ascii="Segoe UI" w:eastAsia="Segoe UI" w:hAnsi="Segoe UI" w:cs="Segoe UI"/>
          <w:noProof/>
          <w:sz w:val="22"/>
          <w:szCs w:val="22"/>
        </w:rPr>
        <w:t>unt</w:t>
      </w:r>
      <w:r w:rsidR="003077E7">
        <w:rPr>
          <w:rFonts w:ascii="Segoe UI" w:eastAsia="Segoe UI" w:hAnsi="Segoe UI" w:cs="Segoe UI"/>
          <w:noProof/>
          <w:sz w:val="22"/>
          <w:szCs w:val="22"/>
        </w:rPr>
        <w:t>erstützt</w:t>
      </w:r>
      <w:r w:rsidR="00B3428B" w:rsidRPr="00E12E91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E12E91" w:rsidRPr="00E12E91">
        <w:rPr>
          <w:rFonts w:ascii="Segoe UI" w:eastAsia="Segoe UI" w:hAnsi="Segoe UI" w:cs="Segoe UI"/>
          <w:noProof/>
          <w:sz w:val="22"/>
          <w:szCs w:val="22"/>
        </w:rPr>
        <w:t>PoE für die Übertragung von Daten und Strom über ein einziges Kabel</w:t>
      </w:r>
      <w:r w:rsidR="00DE0B05">
        <w:rPr>
          <w:rFonts w:ascii="Segoe UI" w:eastAsia="Segoe UI" w:hAnsi="Segoe UI" w:cs="Segoe UI"/>
          <w:noProof/>
          <w:sz w:val="22"/>
          <w:szCs w:val="22"/>
        </w:rPr>
        <w:t>.</w:t>
      </w:r>
      <w:r w:rsidR="00E12E91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082DAF">
        <w:rPr>
          <w:rFonts w:ascii="Segoe UI" w:eastAsia="Segoe UI" w:hAnsi="Segoe UI" w:cs="Segoe UI"/>
          <w:noProof/>
          <w:sz w:val="22"/>
          <w:szCs w:val="22"/>
        </w:rPr>
        <w:t>D</w:t>
      </w:r>
      <w:r w:rsidR="00DF41E3">
        <w:rPr>
          <w:rFonts w:ascii="Segoe UI" w:eastAsia="Segoe UI" w:hAnsi="Segoe UI" w:cs="Segoe UI"/>
          <w:noProof/>
          <w:sz w:val="22"/>
          <w:szCs w:val="22"/>
        </w:rPr>
        <w:t>i</w:t>
      </w:r>
      <w:r w:rsidR="004F5AB5">
        <w:rPr>
          <w:rFonts w:ascii="Segoe UI" w:eastAsia="Segoe UI" w:hAnsi="Segoe UI" w:cs="Segoe UI"/>
          <w:noProof/>
          <w:sz w:val="22"/>
          <w:szCs w:val="22"/>
        </w:rPr>
        <w:t>e</w:t>
      </w:r>
      <w:r w:rsidR="00470F7B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3E2D28">
        <w:rPr>
          <w:rFonts w:ascii="Segoe UI" w:eastAsia="Segoe UI" w:hAnsi="Segoe UI" w:cs="Segoe UI"/>
          <w:noProof/>
          <w:sz w:val="22"/>
          <w:szCs w:val="22"/>
        </w:rPr>
        <w:t xml:space="preserve">kosteneffiziente </w:t>
      </w:r>
      <w:r w:rsidR="00470F7B">
        <w:rPr>
          <w:rFonts w:ascii="Segoe UI" w:eastAsia="Segoe UI" w:hAnsi="Segoe UI" w:cs="Segoe UI"/>
          <w:noProof/>
          <w:sz w:val="22"/>
          <w:szCs w:val="22"/>
        </w:rPr>
        <w:t>V</w:t>
      </w:r>
      <w:r w:rsidR="00101DFC">
        <w:rPr>
          <w:rFonts w:ascii="Segoe UI" w:eastAsia="Segoe UI" w:hAnsi="Segoe UI" w:cs="Segoe UI"/>
          <w:noProof/>
          <w:sz w:val="22"/>
          <w:szCs w:val="22"/>
        </w:rPr>
        <w:t>ari</w:t>
      </w:r>
      <w:r w:rsidR="00FF7590">
        <w:rPr>
          <w:rFonts w:ascii="Segoe UI" w:eastAsia="Segoe UI" w:hAnsi="Segoe UI" w:cs="Segoe UI"/>
          <w:noProof/>
          <w:sz w:val="22"/>
          <w:szCs w:val="22"/>
        </w:rPr>
        <w:t>a</w:t>
      </w:r>
      <w:r w:rsidR="00101DFC">
        <w:rPr>
          <w:rFonts w:ascii="Segoe UI" w:eastAsia="Segoe UI" w:hAnsi="Segoe UI" w:cs="Segoe UI"/>
          <w:noProof/>
          <w:sz w:val="22"/>
          <w:szCs w:val="22"/>
        </w:rPr>
        <w:t>nte</w:t>
      </w:r>
      <w:r w:rsidR="003E36D9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E12E91">
        <w:rPr>
          <w:rFonts w:ascii="Segoe UI" w:eastAsia="Segoe UI" w:hAnsi="Segoe UI" w:cs="Segoe UI"/>
          <w:noProof/>
          <w:sz w:val="22"/>
          <w:szCs w:val="22"/>
        </w:rPr>
        <w:t xml:space="preserve">mit </w:t>
      </w:r>
      <w:r w:rsidR="000B4D24" w:rsidRPr="000B4D24">
        <w:rPr>
          <w:rFonts w:ascii="Segoe UI" w:eastAsia="Segoe UI" w:hAnsi="Segoe UI" w:cs="Segoe UI"/>
          <w:noProof/>
          <w:sz w:val="22"/>
          <w:szCs w:val="22"/>
        </w:rPr>
        <w:t xml:space="preserve">SFP+ </w:t>
      </w:r>
      <w:r w:rsidR="00FE2F36">
        <w:rPr>
          <w:rFonts w:ascii="Segoe UI" w:eastAsia="Segoe UI" w:hAnsi="Segoe UI" w:cs="Segoe UI"/>
          <w:noProof/>
          <w:sz w:val="22"/>
          <w:szCs w:val="22"/>
        </w:rPr>
        <w:t>I</w:t>
      </w:r>
      <w:r w:rsidR="00994BD4">
        <w:rPr>
          <w:rFonts w:ascii="Segoe UI" w:eastAsia="Segoe UI" w:hAnsi="Segoe UI" w:cs="Segoe UI"/>
          <w:noProof/>
          <w:sz w:val="22"/>
          <w:szCs w:val="22"/>
        </w:rPr>
        <w:t>nterface</w:t>
      </w:r>
      <w:r w:rsidR="00C9194C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8A04BD">
        <w:rPr>
          <w:rFonts w:ascii="Segoe UI" w:eastAsia="Segoe UI" w:hAnsi="Segoe UI" w:cs="Segoe UI"/>
          <w:noProof/>
          <w:sz w:val="22"/>
          <w:szCs w:val="22"/>
        </w:rPr>
        <w:t xml:space="preserve">ist in Verbindung </w:t>
      </w:r>
      <w:r w:rsidR="00867345">
        <w:rPr>
          <w:rFonts w:ascii="Segoe UI" w:eastAsia="Segoe UI" w:hAnsi="Segoe UI" w:cs="Segoe UI"/>
          <w:noProof/>
          <w:sz w:val="22"/>
          <w:szCs w:val="22"/>
        </w:rPr>
        <w:t>mit</w:t>
      </w:r>
      <w:r w:rsidR="00867345" w:rsidRPr="000B4D24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2D1F48">
        <w:rPr>
          <w:rFonts w:ascii="Segoe UI" w:eastAsia="Segoe UI" w:hAnsi="Segoe UI" w:cs="Segoe UI"/>
          <w:noProof/>
          <w:sz w:val="22"/>
          <w:szCs w:val="22"/>
        </w:rPr>
        <w:t>dem</w:t>
      </w:r>
      <w:r w:rsidR="00867345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867345" w:rsidRPr="000B4D24">
        <w:rPr>
          <w:rFonts w:ascii="Segoe UI" w:eastAsia="Segoe UI" w:hAnsi="Segoe UI" w:cs="Segoe UI"/>
          <w:noProof/>
          <w:sz w:val="22"/>
          <w:szCs w:val="22"/>
        </w:rPr>
        <w:t xml:space="preserve">Transceiver-Modul </w:t>
      </w:r>
      <w:r w:rsidR="00867345">
        <w:rPr>
          <w:rFonts w:ascii="Segoe UI" w:eastAsia="Segoe UI" w:hAnsi="Segoe UI" w:cs="Segoe UI"/>
          <w:noProof/>
          <w:sz w:val="22"/>
          <w:szCs w:val="22"/>
        </w:rPr>
        <w:t>(</w:t>
      </w:r>
      <w:r w:rsidR="00867345" w:rsidRPr="000B4D24">
        <w:rPr>
          <w:rFonts w:ascii="Segoe UI" w:eastAsia="Segoe UI" w:hAnsi="Segoe UI" w:cs="Segoe UI"/>
          <w:noProof/>
          <w:sz w:val="22"/>
          <w:szCs w:val="22"/>
        </w:rPr>
        <w:t>von SFP+ zu RJ45</w:t>
      </w:r>
      <w:r w:rsidR="00867345">
        <w:rPr>
          <w:rFonts w:ascii="Segoe UI" w:eastAsia="Segoe UI" w:hAnsi="Segoe UI" w:cs="Segoe UI"/>
          <w:noProof/>
          <w:sz w:val="22"/>
          <w:szCs w:val="22"/>
        </w:rPr>
        <w:t>)</w:t>
      </w:r>
      <w:r w:rsidR="00867345" w:rsidRPr="000B4D24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867345">
        <w:rPr>
          <w:rFonts w:ascii="Segoe UI" w:eastAsia="Segoe UI" w:hAnsi="Segoe UI" w:cs="Segoe UI"/>
          <w:noProof/>
          <w:sz w:val="22"/>
          <w:szCs w:val="22"/>
        </w:rPr>
        <w:t xml:space="preserve">besonders </w:t>
      </w:r>
      <w:r w:rsidR="006E0F41">
        <w:rPr>
          <w:rFonts w:ascii="Segoe UI" w:eastAsia="Segoe UI" w:hAnsi="Segoe UI" w:cs="Segoe UI"/>
          <w:noProof/>
          <w:sz w:val="22"/>
          <w:szCs w:val="22"/>
        </w:rPr>
        <w:t>für pro</w:t>
      </w:r>
      <w:r w:rsidR="009C023C">
        <w:rPr>
          <w:rFonts w:ascii="Segoe UI" w:eastAsia="Segoe UI" w:hAnsi="Segoe UI" w:cs="Segoe UI"/>
          <w:noProof/>
          <w:sz w:val="22"/>
          <w:szCs w:val="22"/>
        </w:rPr>
        <w:t>fessionelle Netzwerkumgebungen</w:t>
      </w:r>
      <w:r w:rsidR="00173E8E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867345">
        <w:rPr>
          <w:rFonts w:ascii="Segoe UI" w:eastAsia="Segoe UI" w:hAnsi="Segoe UI" w:cs="Segoe UI"/>
          <w:noProof/>
          <w:sz w:val="22"/>
          <w:szCs w:val="22"/>
        </w:rPr>
        <w:t>mit geringer Latenz geeignet</w:t>
      </w:r>
      <w:r w:rsidR="0088238F">
        <w:rPr>
          <w:rFonts w:ascii="Segoe UI" w:eastAsia="Segoe UI" w:hAnsi="Segoe UI" w:cs="Segoe UI"/>
          <w:noProof/>
          <w:sz w:val="22"/>
          <w:szCs w:val="22"/>
        </w:rPr>
        <w:t>.</w:t>
      </w:r>
      <w:r w:rsidR="009D556C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0D2A83">
        <w:rPr>
          <w:rFonts w:ascii="Segoe UI" w:eastAsia="Segoe UI" w:hAnsi="Segoe UI" w:cs="Segoe UI"/>
          <w:noProof/>
          <w:sz w:val="22"/>
          <w:szCs w:val="22"/>
        </w:rPr>
        <w:t xml:space="preserve">Weitere Komponenten </w:t>
      </w:r>
      <w:r w:rsidR="00226FF8">
        <w:rPr>
          <w:rFonts w:ascii="Segoe UI" w:eastAsia="Segoe UI" w:hAnsi="Segoe UI" w:cs="Segoe UI"/>
          <w:noProof/>
          <w:sz w:val="22"/>
          <w:szCs w:val="22"/>
        </w:rPr>
        <w:t xml:space="preserve">in großer Auswahl </w:t>
      </w:r>
      <w:r w:rsidR="000D2A83">
        <w:rPr>
          <w:rFonts w:ascii="Segoe UI" w:eastAsia="Segoe UI" w:hAnsi="Segoe UI" w:cs="Segoe UI"/>
          <w:noProof/>
          <w:sz w:val="22"/>
          <w:szCs w:val="22"/>
        </w:rPr>
        <w:t xml:space="preserve">wie </w:t>
      </w:r>
      <w:r w:rsidR="002C3DEB">
        <w:rPr>
          <w:rFonts w:ascii="Segoe UI" w:eastAsia="Segoe UI" w:hAnsi="Segoe UI" w:cs="Segoe UI"/>
          <w:noProof/>
          <w:sz w:val="22"/>
          <w:szCs w:val="22"/>
        </w:rPr>
        <w:t xml:space="preserve">passende </w:t>
      </w:r>
      <w:r w:rsidR="00D4158F" w:rsidRPr="00D4158F">
        <w:rPr>
          <w:rFonts w:ascii="Segoe UI" w:eastAsia="Segoe UI" w:hAnsi="Segoe UI" w:cs="Segoe UI"/>
          <w:noProof/>
          <w:sz w:val="22"/>
          <w:szCs w:val="22"/>
        </w:rPr>
        <w:t>Festbrennweiten- und telezentrische Objektive</w:t>
      </w:r>
      <w:r w:rsidR="004F350A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360682" w:rsidRPr="00360682">
        <w:rPr>
          <w:rFonts w:ascii="Segoe UI" w:eastAsia="Segoe UI" w:hAnsi="Segoe UI" w:cs="Segoe UI"/>
          <w:noProof/>
          <w:sz w:val="22"/>
          <w:szCs w:val="22"/>
        </w:rPr>
        <w:t>für jede Sensorgröße</w:t>
      </w:r>
      <w:r w:rsidR="009D556C">
        <w:rPr>
          <w:rFonts w:ascii="Segoe UI" w:eastAsia="Segoe UI" w:hAnsi="Segoe UI" w:cs="Segoe UI"/>
          <w:noProof/>
          <w:sz w:val="22"/>
          <w:szCs w:val="22"/>
        </w:rPr>
        <w:t xml:space="preserve">, </w:t>
      </w:r>
      <w:r w:rsidR="005625D0">
        <w:rPr>
          <w:rFonts w:ascii="Segoe UI" w:eastAsia="Segoe UI" w:hAnsi="Segoe UI" w:cs="Segoe UI"/>
          <w:noProof/>
          <w:sz w:val="22"/>
          <w:szCs w:val="22"/>
        </w:rPr>
        <w:t>u</w:t>
      </w:r>
      <w:r w:rsidR="00780503" w:rsidRPr="00780503">
        <w:rPr>
          <w:rFonts w:ascii="Segoe UI" w:eastAsia="Segoe UI" w:hAnsi="Segoe UI" w:cs="Segoe UI"/>
          <w:noProof/>
          <w:sz w:val="22"/>
          <w:szCs w:val="22"/>
        </w:rPr>
        <w:t>mfangreiche Beleuchtungsoptionen</w:t>
      </w:r>
      <w:r w:rsidR="009D556C">
        <w:rPr>
          <w:rFonts w:ascii="Segoe UI" w:eastAsia="Segoe UI" w:hAnsi="Segoe UI" w:cs="Segoe UI"/>
          <w:noProof/>
          <w:sz w:val="22"/>
          <w:szCs w:val="22"/>
        </w:rPr>
        <w:t xml:space="preserve"> und Kabel</w:t>
      </w:r>
      <w:r w:rsidR="000D2A83">
        <w:rPr>
          <w:rFonts w:ascii="Segoe UI" w:eastAsia="Segoe UI" w:hAnsi="Segoe UI" w:cs="Segoe UI"/>
          <w:noProof/>
          <w:sz w:val="22"/>
          <w:szCs w:val="22"/>
        </w:rPr>
        <w:t xml:space="preserve"> runden das System ab.</w:t>
      </w:r>
    </w:p>
    <w:p w14:paraId="2D0D660B" w14:textId="27A35636" w:rsidR="00C5039A" w:rsidRDefault="00C5039A" w:rsidP="380BD46F">
      <w:pPr>
        <w:pStyle w:val="ASMListing"/>
        <w:tabs>
          <w:tab w:val="clear" w:pos="1814"/>
          <w:tab w:val="clear" w:pos="2722"/>
          <w:tab w:val="clear" w:pos="5443"/>
          <w:tab w:val="left" w:pos="4820"/>
        </w:tabs>
        <w:jc w:val="both"/>
        <w:rPr>
          <w:rFonts w:ascii="Segoe UI" w:eastAsia="Segoe UI" w:hAnsi="Segoe UI" w:cs="Segoe UI"/>
          <w:noProof/>
          <w:sz w:val="22"/>
          <w:szCs w:val="22"/>
        </w:rPr>
      </w:pPr>
      <w:r w:rsidRPr="00C5039A">
        <w:rPr>
          <w:rFonts w:ascii="Segoe UI" w:eastAsia="Segoe UI" w:hAnsi="Segoe UI" w:cs="Segoe UI"/>
          <w:noProof/>
          <w:sz w:val="22"/>
          <w:szCs w:val="22"/>
        </w:rPr>
        <w:t xml:space="preserve">„Mit dem 10GigE Vision System </w:t>
      </w:r>
      <w:r w:rsidR="00B45623">
        <w:rPr>
          <w:rFonts w:ascii="Segoe UI" w:eastAsia="Segoe UI" w:hAnsi="Segoe UI" w:cs="Segoe UI"/>
          <w:noProof/>
          <w:sz w:val="22"/>
          <w:szCs w:val="22"/>
        </w:rPr>
        <w:t xml:space="preserve">aus </w:t>
      </w:r>
      <w:r w:rsidR="00D409E9">
        <w:rPr>
          <w:rFonts w:ascii="Segoe UI" w:eastAsia="Segoe UI" w:hAnsi="Segoe UI" w:cs="Segoe UI"/>
          <w:noProof/>
          <w:sz w:val="22"/>
          <w:szCs w:val="22"/>
        </w:rPr>
        <w:t xml:space="preserve">passgenauen </w:t>
      </w:r>
      <w:r w:rsidR="00B45623">
        <w:rPr>
          <w:rFonts w:ascii="Segoe UI" w:eastAsia="Segoe UI" w:hAnsi="Segoe UI" w:cs="Segoe UI"/>
          <w:noProof/>
          <w:sz w:val="22"/>
          <w:szCs w:val="22"/>
        </w:rPr>
        <w:t xml:space="preserve">Komponenten und </w:t>
      </w:r>
      <w:r w:rsidR="00B04E1E">
        <w:rPr>
          <w:rFonts w:ascii="Segoe UI" w:eastAsia="Segoe UI" w:hAnsi="Segoe UI" w:cs="Segoe UI"/>
          <w:noProof/>
          <w:sz w:val="22"/>
          <w:szCs w:val="22"/>
        </w:rPr>
        <w:t xml:space="preserve">kompatibler </w:t>
      </w:r>
      <w:r w:rsidR="00B45623">
        <w:rPr>
          <w:rFonts w:ascii="Segoe UI" w:eastAsia="Segoe UI" w:hAnsi="Segoe UI" w:cs="Segoe UI"/>
          <w:noProof/>
          <w:sz w:val="22"/>
          <w:szCs w:val="22"/>
        </w:rPr>
        <w:t xml:space="preserve">Software </w:t>
      </w:r>
      <w:r w:rsidRPr="00C5039A">
        <w:rPr>
          <w:rFonts w:ascii="Segoe UI" w:eastAsia="Segoe UI" w:hAnsi="Segoe UI" w:cs="Segoe UI"/>
          <w:noProof/>
          <w:sz w:val="22"/>
          <w:szCs w:val="22"/>
        </w:rPr>
        <w:t>bieten wir eine leistungsstarke</w:t>
      </w:r>
      <w:r w:rsidR="00FA6C29">
        <w:rPr>
          <w:rFonts w:ascii="Segoe UI" w:eastAsia="Segoe UI" w:hAnsi="Segoe UI" w:cs="Segoe UI"/>
          <w:noProof/>
          <w:sz w:val="22"/>
          <w:szCs w:val="22"/>
        </w:rPr>
        <w:t xml:space="preserve"> und</w:t>
      </w:r>
      <w:r w:rsidR="00FA6C29" w:rsidRPr="00C5039A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Pr="00C5039A">
        <w:rPr>
          <w:rFonts w:ascii="Segoe UI" w:eastAsia="Segoe UI" w:hAnsi="Segoe UI" w:cs="Segoe UI"/>
          <w:noProof/>
          <w:sz w:val="22"/>
          <w:szCs w:val="22"/>
        </w:rPr>
        <w:t xml:space="preserve">einfach integrierbare Lösung für datenintensive Machine Vision Anwendungen. Sie </w:t>
      </w:r>
      <w:r w:rsidR="00E6078A">
        <w:rPr>
          <w:rFonts w:ascii="Segoe UI" w:eastAsia="Segoe UI" w:hAnsi="Segoe UI" w:cs="Segoe UI"/>
          <w:noProof/>
          <w:sz w:val="22"/>
          <w:szCs w:val="22"/>
        </w:rPr>
        <w:t xml:space="preserve">bildet </w:t>
      </w:r>
      <w:r w:rsidRPr="00C5039A">
        <w:rPr>
          <w:rFonts w:ascii="Segoe UI" w:eastAsia="Segoe UI" w:hAnsi="Segoe UI" w:cs="Segoe UI"/>
          <w:noProof/>
          <w:sz w:val="22"/>
          <w:szCs w:val="22"/>
        </w:rPr>
        <w:t>die skalierbare Basis für Mehrkamerasysteme und zukunftssichere Anwendungen bei niedrigen Gesamtbetriebskosten</w:t>
      </w:r>
      <w:r w:rsidR="002F4712" w:rsidRPr="00C5039A">
        <w:rPr>
          <w:rFonts w:ascii="Segoe UI" w:eastAsia="Segoe UI" w:hAnsi="Segoe UI" w:cs="Segoe UI"/>
          <w:noProof/>
          <w:sz w:val="22"/>
          <w:szCs w:val="22"/>
        </w:rPr>
        <w:t>“</w:t>
      </w:r>
      <w:r w:rsidR="00006787">
        <w:rPr>
          <w:rFonts w:ascii="Segoe UI" w:eastAsia="Segoe UI" w:hAnsi="Segoe UI" w:cs="Segoe UI"/>
          <w:noProof/>
          <w:sz w:val="22"/>
          <w:szCs w:val="22"/>
        </w:rPr>
        <w:t>,</w:t>
      </w:r>
      <w:r w:rsidR="001C7F4D">
        <w:rPr>
          <w:rFonts w:ascii="Segoe UI" w:eastAsia="Segoe UI" w:hAnsi="Segoe UI" w:cs="Segoe UI"/>
          <w:noProof/>
          <w:sz w:val="22"/>
          <w:szCs w:val="22"/>
        </w:rPr>
        <w:t xml:space="preserve"> sagt </w:t>
      </w:r>
      <w:r w:rsidR="00741CC0" w:rsidRPr="00741CC0">
        <w:rPr>
          <w:rFonts w:ascii="Segoe UI" w:eastAsia="Segoe UI" w:hAnsi="Segoe UI" w:cs="Segoe UI"/>
          <w:noProof/>
          <w:sz w:val="22"/>
          <w:szCs w:val="22"/>
        </w:rPr>
        <w:t>Patrick Markiefka</w:t>
      </w:r>
      <w:r w:rsidR="001C7F4D">
        <w:rPr>
          <w:rFonts w:ascii="Segoe UI" w:eastAsia="Segoe UI" w:hAnsi="Segoe UI" w:cs="Segoe UI"/>
          <w:noProof/>
          <w:sz w:val="22"/>
          <w:szCs w:val="22"/>
        </w:rPr>
        <w:t xml:space="preserve">, </w:t>
      </w:r>
      <w:r w:rsidR="00741CC0">
        <w:rPr>
          <w:rFonts w:ascii="Segoe UI" w:eastAsia="Segoe UI" w:hAnsi="Segoe UI" w:cs="Segoe UI"/>
          <w:noProof/>
          <w:sz w:val="22"/>
          <w:szCs w:val="22"/>
        </w:rPr>
        <w:t>Product Manager der Basler AG</w:t>
      </w:r>
      <w:r w:rsidRPr="00C5039A">
        <w:rPr>
          <w:rFonts w:ascii="Segoe UI" w:eastAsia="Segoe UI" w:hAnsi="Segoe UI" w:cs="Segoe UI"/>
          <w:noProof/>
          <w:sz w:val="22"/>
          <w:szCs w:val="22"/>
        </w:rPr>
        <w:t>.</w:t>
      </w:r>
    </w:p>
    <w:p w14:paraId="116DDD6A" w14:textId="77777777" w:rsidR="000B4EE5" w:rsidRDefault="000B4EE5" w:rsidP="380BD46F">
      <w:pPr>
        <w:pStyle w:val="ASMListing"/>
        <w:tabs>
          <w:tab w:val="clear" w:pos="1814"/>
          <w:tab w:val="clear" w:pos="2722"/>
          <w:tab w:val="clear" w:pos="5443"/>
          <w:tab w:val="left" w:pos="4820"/>
        </w:tabs>
        <w:jc w:val="both"/>
        <w:rPr>
          <w:rFonts w:ascii="Segoe UI" w:eastAsia="Segoe UI" w:hAnsi="Segoe UI" w:cs="Segoe UI"/>
          <w:noProof/>
          <w:sz w:val="22"/>
          <w:szCs w:val="22"/>
        </w:rPr>
      </w:pPr>
    </w:p>
    <w:p w14:paraId="7C1FA067" w14:textId="77777777" w:rsidR="00466410" w:rsidRPr="007B22BE" w:rsidRDefault="00466410" w:rsidP="380BD46F">
      <w:pPr>
        <w:pStyle w:val="ASMListing"/>
        <w:tabs>
          <w:tab w:val="clear" w:pos="1814"/>
          <w:tab w:val="clear" w:pos="2722"/>
          <w:tab w:val="clear" w:pos="5443"/>
          <w:tab w:val="left" w:pos="4820"/>
        </w:tabs>
        <w:jc w:val="both"/>
        <w:rPr>
          <w:rFonts w:ascii="Segoe UI" w:eastAsia="Segoe UI" w:hAnsi="Segoe UI" w:cs="Segoe UI"/>
          <w:noProof/>
          <w:sz w:val="22"/>
          <w:szCs w:val="22"/>
        </w:rPr>
      </w:pPr>
    </w:p>
    <w:p w14:paraId="704B5048" w14:textId="24B962A5" w:rsidR="00520FFE" w:rsidRPr="007B22BE" w:rsidRDefault="00520FFE" w:rsidP="00520FFE">
      <w:pPr>
        <w:spacing w:after="0" w:line="240" w:lineRule="auto"/>
        <w:rPr>
          <w:rFonts w:ascii="Segoe UI" w:eastAsia="Segoe UI" w:hAnsi="Segoe UI" w:cs="Segoe UI"/>
          <w:noProof/>
          <w:sz w:val="22"/>
          <w:szCs w:val="22"/>
        </w:rPr>
      </w:pPr>
      <w:r w:rsidRPr="003924E7">
        <w:rPr>
          <w:rFonts w:ascii="Segoe UI" w:eastAsia="Segoe UI" w:hAnsi="Segoe UI" w:cs="Segoe UI"/>
          <w:noProof/>
          <w:sz w:val="22"/>
          <w:szCs w:val="22"/>
        </w:rPr>
        <w:t xml:space="preserve">Weitere Informationen: </w:t>
      </w:r>
      <w:hyperlink r:id="rId10" w:history="1">
        <w:r w:rsidR="00FC7505" w:rsidRPr="003924E7">
          <w:rPr>
            <w:rStyle w:val="Hyperlink"/>
            <w:rFonts w:ascii="Segoe UI" w:eastAsia="Segoe UI" w:hAnsi="Segoe UI" w:cs="Segoe UI"/>
            <w:noProof/>
            <w:sz w:val="22"/>
            <w:szCs w:val="22"/>
          </w:rPr>
          <w:t>www.baslerweb.com/10GigE</w:t>
        </w:r>
      </w:hyperlink>
    </w:p>
    <w:p w14:paraId="2A191F3D" w14:textId="77777777" w:rsidR="00727817" w:rsidRPr="003525A3" w:rsidRDefault="00727817" w:rsidP="380BD46F">
      <w:pPr>
        <w:rPr>
          <w:rFonts w:ascii="Segoe UI" w:eastAsia="Segoe UI" w:hAnsi="Segoe UI" w:cs="Segoe UI"/>
          <w:sz w:val="22"/>
          <w:szCs w:val="22"/>
        </w:rPr>
      </w:pPr>
    </w:p>
    <w:p w14:paraId="0F22204D" w14:textId="3AD1C7CE" w:rsidR="000453CB" w:rsidRPr="00661666" w:rsidRDefault="6EB15769" w:rsidP="380BD46F">
      <w:pPr>
        <w:rPr>
          <w:rFonts w:ascii="Segoe UI" w:eastAsia="Segoe UI" w:hAnsi="Segoe UI" w:cs="Segoe UI"/>
          <w:sz w:val="22"/>
          <w:szCs w:val="22"/>
        </w:rPr>
      </w:pPr>
      <w:r w:rsidRPr="380BD46F">
        <w:rPr>
          <w:rFonts w:ascii="Segoe UI" w:eastAsia="Segoe UI" w:hAnsi="Segoe UI" w:cs="Segoe UI"/>
          <w:b/>
          <w:bCs/>
          <w:sz w:val="22"/>
          <w:szCs w:val="22"/>
        </w:rPr>
        <w:t>Bildunterschrift:</w:t>
      </w:r>
      <w:r w:rsidR="000453CB" w:rsidRPr="0086642C">
        <w:rPr>
          <w:rFonts w:ascii="Segoe UI" w:eastAsia="Segoe UI" w:hAnsi="Segoe UI" w:cs="Segoe UI"/>
          <w:sz w:val="22"/>
          <w:szCs w:val="22"/>
        </w:rPr>
        <w:t xml:space="preserve"> </w:t>
      </w:r>
      <w:r w:rsidR="00531199">
        <w:rPr>
          <w:rFonts w:ascii="Segoe UI" w:eastAsia="Segoe UI" w:hAnsi="Segoe UI" w:cs="Segoe UI"/>
          <w:sz w:val="22"/>
          <w:szCs w:val="22"/>
        </w:rPr>
        <w:t>10GigE</w:t>
      </w:r>
      <w:r w:rsidR="003924E7">
        <w:rPr>
          <w:rFonts w:ascii="Segoe UI" w:eastAsia="Segoe UI" w:hAnsi="Segoe UI" w:cs="Segoe UI"/>
          <w:sz w:val="22"/>
          <w:szCs w:val="22"/>
        </w:rPr>
        <w:t xml:space="preserve"> Vision System</w:t>
      </w:r>
      <w:r w:rsidR="00531199">
        <w:rPr>
          <w:rFonts w:ascii="Segoe UI" w:eastAsia="Segoe UI" w:hAnsi="Segoe UI" w:cs="Segoe UI"/>
          <w:sz w:val="22"/>
          <w:szCs w:val="22"/>
        </w:rPr>
        <w:t xml:space="preserve"> mit RDMA </w:t>
      </w:r>
      <w:r w:rsidR="0050605B">
        <w:rPr>
          <w:rFonts w:ascii="Segoe UI" w:eastAsia="Segoe UI" w:hAnsi="Segoe UI" w:cs="Segoe UI"/>
          <w:sz w:val="22"/>
          <w:szCs w:val="22"/>
        </w:rPr>
        <w:t>für</w:t>
      </w:r>
      <w:r w:rsidR="004E5F2D">
        <w:rPr>
          <w:rFonts w:ascii="Segoe UI" w:eastAsia="Segoe UI" w:hAnsi="Segoe UI" w:cs="Segoe UI"/>
          <w:sz w:val="22"/>
          <w:szCs w:val="22"/>
        </w:rPr>
        <w:t xml:space="preserve"> </w:t>
      </w:r>
      <w:r w:rsidR="005F0E26">
        <w:rPr>
          <w:rFonts w:ascii="Segoe UI" w:eastAsia="Segoe UI" w:hAnsi="Segoe UI" w:cs="Segoe UI"/>
          <w:sz w:val="22"/>
          <w:szCs w:val="22"/>
        </w:rPr>
        <w:t>geringe</w:t>
      </w:r>
      <w:r w:rsidR="004D5B7B">
        <w:rPr>
          <w:rFonts w:ascii="Segoe UI" w:eastAsia="Segoe UI" w:hAnsi="Segoe UI" w:cs="Segoe UI"/>
          <w:sz w:val="22"/>
          <w:szCs w:val="22"/>
        </w:rPr>
        <w:t>n</w:t>
      </w:r>
      <w:r w:rsidR="005F0E26">
        <w:rPr>
          <w:rFonts w:ascii="Segoe UI" w:eastAsia="Segoe UI" w:hAnsi="Segoe UI" w:cs="Segoe UI"/>
          <w:sz w:val="22"/>
          <w:szCs w:val="22"/>
        </w:rPr>
        <w:t xml:space="preserve"> </w:t>
      </w:r>
      <w:r w:rsidR="00270FBA">
        <w:rPr>
          <w:rFonts w:ascii="Segoe UI" w:eastAsia="Segoe UI" w:hAnsi="Segoe UI" w:cs="Segoe UI"/>
          <w:sz w:val="22"/>
          <w:szCs w:val="22"/>
        </w:rPr>
        <w:t>Integrationsaufwand</w:t>
      </w:r>
    </w:p>
    <w:p w14:paraId="20D025BA" w14:textId="2B3DD2AA" w:rsidR="00664F2B" w:rsidRPr="00F02FD9" w:rsidRDefault="00664F2B" w:rsidP="380BD46F">
      <w:pPr>
        <w:rPr>
          <w:rFonts w:ascii="Segoe UI" w:eastAsia="Segoe UI" w:hAnsi="Segoe UI" w:cs="Segoe UI"/>
          <w:sz w:val="22"/>
          <w:szCs w:val="22"/>
        </w:rPr>
      </w:pPr>
    </w:p>
    <w:p w14:paraId="1315F1D8" w14:textId="7B728049" w:rsidR="6EB15769" w:rsidRDefault="640A7D1A" w:rsidP="380BD46F">
      <w:pPr>
        <w:rPr>
          <w:rFonts w:ascii="Segoe UI" w:eastAsia="Segoe UI" w:hAnsi="Segoe UI" w:cs="Segoe UI"/>
          <w:sz w:val="22"/>
          <w:szCs w:val="22"/>
        </w:rPr>
      </w:pPr>
      <w:r w:rsidRPr="380BD46F">
        <w:rPr>
          <w:rFonts w:ascii="Segoe UI" w:eastAsia="Segoe UI" w:hAnsi="Segoe UI" w:cs="Segoe UI"/>
          <w:sz w:val="22"/>
          <w:szCs w:val="22"/>
        </w:rPr>
        <w:t xml:space="preserve">Die Basler AG ist ein international führender und erfahrener Experte für Computer Vision. Das Unternehmen bietet ein breites aufeinander abgestimmtes Produktportfolio an Bildverarbeitungs-Hardware und -Software an. Zudem löst es gemeinsam mit Kunden deren Vision Applikationsfragen und entwickelt kundenspezifische Produkte oder Lösungen. Der 1988 gegründete Basler Konzern beschäftigt </w:t>
      </w:r>
      <w:r w:rsidR="58A2670A" w:rsidRPr="380BD46F">
        <w:rPr>
          <w:rFonts w:ascii="Segoe UI" w:eastAsia="Segoe UI" w:hAnsi="Segoe UI" w:cs="Segoe UI"/>
          <w:sz w:val="22"/>
          <w:szCs w:val="22"/>
        </w:rPr>
        <w:t xml:space="preserve">rund </w:t>
      </w:r>
      <w:r w:rsidR="003525A3" w:rsidRPr="380BD46F">
        <w:rPr>
          <w:rFonts w:ascii="Segoe UI" w:eastAsia="Segoe UI" w:hAnsi="Segoe UI" w:cs="Segoe UI"/>
          <w:sz w:val="22"/>
          <w:szCs w:val="22"/>
        </w:rPr>
        <w:t>850</w:t>
      </w:r>
      <w:r w:rsidRPr="380BD46F">
        <w:rPr>
          <w:rFonts w:ascii="Segoe UI" w:eastAsia="Segoe UI" w:hAnsi="Segoe UI" w:cs="Segoe UI"/>
          <w:sz w:val="22"/>
          <w:szCs w:val="22"/>
        </w:rPr>
        <w:t xml:space="preserve"> Mitarbeitende an seinem Hauptsitz in Ahrensburg sowie an weiteren Vertriebs- und Entwicklungsstandorten in Europa, Asien und Nordamerika. Das Unternehmen investiert maßgeblich in die Entwicklung von innovativen, zuverlässigen und langlebigen Produkten mit einem hervorragenden Preis-Leistungs-Verhältnis. Dank der weltweit agierenden Vertriebs- und Serviceorganisation und der Zusammenarbeit mit renommierten Partnern findet Basler seit über 3</w:t>
      </w:r>
      <w:r w:rsidR="6839EB69" w:rsidRPr="380BD46F">
        <w:rPr>
          <w:rFonts w:ascii="Segoe UI" w:eastAsia="Segoe UI" w:hAnsi="Segoe UI" w:cs="Segoe UI"/>
          <w:sz w:val="22"/>
          <w:szCs w:val="22"/>
        </w:rPr>
        <w:t>5</w:t>
      </w:r>
      <w:r w:rsidRPr="380BD46F">
        <w:rPr>
          <w:rFonts w:ascii="Segoe UI" w:eastAsia="Segoe UI" w:hAnsi="Segoe UI" w:cs="Segoe UI"/>
          <w:sz w:val="22"/>
          <w:szCs w:val="22"/>
        </w:rPr>
        <w:t xml:space="preserve"> Jahren passende Lösungen für Kunden aus den unterschiedlichsten Bereichen.</w:t>
      </w:r>
    </w:p>
    <w:p w14:paraId="0C3605AD" w14:textId="4A8B9155" w:rsidR="00727817" w:rsidRDefault="6EB15769" w:rsidP="380BD46F">
      <w:pPr>
        <w:autoSpaceDE w:val="0"/>
        <w:autoSpaceDN w:val="0"/>
        <w:spacing w:before="240" w:after="0" w:line="280" w:lineRule="exact"/>
        <w:rPr>
          <w:rFonts w:ascii="Segoe UI" w:eastAsia="Segoe UI" w:hAnsi="Segoe UI" w:cs="Segoe UI"/>
        </w:rPr>
      </w:pPr>
      <w:r w:rsidRPr="380BD46F">
        <w:rPr>
          <w:rFonts w:ascii="Segoe UI" w:eastAsia="Segoe UI" w:hAnsi="Segoe UI" w:cs="Segoe UI"/>
        </w:rPr>
        <w:t xml:space="preserve">Weitere Informationen sind erhältlich unter der Telefonnummer +49 4102 463 500, per E-Mail an </w:t>
      </w:r>
      <w:hyperlink r:id="rId11">
        <w:r w:rsidR="6220A91D" w:rsidRPr="380BD46F">
          <w:rPr>
            <w:rStyle w:val="Hyperlink"/>
            <w:rFonts w:ascii="Segoe UI" w:eastAsia="Segoe UI" w:hAnsi="Segoe UI" w:cs="Segoe UI"/>
            <w:sz w:val="19"/>
            <w:szCs w:val="19"/>
          </w:rPr>
          <w:t>sales.europe@baslerweb.com</w:t>
        </w:r>
      </w:hyperlink>
      <w:r w:rsidR="6220A91D" w:rsidRPr="380BD46F">
        <w:rPr>
          <w:rFonts w:ascii="Segoe UI" w:eastAsia="Segoe UI" w:hAnsi="Segoe UI" w:cs="Segoe UI"/>
          <w:color w:val="1F497D" w:themeColor="text2"/>
          <w:sz w:val="19"/>
          <w:szCs w:val="19"/>
        </w:rPr>
        <w:t xml:space="preserve"> </w:t>
      </w:r>
      <w:r w:rsidR="6220A91D" w:rsidRPr="380BD46F">
        <w:rPr>
          <w:rFonts w:ascii="Segoe UI" w:eastAsia="Segoe UI" w:hAnsi="Segoe UI" w:cs="Segoe UI"/>
        </w:rPr>
        <w:t xml:space="preserve"> </w:t>
      </w:r>
      <w:r w:rsidRPr="380BD46F">
        <w:rPr>
          <w:rFonts w:ascii="Segoe UI" w:eastAsia="Segoe UI" w:hAnsi="Segoe UI" w:cs="Segoe UI"/>
        </w:rPr>
        <w:t xml:space="preserve">oder über die Website </w:t>
      </w:r>
      <w:hyperlink r:id="rId12">
        <w:r w:rsidRPr="380BD46F">
          <w:rPr>
            <w:rStyle w:val="Hyperlink"/>
            <w:rFonts w:ascii="Segoe UI" w:eastAsia="Segoe UI" w:hAnsi="Segoe UI" w:cs="Segoe UI"/>
          </w:rPr>
          <w:t>www.baslerweb.com</w:t>
        </w:r>
      </w:hyperlink>
      <w:r w:rsidRPr="380BD46F">
        <w:rPr>
          <w:rFonts w:ascii="Segoe UI" w:eastAsia="Segoe UI" w:hAnsi="Segoe UI" w:cs="Segoe UI"/>
        </w:rPr>
        <w:t>.</w:t>
      </w:r>
    </w:p>
    <w:p w14:paraId="0F8476DF" w14:textId="77777777" w:rsidR="00727817" w:rsidRPr="00D85E0F" w:rsidRDefault="00727817" w:rsidP="380BD46F">
      <w:pPr>
        <w:pStyle w:val="ASMListing"/>
        <w:tabs>
          <w:tab w:val="clear" w:pos="1814"/>
          <w:tab w:val="clear" w:pos="2722"/>
          <w:tab w:val="clear" w:pos="5443"/>
          <w:tab w:val="left" w:pos="4820"/>
        </w:tabs>
        <w:spacing w:after="0" w:line="280" w:lineRule="exact"/>
        <w:jc w:val="both"/>
        <w:rPr>
          <w:rFonts w:ascii="Segoe UI" w:eastAsia="Segoe UI" w:hAnsi="Segoe UI" w:cs="Segoe UI"/>
          <w:sz w:val="22"/>
          <w:szCs w:val="22"/>
        </w:rPr>
      </w:pPr>
    </w:p>
    <w:p w14:paraId="3626972B" w14:textId="77777777" w:rsidR="00E87E81" w:rsidRPr="00AD108A" w:rsidRDefault="00E87E81" w:rsidP="00E87E81">
      <w:pPr>
        <w:spacing w:after="72"/>
        <w:rPr>
          <w:rFonts w:ascii="Segoe UI" w:eastAsia="Segoe UI" w:hAnsi="Segoe UI" w:cs="Segoe UI"/>
          <w:b/>
          <w:bCs/>
        </w:rPr>
      </w:pPr>
      <w:r w:rsidRPr="565B9D22">
        <w:rPr>
          <w:rFonts w:ascii="Segoe UI" w:eastAsia="Segoe UI" w:hAnsi="Segoe UI" w:cs="Segoe UI"/>
        </w:rPr>
        <w:t>Pressekontakt:</w:t>
      </w:r>
    </w:p>
    <w:p w14:paraId="018228C9" w14:textId="77777777" w:rsidR="00E87E81" w:rsidRPr="00F13FE4" w:rsidRDefault="00E87E81" w:rsidP="00E87E81">
      <w:pPr>
        <w:spacing w:after="0" w:line="280" w:lineRule="exact"/>
        <w:jc w:val="left"/>
        <w:rPr>
          <w:rFonts w:ascii="Segoe UI" w:eastAsia="Segoe UI" w:hAnsi="Segoe UI" w:cs="Segoe UI"/>
          <w:color w:val="000000" w:themeColor="text1"/>
        </w:rPr>
      </w:pPr>
      <w:r w:rsidRPr="565B9D22">
        <w:rPr>
          <w:rFonts w:ascii="Segoe UI" w:eastAsia="Segoe UI" w:hAnsi="Segoe UI" w:cs="Segoe UI"/>
          <w:color w:val="000000" w:themeColor="text1"/>
        </w:rPr>
        <w:t>Frank von Kittlitz – Content &amp; PR</w:t>
      </w:r>
    </w:p>
    <w:p w14:paraId="79636A87" w14:textId="77777777" w:rsidR="00E87E81" w:rsidRPr="00F13FE4" w:rsidRDefault="00E87E81" w:rsidP="00E87E81">
      <w:pPr>
        <w:spacing w:after="0" w:line="280" w:lineRule="exact"/>
        <w:jc w:val="left"/>
        <w:rPr>
          <w:rFonts w:ascii="Segoe UI" w:eastAsia="Segoe UI" w:hAnsi="Segoe UI" w:cs="Segoe UI"/>
          <w:color w:val="000000" w:themeColor="text1"/>
        </w:rPr>
      </w:pPr>
      <w:r w:rsidRPr="565B9D22">
        <w:rPr>
          <w:rFonts w:ascii="Segoe UI" w:eastAsia="Segoe UI" w:hAnsi="Segoe UI" w:cs="Segoe UI"/>
          <w:color w:val="000000" w:themeColor="text1"/>
        </w:rPr>
        <w:t>Tel. +49 4102 463 171</w:t>
      </w:r>
    </w:p>
    <w:p w14:paraId="75FAB022" w14:textId="77777777" w:rsidR="00E87E81" w:rsidRPr="00F13FE4" w:rsidRDefault="00E87E81" w:rsidP="00E87E81">
      <w:pPr>
        <w:spacing w:after="0" w:line="280" w:lineRule="exact"/>
        <w:jc w:val="left"/>
        <w:rPr>
          <w:rFonts w:ascii="Segoe UI" w:eastAsia="Segoe UI" w:hAnsi="Segoe UI" w:cs="Segoe UI"/>
          <w:color w:val="000000" w:themeColor="text1"/>
        </w:rPr>
      </w:pPr>
      <w:hyperlink r:id="rId13">
        <w:r w:rsidRPr="565B9D22">
          <w:rPr>
            <w:rStyle w:val="Hyperlink"/>
            <w:rFonts w:ascii="Segoe UI" w:eastAsia="Segoe UI" w:hAnsi="Segoe UI" w:cs="Segoe UI"/>
          </w:rPr>
          <w:t>Frank.vonKittlitz@baslerweb.com</w:t>
        </w:r>
      </w:hyperlink>
    </w:p>
    <w:p w14:paraId="63F414C7" w14:textId="77777777" w:rsidR="00727817" w:rsidRPr="003525A3" w:rsidRDefault="00727817" w:rsidP="380BD46F">
      <w:pPr>
        <w:spacing w:after="0" w:line="280" w:lineRule="exact"/>
        <w:jc w:val="left"/>
        <w:rPr>
          <w:rFonts w:ascii="Segoe UI" w:eastAsia="Segoe UI" w:hAnsi="Segoe UI" w:cs="Segoe UI"/>
          <w:b/>
          <w:bCs/>
        </w:rPr>
      </w:pPr>
    </w:p>
    <w:p w14:paraId="25CE1287" w14:textId="77777777" w:rsidR="00727817" w:rsidRPr="00AD108A" w:rsidRDefault="6EB15769" w:rsidP="380BD46F">
      <w:pPr>
        <w:spacing w:after="0" w:line="280" w:lineRule="exact"/>
        <w:jc w:val="left"/>
        <w:rPr>
          <w:rFonts w:ascii="Segoe UI" w:eastAsia="Segoe UI" w:hAnsi="Segoe UI" w:cs="Segoe UI"/>
          <w:b/>
          <w:bCs/>
        </w:rPr>
      </w:pPr>
      <w:r w:rsidRPr="380BD46F">
        <w:rPr>
          <w:rFonts w:ascii="Segoe UI" w:eastAsia="Segoe UI" w:hAnsi="Segoe UI" w:cs="Segoe UI"/>
          <w:b/>
          <w:bCs/>
        </w:rPr>
        <w:t>Basler AG</w:t>
      </w:r>
    </w:p>
    <w:p w14:paraId="6DA97EA9" w14:textId="77777777" w:rsidR="00727817" w:rsidRPr="00AD108A" w:rsidRDefault="6EB15769" w:rsidP="380BD46F">
      <w:pPr>
        <w:spacing w:after="0" w:line="280" w:lineRule="exact"/>
        <w:jc w:val="left"/>
        <w:rPr>
          <w:rFonts w:ascii="Segoe UI" w:eastAsia="Segoe UI" w:hAnsi="Segoe UI" w:cs="Segoe UI"/>
        </w:rPr>
      </w:pPr>
      <w:r w:rsidRPr="380BD46F">
        <w:rPr>
          <w:rFonts w:ascii="Segoe UI" w:eastAsia="Segoe UI" w:hAnsi="Segoe UI" w:cs="Segoe UI"/>
        </w:rPr>
        <w:t>An der Strusbek 60-62</w:t>
      </w:r>
    </w:p>
    <w:p w14:paraId="1A6D0D63" w14:textId="77777777" w:rsidR="00727817" w:rsidRPr="00AD108A" w:rsidRDefault="6EB15769" w:rsidP="380BD46F">
      <w:pPr>
        <w:spacing w:after="0" w:line="280" w:lineRule="exact"/>
        <w:jc w:val="left"/>
        <w:rPr>
          <w:rFonts w:ascii="Segoe UI" w:eastAsia="Segoe UI" w:hAnsi="Segoe UI" w:cs="Segoe UI"/>
        </w:rPr>
      </w:pPr>
      <w:r w:rsidRPr="380BD46F">
        <w:rPr>
          <w:rFonts w:ascii="Segoe UI" w:eastAsia="Segoe UI" w:hAnsi="Segoe UI" w:cs="Segoe UI"/>
        </w:rPr>
        <w:t>22926 Ahrensburg</w:t>
      </w:r>
    </w:p>
    <w:p w14:paraId="64A74955" w14:textId="77777777" w:rsidR="00FE6311" w:rsidRPr="00AD108A" w:rsidRDefault="00FE6311" w:rsidP="380BD46F">
      <w:pPr>
        <w:spacing w:after="0" w:line="280" w:lineRule="exact"/>
        <w:jc w:val="left"/>
        <w:rPr>
          <w:rFonts w:ascii="Segoe UI" w:eastAsia="Segoe UI" w:hAnsi="Segoe UI" w:cs="Segoe UI"/>
        </w:rPr>
      </w:pPr>
      <w:hyperlink r:id="rId14">
        <w:r w:rsidRPr="380BD46F">
          <w:rPr>
            <w:rStyle w:val="Hyperlink"/>
            <w:rFonts w:ascii="Segoe UI" w:eastAsia="Segoe UI" w:hAnsi="Segoe UI" w:cs="Segoe UI"/>
          </w:rPr>
          <w:t>www.baslerweb.com</w:t>
        </w:r>
      </w:hyperlink>
    </w:p>
    <w:sectPr w:rsidR="00FE6311" w:rsidRPr="00AD108A" w:rsidSect="004D34C5">
      <w:headerReference w:type="even" r:id="rId15"/>
      <w:headerReference w:type="default" r:id="rId16"/>
      <w:footerReference w:type="even" r:id="rId17"/>
      <w:headerReference w:type="first" r:id="rId18"/>
      <w:footerReference w:type="first" r:id="rId19"/>
      <w:type w:val="continuous"/>
      <w:pgSz w:w="11907" w:h="16840" w:code="9"/>
      <w:pgMar w:top="1417" w:right="1417" w:bottom="1134" w:left="1417" w:header="720" w:footer="720" w:gutter="0"/>
      <w:paperSrc w:first="11" w:other="11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651EA" w14:textId="77777777" w:rsidR="00594AFB" w:rsidRDefault="00594AFB">
      <w:r>
        <w:separator/>
      </w:r>
    </w:p>
  </w:endnote>
  <w:endnote w:type="continuationSeparator" w:id="0">
    <w:p w14:paraId="1FDBF9C8" w14:textId="77777777" w:rsidR="00594AFB" w:rsidRDefault="00594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F1C4E" w14:textId="77777777" w:rsidR="002F1808" w:rsidRDefault="002F1808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14:paraId="479DB14E" w14:textId="77777777" w:rsidR="002F1808" w:rsidRDefault="002F1808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5ABBF" w14:textId="77777777" w:rsidR="002F1808" w:rsidRDefault="002F1808" w:rsidP="6EB15769">
    <w:pPr>
      <w:rPr>
        <w:i/>
      </w:rPr>
    </w:pPr>
    <w:r w:rsidRPr="6EB15769">
      <w:rPr>
        <w:vanish/>
      </w:rPr>
      <w:t>Dok</w:t>
    </w:r>
    <w:r w:rsidRPr="6EB15769">
      <w:rPr>
        <w:i/>
        <w:vanish/>
      </w:rPr>
      <w:t>umentnummer: AD00007903</w:t>
    </w:r>
  </w:p>
  <w:p w14:paraId="0F5A98AE" w14:textId="77777777" w:rsidR="002F1808" w:rsidRDefault="002F180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94D37" w14:textId="77777777" w:rsidR="00594AFB" w:rsidRDefault="00594AFB">
      <w:r>
        <w:separator/>
      </w:r>
    </w:p>
  </w:footnote>
  <w:footnote w:type="continuationSeparator" w:id="0">
    <w:p w14:paraId="2A12A2C2" w14:textId="77777777" w:rsidR="00594AFB" w:rsidRDefault="00594A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37729" w14:textId="77777777" w:rsidR="002F1808" w:rsidRDefault="002F1808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3</w:t>
    </w:r>
    <w:r>
      <w:fldChar w:fldCharType="end"/>
    </w:r>
  </w:p>
  <w:p w14:paraId="107F34A4" w14:textId="77777777" w:rsidR="002F1808" w:rsidRDefault="002F1808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8CEB" w14:textId="77777777" w:rsidR="002F1808" w:rsidRDefault="00B22AFC">
    <w:pPr>
      <w:spacing w:after="0"/>
      <w:ind w:right="-142"/>
      <w:jc w:val="right"/>
    </w:pPr>
    <w:r>
      <w:rPr>
        <w:noProof/>
        <w:lang w:eastAsia="zh-CN"/>
      </w:rPr>
      <w:drawing>
        <wp:inline distT="0" distB="0" distL="0" distR="0" wp14:anchorId="4321CA61" wp14:editId="535CEDA3">
          <wp:extent cx="2095500" cy="447675"/>
          <wp:effectExtent l="0" t="0" r="0" b="9525"/>
          <wp:docPr id="168489781" name="Bild 2" descr="BASLER-Logo_700x150">
            <a:extLst xmlns:a="http://schemas.openxmlformats.org/drawingml/2006/main">
              <a:ext uri="{FF2B5EF4-FFF2-40B4-BE49-F238E27FC236}">
                <a16:creationId xmlns:a16="http://schemas.microsoft.com/office/drawing/2014/main" id="{E5C22AB8-F618-4352-9022-ECDBAB3368C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ASLER-Logo_700x1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72EE90" w14:textId="77777777" w:rsidR="002F1808" w:rsidRDefault="002F1808">
    <w:pPr>
      <w:spacing w:after="0"/>
      <w:ind w:right="-142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9EC50" w14:textId="77777777" w:rsidR="002F1808" w:rsidRDefault="00B22AFC">
    <w:pPr>
      <w:tabs>
        <w:tab w:val="right" w:pos="8789"/>
      </w:tabs>
      <w:ind w:right="-142"/>
      <w:jc w:val="right"/>
    </w:pPr>
    <w:r>
      <w:rPr>
        <w:noProof/>
        <w:lang w:eastAsia="zh-CN"/>
      </w:rPr>
      <w:drawing>
        <wp:inline distT="0" distB="0" distL="0" distR="0" wp14:anchorId="6DA6FEE1" wp14:editId="3A8CE4EA">
          <wp:extent cx="2066925" cy="447675"/>
          <wp:effectExtent l="0" t="0" r="9525" b="9525"/>
          <wp:docPr id="1" name="Bild 1" descr="BASLER-Logo_700x150">
            <a:extLst xmlns:a="http://schemas.openxmlformats.org/drawingml/2006/main">
              <a:ext uri="{FF2B5EF4-FFF2-40B4-BE49-F238E27FC236}">
                <a16:creationId xmlns:a16="http://schemas.microsoft.com/office/drawing/2014/main" id="{2B7DDD68-1085-4021-A583-A9E4DB63393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SLER-Logo_700x1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zh-CN"/>
      </w:rPr>
      <w:drawing>
        <wp:inline distT="0" distB="0" distL="0" distR="0" wp14:anchorId="4A36C37E" wp14:editId="31F6947D">
          <wp:extent cx="2066925" cy="447675"/>
          <wp:effectExtent l="0" t="0" r="9525" b="9525"/>
          <wp:docPr id="332484883" name="Bild 1" descr="BASLER-Logo_700x150">
            <a:extLst xmlns:a="http://schemas.openxmlformats.org/drawingml/2006/main">
              <a:ext uri="{FF2B5EF4-FFF2-40B4-BE49-F238E27FC236}">
                <a16:creationId xmlns:a16="http://schemas.microsoft.com/office/drawing/2014/main" id="{9B59117B-856E-436C-A083-F94E6917E06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SLER-Logo_700x1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zh-CN"/>
      </w:rPr>
      <w:drawing>
        <wp:inline distT="0" distB="0" distL="0" distR="0" wp14:anchorId="5BAB3F79" wp14:editId="53AEEA69">
          <wp:extent cx="2066925" cy="447675"/>
          <wp:effectExtent l="0" t="0" r="9525" b="9525"/>
          <wp:docPr id="2039449787" name="Bild 1" descr="BASLER-Logo_700x150">
            <a:extLst xmlns:a="http://schemas.openxmlformats.org/drawingml/2006/main">
              <a:ext uri="{FF2B5EF4-FFF2-40B4-BE49-F238E27FC236}">
                <a16:creationId xmlns:a16="http://schemas.microsoft.com/office/drawing/2014/main" id="{D3208BE2-8D14-42C3-88B5-DF9F859E785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SLER-Logo_700x1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zh-CN"/>
      </w:rPr>
      <w:drawing>
        <wp:inline distT="0" distB="0" distL="0" distR="0" wp14:anchorId="786395BC" wp14:editId="1F74341A">
          <wp:extent cx="2066925" cy="447675"/>
          <wp:effectExtent l="0" t="0" r="9525" b="9525"/>
          <wp:docPr id="399467491" name="Bild 1" descr="BASLER-Logo_700x150">
            <a:extLst xmlns:a="http://schemas.openxmlformats.org/drawingml/2006/main">
              <a:ext uri="{FF2B5EF4-FFF2-40B4-BE49-F238E27FC236}">
                <a16:creationId xmlns:a16="http://schemas.microsoft.com/office/drawing/2014/main" id="{B1B789CB-96EA-4D9B-A750-A774C2C74F3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SLER-Logo_700x1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zh-CN"/>
      </w:rPr>
      <w:drawing>
        <wp:inline distT="0" distB="0" distL="0" distR="0" wp14:anchorId="336FFC78" wp14:editId="6A355FDB">
          <wp:extent cx="2066925" cy="447675"/>
          <wp:effectExtent l="0" t="0" r="9525" b="9525"/>
          <wp:docPr id="465403874" name="Bild 1" descr="BASLER-Logo_700x150">
            <a:extLst xmlns:a="http://schemas.openxmlformats.org/drawingml/2006/main">
              <a:ext uri="{FF2B5EF4-FFF2-40B4-BE49-F238E27FC236}">
                <a16:creationId xmlns:a16="http://schemas.microsoft.com/office/drawing/2014/main" id="{F04BFC6C-2DF7-4DD1-9432-E333F800ABE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SLER-Logo_700x1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zh-CN"/>
      </w:rPr>
      <w:drawing>
        <wp:inline distT="0" distB="0" distL="0" distR="0" wp14:anchorId="1CAB53B7" wp14:editId="73B75052">
          <wp:extent cx="2066925" cy="447675"/>
          <wp:effectExtent l="0" t="0" r="9525" b="9525"/>
          <wp:docPr id="1712034738" name="Bild 1" descr="BASLER-Logo_700x150">
            <a:extLst xmlns:a="http://schemas.openxmlformats.org/drawingml/2006/main">
              <a:ext uri="{FF2B5EF4-FFF2-40B4-BE49-F238E27FC236}">
                <a16:creationId xmlns:a16="http://schemas.microsoft.com/office/drawing/2014/main" id="{6B5281D5-D642-4DDA-B65C-C0B491D43A4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SLER-Logo_700x1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zh-CN"/>
      </w:rPr>
      <w:drawing>
        <wp:inline distT="0" distB="0" distL="0" distR="0" wp14:anchorId="79CE18FC" wp14:editId="72A17CDF">
          <wp:extent cx="2066925" cy="447675"/>
          <wp:effectExtent l="0" t="0" r="9525" b="9525"/>
          <wp:docPr id="596052203" name="Bild 1" descr="BASLER-Logo_700x150">
            <a:extLst xmlns:a="http://schemas.openxmlformats.org/drawingml/2006/main">
              <a:ext uri="{FF2B5EF4-FFF2-40B4-BE49-F238E27FC236}">
                <a16:creationId xmlns:a16="http://schemas.microsoft.com/office/drawing/2014/main" id="{E8237366-42E0-4856-ACAA-16C8708A407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SLER-Logo_700x1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zh-CN"/>
      </w:rPr>
      <w:drawing>
        <wp:inline distT="0" distB="0" distL="0" distR="0" wp14:anchorId="62D9FC60" wp14:editId="5FB3D6E0">
          <wp:extent cx="2066925" cy="447675"/>
          <wp:effectExtent l="0" t="0" r="9525" b="9525"/>
          <wp:docPr id="1848895957" name="Bild 1" descr="BASLER-Logo_700x150">
            <a:extLst xmlns:a="http://schemas.openxmlformats.org/drawingml/2006/main">
              <a:ext uri="{FF2B5EF4-FFF2-40B4-BE49-F238E27FC236}">
                <a16:creationId xmlns:a16="http://schemas.microsoft.com/office/drawing/2014/main" id="{D9D70F63-0DA1-4370-BAD6-4BB67D802EE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SLER-Logo_700x1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4B954C" w14:textId="77777777" w:rsidR="002F1808" w:rsidRDefault="002F1808">
    <w:pPr>
      <w:tabs>
        <w:tab w:val="right" w:pos="8789"/>
      </w:tabs>
      <w:ind w:righ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1BE06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6E102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7123BE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5B287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E38908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6BCBC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70E9D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1C8E0D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FB"/>
    <w:multiLevelType w:val="multilevel"/>
    <w:tmpl w:val="FFFFFFFF"/>
    <w:lvl w:ilvl="0">
      <w:start w:val="1"/>
      <w:numFmt w:val="decimal"/>
      <w:pStyle w:val="Heading1"/>
      <w:lvlText w:val="%1"/>
      <w:legacy w:legacy="1" w:legacySpace="144" w:legacyIndent="0"/>
      <w:lvlJc w:val="left"/>
    </w:lvl>
    <w:lvl w:ilvl="1">
      <w:start w:val="1"/>
      <w:numFmt w:val="decimal"/>
      <w:pStyle w:val="Heading2"/>
      <w:lvlText w:val="%1.%2"/>
      <w:legacy w:legacy="1" w:legacySpace="144" w:legacyIndent="0"/>
      <w:lvlJc w:val="left"/>
    </w:lvl>
    <w:lvl w:ilvl="2">
      <w:start w:val="1"/>
      <w:numFmt w:val="decimal"/>
      <w:pStyle w:val="Heading3"/>
      <w:lvlText w:val="%1.%2.%3"/>
      <w:legacy w:legacy="1" w:legacySpace="144" w:legacyIndent="0"/>
      <w:lvlJc w:val="left"/>
    </w:lvl>
    <w:lvl w:ilvl="3">
      <w:start w:val="1"/>
      <w:numFmt w:val="decimal"/>
      <w:pStyle w:val="Heading4"/>
      <w:lvlText w:val="%1.%2.%3.%4"/>
      <w:legacy w:legacy="1" w:legacySpace="144" w:legacyIndent="0"/>
      <w:lvlJc w:val="left"/>
    </w:lvl>
    <w:lvl w:ilvl="4">
      <w:start w:val="1"/>
      <w:numFmt w:val="decimal"/>
      <w:pStyle w:val="Heading5"/>
      <w:lvlText w:val="%1.%2.%3.%4.%5"/>
      <w:legacy w:legacy="1" w:legacySpace="144" w:legacyIndent="0"/>
      <w:lvlJc w:val="left"/>
    </w:lvl>
    <w:lvl w:ilvl="5">
      <w:start w:val="1"/>
      <w:numFmt w:val="decimal"/>
      <w:pStyle w:val="Heading6"/>
      <w:lvlText w:val="%1.%2.%3.%4.%5.%6"/>
      <w:legacy w:legacy="1" w:legacySpace="144" w:legacyIndent="0"/>
      <w:lvlJc w:val="left"/>
    </w:lvl>
    <w:lvl w:ilvl="6">
      <w:start w:val="1"/>
      <w:numFmt w:val="upperLetter"/>
      <w:pStyle w:val="Heading7"/>
      <w:lvlText w:val="Appendix%7"/>
      <w:legacy w:legacy="1" w:legacySpace="144" w:legacyIndent="0"/>
      <w:lvlJc w:val="left"/>
    </w:lvl>
    <w:lvl w:ilvl="7">
      <w:start w:val="1"/>
      <w:numFmt w:val="none"/>
      <w:pStyle w:val="Heading8"/>
      <w:suff w:val="nothing"/>
      <w:lvlText w:val=""/>
      <w:lvlJc w:val="left"/>
    </w:lvl>
    <w:lvl w:ilvl="8">
      <w:start w:val="1"/>
      <w:numFmt w:val="none"/>
      <w:pStyle w:val="Heading9"/>
      <w:suff w:val="nothing"/>
      <w:lvlText w:val=""/>
      <w:lvlJc w:val="left"/>
    </w:lvl>
  </w:abstractNum>
  <w:abstractNum w:abstractNumId="9" w15:restartNumberingAfterBreak="0">
    <w:nsid w:val="3D576C65"/>
    <w:multiLevelType w:val="singleLevel"/>
    <w:tmpl w:val="0407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54F2E78"/>
    <w:multiLevelType w:val="singleLevel"/>
    <w:tmpl w:val="A5B48E8C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16"/>
      </w:rPr>
    </w:lvl>
  </w:abstractNum>
  <w:num w:numId="1" w16cid:durableId="1042245219">
    <w:abstractNumId w:val="7"/>
  </w:num>
  <w:num w:numId="2" w16cid:durableId="111638074">
    <w:abstractNumId w:val="8"/>
  </w:num>
  <w:num w:numId="3" w16cid:durableId="128060442">
    <w:abstractNumId w:val="5"/>
  </w:num>
  <w:num w:numId="4" w16cid:durableId="1290548199">
    <w:abstractNumId w:val="0"/>
  </w:num>
  <w:num w:numId="5" w16cid:durableId="1643853842">
    <w:abstractNumId w:val="4"/>
  </w:num>
  <w:num w:numId="6" w16cid:durableId="1819876499">
    <w:abstractNumId w:val="10"/>
  </w:num>
  <w:num w:numId="7" w16cid:durableId="197664765">
    <w:abstractNumId w:val="6"/>
  </w:num>
  <w:num w:numId="8" w16cid:durableId="338120837">
    <w:abstractNumId w:val="9"/>
  </w:num>
  <w:num w:numId="9" w16cid:durableId="366367855">
    <w:abstractNumId w:val="1"/>
  </w:num>
  <w:num w:numId="10" w16cid:durableId="747002397">
    <w:abstractNumId w:val="2"/>
  </w:num>
  <w:num w:numId="11" w16cid:durableId="8449811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printFractionalCharacterWidth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6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CF5"/>
    <w:rsid w:val="00004F57"/>
    <w:rsid w:val="000062CE"/>
    <w:rsid w:val="00006787"/>
    <w:rsid w:val="000104E7"/>
    <w:rsid w:val="00017BAC"/>
    <w:rsid w:val="00021508"/>
    <w:rsid w:val="000242E1"/>
    <w:rsid w:val="00030F88"/>
    <w:rsid w:val="000414C0"/>
    <w:rsid w:val="00043D93"/>
    <w:rsid w:val="000453CB"/>
    <w:rsid w:val="00045469"/>
    <w:rsid w:val="00047398"/>
    <w:rsid w:val="000510DA"/>
    <w:rsid w:val="00051794"/>
    <w:rsid w:val="0005190F"/>
    <w:rsid w:val="000523B0"/>
    <w:rsid w:val="00054A5B"/>
    <w:rsid w:val="0005745E"/>
    <w:rsid w:val="000617D5"/>
    <w:rsid w:val="00062308"/>
    <w:rsid w:val="00065164"/>
    <w:rsid w:val="00066FDB"/>
    <w:rsid w:val="00067CBA"/>
    <w:rsid w:val="00070FD1"/>
    <w:rsid w:val="000710FD"/>
    <w:rsid w:val="000726A7"/>
    <w:rsid w:val="00072760"/>
    <w:rsid w:val="00082DAF"/>
    <w:rsid w:val="00090BDC"/>
    <w:rsid w:val="0009171C"/>
    <w:rsid w:val="00092C18"/>
    <w:rsid w:val="0009430C"/>
    <w:rsid w:val="000968C5"/>
    <w:rsid w:val="000A1E62"/>
    <w:rsid w:val="000A6109"/>
    <w:rsid w:val="000A7621"/>
    <w:rsid w:val="000B4D24"/>
    <w:rsid w:val="000B4EE5"/>
    <w:rsid w:val="000B5308"/>
    <w:rsid w:val="000B6DDF"/>
    <w:rsid w:val="000B6E4C"/>
    <w:rsid w:val="000C1A4A"/>
    <w:rsid w:val="000C61FE"/>
    <w:rsid w:val="000C79A4"/>
    <w:rsid w:val="000D2A83"/>
    <w:rsid w:val="000D3C22"/>
    <w:rsid w:val="000D51FD"/>
    <w:rsid w:val="000E2976"/>
    <w:rsid w:val="000F0D90"/>
    <w:rsid w:val="001002DB"/>
    <w:rsid w:val="00101DFC"/>
    <w:rsid w:val="00104C5F"/>
    <w:rsid w:val="00113623"/>
    <w:rsid w:val="00115440"/>
    <w:rsid w:val="001172CA"/>
    <w:rsid w:val="00124DC9"/>
    <w:rsid w:val="00132950"/>
    <w:rsid w:val="00132A95"/>
    <w:rsid w:val="00132DD0"/>
    <w:rsid w:val="0014003F"/>
    <w:rsid w:val="00142820"/>
    <w:rsid w:val="00142CB3"/>
    <w:rsid w:val="00143323"/>
    <w:rsid w:val="001605EA"/>
    <w:rsid w:val="00163C62"/>
    <w:rsid w:val="00172E91"/>
    <w:rsid w:val="00173E8E"/>
    <w:rsid w:val="001740BC"/>
    <w:rsid w:val="00177810"/>
    <w:rsid w:val="00181161"/>
    <w:rsid w:val="00181BFC"/>
    <w:rsid w:val="001861E9"/>
    <w:rsid w:val="00186477"/>
    <w:rsid w:val="001865D6"/>
    <w:rsid w:val="00191B49"/>
    <w:rsid w:val="001941D6"/>
    <w:rsid w:val="001971CB"/>
    <w:rsid w:val="001A5865"/>
    <w:rsid w:val="001A60CE"/>
    <w:rsid w:val="001A6F19"/>
    <w:rsid w:val="001B31EF"/>
    <w:rsid w:val="001B6C51"/>
    <w:rsid w:val="001B7B1D"/>
    <w:rsid w:val="001B7CE0"/>
    <w:rsid w:val="001C7F4D"/>
    <w:rsid w:val="001D29E5"/>
    <w:rsid w:val="001E1A72"/>
    <w:rsid w:val="001E6DA0"/>
    <w:rsid w:val="001F03DB"/>
    <w:rsid w:val="001F11B1"/>
    <w:rsid w:val="001F50A6"/>
    <w:rsid w:val="002003BF"/>
    <w:rsid w:val="0021080F"/>
    <w:rsid w:val="00211EF4"/>
    <w:rsid w:val="00211F69"/>
    <w:rsid w:val="00214723"/>
    <w:rsid w:val="002179E6"/>
    <w:rsid w:val="0022214D"/>
    <w:rsid w:val="00222DBD"/>
    <w:rsid w:val="00222FB8"/>
    <w:rsid w:val="002250A3"/>
    <w:rsid w:val="00226AD4"/>
    <w:rsid w:val="00226FF8"/>
    <w:rsid w:val="00227169"/>
    <w:rsid w:val="00230D62"/>
    <w:rsid w:val="002313E5"/>
    <w:rsid w:val="00234648"/>
    <w:rsid w:val="00235364"/>
    <w:rsid w:val="002406CD"/>
    <w:rsid w:val="00240A81"/>
    <w:rsid w:val="002413E8"/>
    <w:rsid w:val="00241522"/>
    <w:rsid w:val="0024174A"/>
    <w:rsid w:val="00243C32"/>
    <w:rsid w:val="00247138"/>
    <w:rsid w:val="00250956"/>
    <w:rsid w:val="002574F4"/>
    <w:rsid w:val="00264E2A"/>
    <w:rsid w:val="00265F9C"/>
    <w:rsid w:val="002679C5"/>
    <w:rsid w:val="002700EE"/>
    <w:rsid w:val="00270FBA"/>
    <w:rsid w:val="0027217F"/>
    <w:rsid w:val="002731C0"/>
    <w:rsid w:val="00274677"/>
    <w:rsid w:val="00281327"/>
    <w:rsid w:val="00286343"/>
    <w:rsid w:val="0029765F"/>
    <w:rsid w:val="002A0CB6"/>
    <w:rsid w:val="002A0D83"/>
    <w:rsid w:val="002A5AAE"/>
    <w:rsid w:val="002B0B79"/>
    <w:rsid w:val="002B1F7F"/>
    <w:rsid w:val="002B670A"/>
    <w:rsid w:val="002B6AFB"/>
    <w:rsid w:val="002C3DEB"/>
    <w:rsid w:val="002C69B8"/>
    <w:rsid w:val="002D1F48"/>
    <w:rsid w:val="002D316D"/>
    <w:rsid w:val="002D317E"/>
    <w:rsid w:val="002D386A"/>
    <w:rsid w:val="002D5C49"/>
    <w:rsid w:val="002D72E9"/>
    <w:rsid w:val="002D7DBE"/>
    <w:rsid w:val="002E2DE8"/>
    <w:rsid w:val="002E5EAE"/>
    <w:rsid w:val="002E729F"/>
    <w:rsid w:val="002F0874"/>
    <w:rsid w:val="002F089E"/>
    <w:rsid w:val="002F11F4"/>
    <w:rsid w:val="002F1808"/>
    <w:rsid w:val="002F4712"/>
    <w:rsid w:val="002F4FF4"/>
    <w:rsid w:val="00304250"/>
    <w:rsid w:val="00305393"/>
    <w:rsid w:val="003077E7"/>
    <w:rsid w:val="003131FF"/>
    <w:rsid w:val="00316FC5"/>
    <w:rsid w:val="00324FB0"/>
    <w:rsid w:val="003254F9"/>
    <w:rsid w:val="00325D48"/>
    <w:rsid w:val="00327426"/>
    <w:rsid w:val="0033092F"/>
    <w:rsid w:val="0033119D"/>
    <w:rsid w:val="003330DD"/>
    <w:rsid w:val="00336280"/>
    <w:rsid w:val="003365C9"/>
    <w:rsid w:val="003412F8"/>
    <w:rsid w:val="003432B7"/>
    <w:rsid w:val="0034660C"/>
    <w:rsid w:val="00347E0F"/>
    <w:rsid w:val="0035085B"/>
    <w:rsid w:val="003525A3"/>
    <w:rsid w:val="003530A3"/>
    <w:rsid w:val="00353EF5"/>
    <w:rsid w:val="00357331"/>
    <w:rsid w:val="00357E52"/>
    <w:rsid w:val="00360369"/>
    <w:rsid w:val="00360682"/>
    <w:rsid w:val="00363F09"/>
    <w:rsid w:val="0036428F"/>
    <w:rsid w:val="003649EC"/>
    <w:rsid w:val="003655FC"/>
    <w:rsid w:val="00373A19"/>
    <w:rsid w:val="00373CA5"/>
    <w:rsid w:val="00380453"/>
    <w:rsid w:val="00384CBF"/>
    <w:rsid w:val="00387C68"/>
    <w:rsid w:val="003924E7"/>
    <w:rsid w:val="00395E8C"/>
    <w:rsid w:val="00396DF9"/>
    <w:rsid w:val="003A1B7B"/>
    <w:rsid w:val="003A583B"/>
    <w:rsid w:val="003A6870"/>
    <w:rsid w:val="003B04CC"/>
    <w:rsid w:val="003B4184"/>
    <w:rsid w:val="003C3405"/>
    <w:rsid w:val="003C6422"/>
    <w:rsid w:val="003C6631"/>
    <w:rsid w:val="003C7264"/>
    <w:rsid w:val="003D0EE4"/>
    <w:rsid w:val="003D5858"/>
    <w:rsid w:val="003E2D28"/>
    <w:rsid w:val="003E36D9"/>
    <w:rsid w:val="003E3F76"/>
    <w:rsid w:val="003E6AF9"/>
    <w:rsid w:val="003F6E16"/>
    <w:rsid w:val="003F7487"/>
    <w:rsid w:val="00401E1A"/>
    <w:rsid w:val="00414E35"/>
    <w:rsid w:val="00415DDF"/>
    <w:rsid w:val="0042211F"/>
    <w:rsid w:val="00423DD5"/>
    <w:rsid w:val="00424174"/>
    <w:rsid w:val="00427823"/>
    <w:rsid w:val="00430691"/>
    <w:rsid w:val="00433B2F"/>
    <w:rsid w:val="004348D4"/>
    <w:rsid w:val="00441E00"/>
    <w:rsid w:val="0044285B"/>
    <w:rsid w:val="0046429C"/>
    <w:rsid w:val="00465FB3"/>
    <w:rsid w:val="00466226"/>
    <w:rsid w:val="00466410"/>
    <w:rsid w:val="00470F7B"/>
    <w:rsid w:val="004764F5"/>
    <w:rsid w:val="004818B6"/>
    <w:rsid w:val="004835CD"/>
    <w:rsid w:val="00484667"/>
    <w:rsid w:val="00484710"/>
    <w:rsid w:val="00487729"/>
    <w:rsid w:val="004A3FED"/>
    <w:rsid w:val="004A4523"/>
    <w:rsid w:val="004B5B53"/>
    <w:rsid w:val="004B6665"/>
    <w:rsid w:val="004C07A9"/>
    <w:rsid w:val="004C2762"/>
    <w:rsid w:val="004C28C7"/>
    <w:rsid w:val="004C2FE0"/>
    <w:rsid w:val="004C7174"/>
    <w:rsid w:val="004C7E48"/>
    <w:rsid w:val="004D0E41"/>
    <w:rsid w:val="004D34C5"/>
    <w:rsid w:val="004D424B"/>
    <w:rsid w:val="004D5B7B"/>
    <w:rsid w:val="004E06D7"/>
    <w:rsid w:val="004E162D"/>
    <w:rsid w:val="004E262E"/>
    <w:rsid w:val="004E5F2D"/>
    <w:rsid w:val="004E64F7"/>
    <w:rsid w:val="004F350A"/>
    <w:rsid w:val="004F5AB5"/>
    <w:rsid w:val="004F5DC6"/>
    <w:rsid w:val="004F6914"/>
    <w:rsid w:val="00500D9B"/>
    <w:rsid w:val="00500FF7"/>
    <w:rsid w:val="005012AF"/>
    <w:rsid w:val="0050605B"/>
    <w:rsid w:val="00506A33"/>
    <w:rsid w:val="0050784E"/>
    <w:rsid w:val="005078EF"/>
    <w:rsid w:val="00512149"/>
    <w:rsid w:val="0051412A"/>
    <w:rsid w:val="00514CE9"/>
    <w:rsid w:val="005166EF"/>
    <w:rsid w:val="00520FFE"/>
    <w:rsid w:val="00526F1B"/>
    <w:rsid w:val="00531199"/>
    <w:rsid w:val="00535822"/>
    <w:rsid w:val="005368FC"/>
    <w:rsid w:val="0054088D"/>
    <w:rsid w:val="00544769"/>
    <w:rsid w:val="0054717B"/>
    <w:rsid w:val="00552E65"/>
    <w:rsid w:val="005537B2"/>
    <w:rsid w:val="005617EC"/>
    <w:rsid w:val="005625D0"/>
    <w:rsid w:val="00563D26"/>
    <w:rsid w:val="005657D5"/>
    <w:rsid w:val="00570994"/>
    <w:rsid w:val="00574766"/>
    <w:rsid w:val="00581A08"/>
    <w:rsid w:val="00583C66"/>
    <w:rsid w:val="00585407"/>
    <w:rsid w:val="0058552F"/>
    <w:rsid w:val="00594409"/>
    <w:rsid w:val="0059472C"/>
    <w:rsid w:val="00594AFB"/>
    <w:rsid w:val="005A061D"/>
    <w:rsid w:val="005A6F80"/>
    <w:rsid w:val="005B2476"/>
    <w:rsid w:val="005B4C4E"/>
    <w:rsid w:val="005B51D5"/>
    <w:rsid w:val="005B584E"/>
    <w:rsid w:val="005B6759"/>
    <w:rsid w:val="005C032A"/>
    <w:rsid w:val="005C1614"/>
    <w:rsid w:val="005C2943"/>
    <w:rsid w:val="005C4689"/>
    <w:rsid w:val="005D0464"/>
    <w:rsid w:val="005D14A4"/>
    <w:rsid w:val="005D15C2"/>
    <w:rsid w:val="005D1AAF"/>
    <w:rsid w:val="005D2E11"/>
    <w:rsid w:val="005D488D"/>
    <w:rsid w:val="005D51CA"/>
    <w:rsid w:val="005F062C"/>
    <w:rsid w:val="005F0E26"/>
    <w:rsid w:val="005F25BD"/>
    <w:rsid w:val="005F2C30"/>
    <w:rsid w:val="00603C4A"/>
    <w:rsid w:val="0060585A"/>
    <w:rsid w:val="0060669C"/>
    <w:rsid w:val="00607F71"/>
    <w:rsid w:val="00613DB0"/>
    <w:rsid w:val="00614EC1"/>
    <w:rsid w:val="00621F8A"/>
    <w:rsid w:val="00624E61"/>
    <w:rsid w:val="00624EF0"/>
    <w:rsid w:val="00640829"/>
    <w:rsid w:val="00641B9F"/>
    <w:rsid w:val="00644214"/>
    <w:rsid w:val="006444F6"/>
    <w:rsid w:val="00645C0A"/>
    <w:rsid w:val="00650B5B"/>
    <w:rsid w:val="00661666"/>
    <w:rsid w:val="0066208D"/>
    <w:rsid w:val="00662BB8"/>
    <w:rsid w:val="00664F2B"/>
    <w:rsid w:val="00672B74"/>
    <w:rsid w:val="00676A91"/>
    <w:rsid w:val="00680BC5"/>
    <w:rsid w:val="00682059"/>
    <w:rsid w:val="0068586F"/>
    <w:rsid w:val="00687B90"/>
    <w:rsid w:val="006908FC"/>
    <w:rsid w:val="00690A01"/>
    <w:rsid w:val="00690F1A"/>
    <w:rsid w:val="00691729"/>
    <w:rsid w:val="00691D01"/>
    <w:rsid w:val="0069230B"/>
    <w:rsid w:val="00692FC2"/>
    <w:rsid w:val="00693D15"/>
    <w:rsid w:val="006976D1"/>
    <w:rsid w:val="006A01F7"/>
    <w:rsid w:val="006A5D36"/>
    <w:rsid w:val="006A61B6"/>
    <w:rsid w:val="006B0425"/>
    <w:rsid w:val="006B69BD"/>
    <w:rsid w:val="006C0E8E"/>
    <w:rsid w:val="006C2C18"/>
    <w:rsid w:val="006C54BA"/>
    <w:rsid w:val="006D04EE"/>
    <w:rsid w:val="006D06EC"/>
    <w:rsid w:val="006D0B9F"/>
    <w:rsid w:val="006D1F75"/>
    <w:rsid w:val="006D421B"/>
    <w:rsid w:val="006D6EEE"/>
    <w:rsid w:val="006D7230"/>
    <w:rsid w:val="006E0F41"/>
    <w:rsid w:val="006E1B72"/>
    <w:rsid w:val="006E67D7"/>
    <w:rsid w:val="006F69EF"/>
    <w:rsid w:val="007036BB"/>
    <w:rsid w:val="00703E84"/>
    <w:rsid w:val="0071107D"/>
    <w:rsid w:val="00714BC6"/>
    <w:rsid w:val="007224FA"/>
    <w:rsid w:val="00726CC9"/>
    <w:rsid w:val="00727817"/>
    <w:rsid w:val="00735259"/>
    <w:rsid w:val="00741CC0"/>
    <w:rsid w:val="00743918"/>
    <w:rsid w:val="00743C01"/>
    <w:rsid w:val="0075612F"/>
    <w:rsid w:val="00761FD2"/>
    <w:rsid w:val="00763021"/>
    <w:rsid w:val="007646EF"/>
    <w:rsid w:val="007766E4"/>
    <w:rsid w:val="00780503"/>
    <w:rsid w:val="0078494D"/>
    <w:rsid w:val="00791529"/>
    <w:rsid w:val="007A2789"/>
    <w:rsid w:val="007A35D3"/>
    <w:rsid w:val="007A3AE5"/>
    <w:rsid w:val="007B22BE"/>
    <w:rsid w:val="007B2F50"/>
    <w:rsid w:val="007B64C2"/>
    <w:rsid w:val="007B7D0D"/>
    <w:rsid w:val="007C2485"/>
    <w:rsid w:val="007C3506"/>
    <w:rsid w:val="007C483E"/>
    <w:rsid w:val="007C596B"/>
    <w:rsid w:val="007C5CB9"/>
    <w:rsid w:val="007C7395"/>
    <w:rsid w:val="007D001E"/>
    <w:rsid w:val="007D3E6B"/>
    <w:rsid w:val="007D43C5"/>
    <w:rsid w:val="007D4C42"/>
    <w:rsid w:val="007D4D35"/>
    <w:rsid w:val="007D5BFD"/>
    <w:rsid w:val="007E1A50"/>
    <w:rsid w:val="007E1E1C"/>
    <w:rsid w:val="007E32F0"/>
    <w:rsid w:val="007E58DE"/>
    <w:rsid w:val="007F3635"/>
    <w:rsid w:val="007F3926"/>
    <w:rsid w:val="00800A1C"/>
    <w:rsid w:val="00801285"/>
    <w:rsid w:val="0080186E"/>
    <w:rsid w:val="00801D2C"/>
    <w:rsid w:val="00801EF0"/>
    <w:rsid w:val="008036DD"/>
    <w:rsid w:val="0080392D"/>
    <w:rsid w:val="00813536"/>
    <w:rsid w:val="00814E52"/>
    <w:rsid w:val="008169DD"/>
    <w:rsid w:val="00822904"/>
    <w:rsid w:val="00831BF4"/>
    <w:rsid w:val="00831D83"/>
    <w:rsid w:val="00836732"/>
    <w:rsid w:val="00843077"/>
    <w:rsid w:val="00851B69"/>
    <w:rsid w:val="00851D84"/>
    <w:rsid w:val="00851F68"/>
    <w:rsid w:val="00854E9B"/>
    <w:rsid w:val="0085635D"/>
    <w:rsid w:val="0086106B"/>
    <w:rsid w:val="00864A08"/>
    <w:rsid w:val="0086596C"/>
    <w:rsid w:val="0086642C"/>
    <w:rsid w:val="00867345"/>
    <w:rsid w:val="0088238F"/>
    <w:rsid w:val="00883947"/>
    <w:rsid w:val="00891105"/>
    <w:rsid w:val="00892061"/>
    <w:rsid w:val="00893575"/>
    <w:rsid w:val="0089382F"/>
    <w:rsid w:val="0089664F"/>
    <w:rsid w:val="008A04BD"/>
    <w:rsid w:val="008B2D7A"/>
    <w:rsid w:val="008B3F92"/>
    <w:rsid w:val="008C7F15"/>
    <w:rsid w:val="008D033F"/>
    <w:rsid w:val="008D786D"/>
    <w:rsid w:val="008D7A47"/>
    <w:rsid w:val="008F262F"/>
    <w:rsid w:val="008F3D5E"/>
    <w:rsid w:val="008F45A4"/>
    <w:rsid w:val="008F61BD"/>
    <w:rsid w:val="008F763D"/>
    <w:rsid w:val="00920BB6"/>
    <w:rsid w:val="00923E95"/>
    <w:rsid w:val="0092459B"/>
    <w:rsid w:val="00927612"/>
    <w:rsid w:val="009411F7"/>
    <w:rsid w:val="00941310"/>
    <w:rsid w:val="009419FD"/>
    <w:rsid w:val="0094327D"/>
    <w:rsid w:val="009469D0"/>
    <w:rsid w:val="00946AD6"/>
    <w:rsid w:val="0095023E"/>
    <w:rsid w:val="00951B54"/>
    <w:rsid w:val="00951E4D"/>
    <w:rsid w:val="00955445"/>
    <w:rsid w:val="00955E2A"/>
    <w:rsid w:val="00957459"/>
    <w:rsid w:val="00960ED5"/>
    <w:rsid w:val="00963C82"/>
    <w:rsid w:val="00965A3B"/>
    <w:rsid w:val="009677F1"/>
    <w:rsid w:val="00967CA2"/>
    <w:rsid w:val="00981E67"/>
    <w:rsid w:val="00983D2B"/>
    <w:rsid w:val="009842A7"/>
    <w:rsid w:val="00994BD4"/>
    <w:rsid w:val="009A16F2"/>
    <w:rsid w:val="009A3E81"/>
    <w:rsid w:val="009A5F25"/>
    <w:rsid w:val="009A640F"/>
    <w:rsid w:val="009A69D8"/>
    <w:rsid w:val="009B112D"/>
    <w:rsid w:val="009B1589"/>
    <w:rsid w:val="009B2A0B"/>
    <w:rsid w:val="009B5750"/>
    <w:rsid w:val="009C023C"/>
    <w:rsid w:val="009C51A5"/>
    <w:rsid w:val="009D556C"/>
    <w:rsid w:val="009E136C"/>
    <w:rsid w:val="009E1BCE"/>
    <w:rsid w:val="009E6A53"/>
    <w:rsid w:val="009E7B0C"/>
    <w:rsid w:val="009F3EB4"/>
    <w:rsid w:val="009F542D"/>
    <w:rsid w:val="009F5952"/>
    <w:rsid w:val="00A06431"/>
    <w:rsid w:val="00A104CA"/>
    <w:rsid w:val="00A10AFB"/>
    <w:rsid w:val="00A10F35"/>
    <w:rsid w:val="00A11AC3"/>
    <w:rsid w:val="00A13212"/>
    <w:rsid w:val="00A17973"/>
    <w:rsid w:val="00A20BA0"/>
    <w:rsid w:val="00A21F7D"/>
    <w:rsid w:val="00A22437"/>
    <w:rsid w:val="00A2269C"/>
    <w:rsid w:val="00A242F4"/>
    <w:rsid w:val="00A26F58"/>
    <w:rsid w:val="00A27C48"/>
    <w:rsid w:val="00A3106D"/>
    <w:rsid w:val="00A318A3"/>
    <w:rsid w:val="00A327D1"/>
    <w:rsid w:val="00A32801"/>
    <w:rsid w:val="00A36E2B"/>
    <w:rsid w:val="00A370E8"/>
    <w:rsid w:val="00A458B9"/>
    <w:rsid w:val="00A47E67"/>
    <w:rsid w:val="00A559AF"/>
    <w:rsid w:val="00A65CEE"/>
    <w:rsid w:val="00A678B9"/>
    <w:rsid w:val="00A704B1"/>
    <w:rsid w:val="00A729E9"/>
    <w:rsid w:val="00A72A8D"/>
    <w:rsid w:val="00A76E77"/>
    <w:rsid w:val="00A80B88"/>
    <w:rsid w:val="00A81753"/>
    <w:rsid w:val="00A825E7"/>
    <w:rsid w:val="00A82A5B"/>
    <w:rsid w:val="00A83B9A"/>
    <w:rsid w:val="00A9192A"/>
    <w:rsid w:val="00A94C1F"/>
    <w:rsid w:val="00A96878"/>
    <w:rsid w:val="00AA537F"/>
    <w:rsid w:val="00AB2CD1"/>
    <w:rsid w:val="00AB37EB"/>
    <w:rsid w:val="00AB37FA"/>
    <w:rsid w:val="00AB4B60"/>
    <w:rsid w:val="00AB6233"/>
    <w:rsid w:val="00AB63D7"/>
    <w:rsid w:val="00AB69F2"/>
    <w:rsid w:val="00AB6B8C"/>
    <w:rsid w:val="00AB7264"/>
    <w:rsid w:val="00AC0AB7"/>
    <w:rsid w:val="00AC2F2C"/>
    <w:rsid w:val="00AC4489"/>
    <w:rsid w:val="00AC4779"/>
    <w:rsid w:val="00AC6FB8"/>
    <w:rsid w:val="00AD108A"/>
    <w:rsid w:val="00AD6593"/>
    <w:rsid w:val="00AD6FBF"/>
    <w:rsid w:val="00AE094C"/>
    <w:rsid w:val="00AE3330"/>
    <w:rsid w:val="00AE39FF"/>
    <w:rsid w:val="00AE6CDA"/>
    <w:rsid w:val="00AF0664"/>
    <w:rsid w:val="00AF3983"/>
    <w:rsid w:val="00B04E1E"/>
    <w:rsid w:val="00B052E9"/>
    <w:rsid w:val="00B05BFB"/>
    <w:rsid w:val="00B071BA"/>
    <w:rsid w:val="00B16671"/>
    <w:rsid w:val="00B22337"/>
    <w:rsid w:val="00B228C7"/>
    <w:rsid w:val="00B22AFC"/>
    <w:rsid w:val="00B23D8B"/>
    <w:rsid w:val="00B27B04"/>
    <w:rsid w:val="00B32317"/>
    <w:rsid w:val="00B32912"/>
    <w:rsid w:val="00B3396B"/>
    <w:rsid w:val="00B3428B"/>
    <w:rsid w:val="00B378E8"/>
    <w:rsid w:val="00B42926"/>
    <w:rsid w:val="00B449BC"/>
    <w:rsid w:val="00B45623"/>
    <w:rsid w:val="00B464F3"/>
    <w:rsid w:val="00B4652E"/>
    <w:rsid w:val="00B509E5"/>
    <w:rsid w:val="00B51D64"/>
    <w:rsid w:val="00B53AD8"/>
    <w:rsid w:val="00B53F96"/>
    <w:rsid w:val="00B54DDE"/>
    <w:rsid w:val="00B55B77"/>
    <w:rsid w:val="00B576A6"/>
    <w:rsid w:val="00B65AF9"/>
    <w:rsid w:val="00B71686"/>
    <w:rsid w:val="00B82DCF"/>
    <w:rsid w:val="00B840B9"/>
    <w:rsid w:val="00B840D8"/>
    <w:rsid w:val="00B87560"/>
    <w:rsid w:val="00B87B6F"/>
    <w:rsid w:val="00B9276D"/>
    <w:rsid w:val="00B97ED2"/>
    <w:rsid w:val="00BA1CDB"/>
    <w:rsid w:val="00BA1EEE"/>
    <w:rsid w:val="00BA5EF8"/>
    <w:rsid w:val="00BC297C"/>
    <w:rsid w:val="00BC2EA5"/>
    <w:rsid w:val="00BC468F"/>
    <w:rsid w:val="00BC5403"/>
    <w:rsid w:val="00BC663A"/>
    <w:rsid w:val="00BC73C5"/>
    <w:rsid w:val="00BD1E03"/>
    <w:rsid w:val="00BD1E6D"/>
    <w:rsid w:val="00BD47BD"/>
    <w:rsid w:val="00BD602B"/>
    <w:rsid w:val="00BD7CEC"/>
    <w:rsid w:val="00BE27DE"/>
    <w:rsid w:val="00BE4A57"/>
    <w:rsid w:val="00BF043E"/>
    <w:rsid w:val="00BF26B1"/>
    <w:rsid w:val="00BF47D6"/>
    <w:rsid w:val="00BF555A"/>
    <w:rsid w:val="00BF7B88"/>
    <w:rsid w:val="00C04585"/>
    <w:rsid w:val="00C05A7D"/>
    <w:rsid w:val="00C105DF"/>
    <w:rsid w:val="00C11917"/>
    <w:rsid w:val="00C126DF"/>
    <w:rsid w:val="00C15C32"/>
    <w:rsid w:val="00C1605F"/>
    <w:rsid w:val="00C1780C"/>
    <w:rsid w:val="00C21C78"/>
    <w:rsid w:val="00C2721E"/>
    <w:rsid w:val="00C2775A"/>
    <w:rsid w:val="00C33412"/>
    <w:rsid w:val="00C335D2"/>
    <w:rsid w:val="00C358BB"/>
    <w:rsid w:val="00C365A0"/>
    <w:rsid w:val="00C36A21"/>
    <w:rsid w:val="00C40E60"/>
    <w:rsid w:val="00C5039A"/>
    <w:rsid w:val="00C53778"/>
    <w:rsid w:val="00C55D9C"/>
    <w:rsid w:val="00C562BD"/>
    <w:rsid w:val="00C60042"/>
    <w:rsid w:val="00C60D33"/>
    <w:rsid w:val="00C62A1E"/>
    <w:rsid w:val="00C63363"/>
    <w:rsid w:val="00C63F8C"/>
    <w:rsid w:val="00C65510"/>
    <w:rsid w:val="00C661AF"/>
    <w:rsid w:val="00C67363"/>
    <w:rsid w:val="00C73FE8"/>
    <w:rsid w:val="00C74225"/>
    <w:rsid w:val="00C7426C"/>
    <w:rsid w:val="00C74F64"/>
    <w:rsid w:val="00C762D9"/>
    <w:rsid w:val="00C77A13"/>
    <w:rsid w:val="00C83753"/>
    <w:rsid w:val="00C9194C"/>
    <w:rsid w:val="00C93773"/>
    <w:rsid w:val="00C97395"/>
    <w:rsid w:val="00CA0899"/>
    <w:rsid w:val="00CA24F7"/>
    <w:rsid w:val="00CA31DC"/>
    <w:rsid w:val="00CA350D"/>
    <w:rsid w:val="00CA72BF"/>
    <w:rsid w:val="00CB0C25"/>
    <w:rsid w:val="00CB2AB2"/>
    <w:rsid w:val="00CB2D98"/>
    <w:rsid w:val="00CB4210"/>
    <w:rsid w:val="00CC0C5D"/>
    <w:rsid w:val="00CC2CF5"/>
    <w:rsid w:val="00CC3CCD"/>
    <w:rsid w:val="00CC49D2"/>
    <w:rsid w:val="00CD11BC"/>
    <w:rsid w:val="00CD7069"/>
    <w:rsid w:val="00CE4BB6"/>
    <w:rsid w:val="00CE5898"/>
    <w:rsid w:val="00CF0401"/>
    <w:rsid w:val="00D06371"/>
    <w:rsid w:val="00D10258"/>
    <w:rsid w:val="00D10AFA"/>
    <w:rsid w:val="00D20CAC"/>
    <w:rsid w:val="00D21AFB"/>
    <w:rsid w:val="00D23E9C"/>
    <w:rsid w:val="00D3083B"/>
    <w:rsid w:val="00D325E9"/>
    <w:rsid w:val="00D34634"/>
    <w:rsid w:val="00D35DA8"/>
    <w:rsid w:val="00D35FD6"/>
    <w:rsid w:val="00D37CE5"/>
    <w:rsid w:val="00D409A2"/>
    <w:rsid w:val="00D409E9"/>
    <w:rsid w:val="00D4158F"/>
    <w:rsid w:val="00D4722C"/>
    <w:rsid w:val="00D52CF8"/>
    <w:rsid w:val="00D60E07"/>
    <w:rsid w:val="00D630E1"/>
    <w:rsid w:val="00D6386D"/>
    <w:rsid w:val="00D63ADC"/>
    <w:rsid w:val="00D70751"/>
    <w:rsid w:val="00D712FF"/>
    <w:rsid w:val="00D7257D"/>
    <w:rsid w:val="00D72DCB"/>
    <w:rsid w:val="00D72F5F"/>
    <w:rsid w:val="00D74B94"/>
    <w:rsid w:val="00D750B1"/>
    <w:rsid w:val="00D75774"/>
    <w:rsid w:val="00D77CCD"/>
    <w:rsid w:val="00D80BDD"/>
    <w:rsid w:val="00D8126B"/>
    <w:rsid w:val="00D86AFC"/>
    <w:rsid w:val="00DA02DE"/>
    <w:rsid w:val="00DA0B83"/>
    <w:rsid w:val="00DA1A40"/>
    <w:rsid w:val="00DA226B"/>
    <w:rsid w:val="00DA234A"/>
    <w:rsid w:val="00DB24D0"/>
    <w:rsid w:val="00DB32DA"/>
    <w:rsid w:val="00DB419E"/>
    <w:rsid w:val="00DB4EC4"/>
    <w:rsid w:val="00DC23DE"/>
    <w:rsid w:val="00DC7E3E"/>
    <w:rsid w:val="00DD0F8B"/>
    <w:rsid w:val="00DD26B6"/>
    <w:rsid w:val="00DD2FEC"/>
    <w:rsid w:val="00DD38F9"/>
    <w:rsid w:val="00DE0B05"/>
    <w:rsid w:val="00DE0B94"/>
    <w:rsid w:val="00DF307E"/>
    <w:rsid w:val="00DF41E3"/>
    <w:rsid w:val="00E00028"/>
    <w:rsid w:val="00E00BFC"/>
    <w:rsid w:val="00E022DB"/>
    <w:rsid w:val="00E050CC"/>
    <w:rsid w:val="00E102E8"/>
    <w:rsid w:val="00E10560"/>
    <w:rsid w:val="00E12E91"/>
    <w:rsid w:val="00E20BDA"/>
    <w:rsid w:val="00E21027"/>
    <w:rsid w:val="00E23F72"/>
    <w:rsid w:val="00E264D4"/>
    <w:rsid w:val="00E26606"/>
    <w:rsid w:val="00E31E01"/>
    <w:rsid w:val="00E371FD"/>
    <w:rsid w:val="00E4198F"/>
    <w:rsid w:val="00E4312D"/>
    <w:rsid w:val="00E46747"/>
    <w:rsid w:val="00E53B19"/>
    <w:rsid w:val="00E54804"/>
    <w:rsid w:val="00E55942"/>
    <w:rsid w:val="00E57273"/>
    <w:rsid w:val="00E57EE2"/>
    <w:rsid w:val="00E6078A"/>
    <w:rsid w:val="00E6231B"/>
    <w:rsid w:val="00E65A9F"/>
    <w:rsid w:val="00E66DCF"/>
    <w:rsid w:val="00E77B9A"/>
    <w:rsid w:val="00E82545"/>
    <w:rsid w:val="00E85CFE"/>
    <w:rsid w:val="00E86893"/>
    <w:rsid w:val="00E8776C"/>
    <w:rsid w:val="00E87E81"/>
    <w:rsid w:val="00E92083"/>
    <w:rsid w:val="00EA0928"/>
    <w:rsid w:val="00EA2B90"/>
    <w:rsid w:val="00EA6677"/>
    <w:rsid w:val="00EA73E7"/>
    <w:rsid w:val="00EB2638"/>
    <w:rsid w:val="00EC22EA"/>
    <w:rsid w:val="00EC550C"/>
    <w:rsid w:val="00EC5FB4"/>
    <w:rsid w:val="00ED3BB3"/>
    <w:rsid w:val="00EE1AFF"/>
    <w:rsid w:val="00EE39D7"/>
    <w:rsid w:val="00EE4535"/>
    <w:rsid w:val="00EF31B7"/>
    <w:rsid w:val="00EF6974"/>
    <w:rsid w:val="00F004E1"/>
    <w:rsid w:val="00F0060F"/>
    <w:rsid w:val="00F00C8D"/>
    <w:rsid w:val="00F01968"/>
    <w:rsid w:val="00F02959"/>
    <w:rsid w:val="00F02FD9"/>
    <w:rsid w:val="00F03029"/>
    <w:rsid w:val="00F11090"/>
    <w:rsid w:val="00F12D7A"/>
    <w:rsid w:val="00F1626A"/>
    <w:rsid w:val="00F16DE9"/>
    <w:rsid w:val="00F25991"/>
    <w:rsid w:val="00F25A68"/>
    <w:rsid w:val="00F25E4B"/>
    <w:rsid w:val="00F2785A"/>
    <w:rsid w:val="00F310B5"/>
    <w:rsid w:val="00F34F45"/>
    <w:rsid w:val="00F36225"/>
    <w:rsid w:val="00F4163E"/>
    <w:rsid w:val="00F41A6C"/>
    <w:rsid w:val="00F41D40"/>
    <w:rsid w:val="00F41DED"/>
    <w:rsid w:val="00F47364"/>
    <w:rsid w:val="00F606C8"/>
    <w:rsid w:val="00F613AD"/>
    <w:rsid w:val="00F62DC6"/>
    <w:rsid w:val="00F661D7"/>
    <w:rsid w:val="00F66B32"/>
    <w:rsid w:val="00F703C4"/>
    <w:rsid w:val="00F73512"/>
    <w:rsid w:val="00F8594A"/>
    <w:rsid w:val="00F90AB0"/>
    <w:rsid w:val="00F9654E"/>
    <w:rsid w:val="00F975A1"/>
    <w:rsid w:val="00FA0C19"/>
    <w:rsid w:val="00FA62D8"/>
    <w:rsid w:val="00FA6C29"/>
    <w:rsid w:val="00FB2A65"/>
    <w:rsid w:val="00FB314D"/>
    <w:rsid w:val="00FB564C"/>
    <w:rsid w:val="00FB7929"/>
    <w:rsid w:val="00FC033C"/>
    <w:rsid w:val="00FC0423"/>
    <w:rsid w:val="00FC26F3"/>
    <w:rsid w:val="00FC3D5D"/>
    <w:rsid w:val="00FC7505"/>
    <w:rsid w:val="00FD549B"/>
    <w:rsid w:val="00FE1206"/>
    <w:rsid w:val="00FE2A15"/>
    <w:rsid w:val="00FE2F36"/>
    <w:rsid w:val="00FE38A4"/>
    <w:rsid w:val="00FE6311"/>
    <w:rsid w:val="00FF1782"/>
    <w:rsid w:val="00FF2E72"/>
    <w:rsid w:val="00FF317D"/>
    <w:rsid w:val="00FF454B"/>
    <w:rsid w:val="00FF7590"/>
    <w:rsid w:val="12EAC0F3"/>
    <w:rsid w:val="18AB83DA"/>
    <w:rsid w:val="18E7CF69"/>
    <w:rsid w:val="1A5752E9"/>
    <w:rsid w:val="20DB1407"/>
    <w:rsid w:val="21A7A310"/>
    <w:rsid w:val="21C2602D"/>
    <w:rsid w:val="23C6644A"/>
    <w:rsid w:val="29484A12"/>
    <w:rsid w:val="2A37DE9F"/>
    <w:rsid w:val="2FFCD9E4"/>
    <w:rsid w:val="319EDE2A"/>
    <w:rsid w:val="3520FD17"/>
    <w:rsid w:val="380BD46F"/>
    <w:rsid w:val="43C5B524"/>
    <w:rsid w:val="45442BE1"/>
    <w:rsid w:val="4E6D629D"/>
    <w:rsid w:val="4FE7B43B"/>
    <w:rsid w:val="51BCE03F"/>
    <w:rsid w:val="52DDFF04"/>
    <w:rsid w:val="58116BAD"/>
    <w:rsid w:val="58A2670A"/>
    <w:rsid w:val="59A5A08A"/>
    <w:rsid w:val="5A9125EE"/>
    <w:rsid w:val="606868C1"/>
    <w:rsid w:val="6220A91D"/>
    <w:rsid w:val="640A7D1A"/>
    <w:rsid w:val="656CA9E2"/>
    <w:rsid w:val="67087A43"/>
    <w:rsid w:val="6839EB69"/>
    <w:rsid w:val="68A44AA4"/>
    <w:rsid w:val="6AA95848"/>
    <w:rsid w:val="6EB15769"/>
    <w:rsid w:val="7434E739"/>
    <w:rsid w:val="7F64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7623E530"/>
  <w15:docId w15:val="{48C30851-2E6C-4635-A9CE-0D74AC9AD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rsid w:val="000617D5"/>
    <w:pPr>
      <w:spacing w:after="120" w:line="240" w:lineRule="atLeast"/>
      <w:jc w:val="both"/>
    </w:pPr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pageBreakBefore/>
      <w:numPr>
        <w:numId w:val="2"/>
      </w:numPr>
      <w:spacing w:after="360" w:line="360" w:lineRule="atLeast"/>
      <w:jc w:val="left"/>
      <w:outlineLvl w:val="0"/>
    </w:pPr>
    <w:rPr>
      <w:b/>
      <w:kern w:val="28"/>
      <w:sz w:val="36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2"/>
      </w:numPr>
      <w:spacing w:before="400" w:after="240" w:line="320" w:lineRule="atLeast"/>
      <w:jc w:val="left"/>
      <w:outlineLvl w:val="1"/>
    </w:pPr>
    <w:rPr>
      <w:b/>
      <w:kern w:val="20"/>
      <w:sz w:val="28"/>
    </w:rPr>
  </w:style>
  <w:style w:type="paragraph" w:styleId="Heading3">
    <w:name w:val="heading 3"/>
    <w:basedOn w:val="Normal"/>
    <w:next w:val="BodyText"/>
    <w:qFormat/>
    <w:pPr>
      <w:keepNext/>
      <w:numPr>
        <w:ilvl w:val="2"/>
        <w:numId w:val="2"/>
      </w:numPr>
      <w:spacing w:before="320" w:after="160" w:line="240" w:lineRule="auto"/>
      <w:jc w:val="left"/>
      <w:outlineLvl w:val="2"/>
    </w:pPr>
    <w:rPr>
      <w:b/>
      <w:kern w:val="20"/>
      <w:sz w:val="24"/>
    </w:rPr>
  </w:style>
  <w:style w:type="paragraph" w:styleId="Heading4">
    <w:name w:val="heading 4"/>
    <w:basedOn w:val="Normal"/>
    <w:next w:val="BodyText"/>
    <w:qFormat/>
    <w:pPr>
      <w:keepNext/>
      <w:numPr>
        <w:ilvl w:val="3"/>
        <w:numId w:val="2"/>
      </w:numPr>
      <w:spacing w:before="240"/>
      <w:jc w:val="left"/>
      <w:outlineLvl w:val="3"/>
    </w:pPr>
    <w:rPr>
      <w:b/>
      <w:kern w:val="20"/>
    </w:rPr>
  </w:style>
  <w:style w:type="paragraph" w:styleId="Heading5">
    <w:name w:val="heading 5"/>
    <w:basedOn w:val="Normal"/>
    <w:next w:val="BodyText"/>
    <w:qFormat/>
    <w:pPr>
      <w:keepNext/>
      <w:numPr>
        <w:ilvl w:val="4"/>
        <w:numId w:val="2"/>
      </w:numPr>
      <w:spacing w:before="240" w:after="80" w:line="240" w:lineRule="auto"/>
      <w:jc w:val="left"/>
      <w:outlineLvl w:val="4"/>
    </w:pPr>
    <w:rPr>
      <w:b/>
      <w:kern w:val="28"/>
    </w:rPr>
  </w:style>
  <w:style w:type="paragraph" w:styleId="Heading6">
    <w:name w:val="heading 6"/>
    <w:basedOn w:val="Normal"/>
    <w:next w:val="BodyText"/>
    <w:qFormat/>
    <w:pPr>
      <w:keepNext/>
      <w:numPr>
        <w:ilvl w:val="5"/>
        <w:numId w:val="2"/>
      </w:numPr>
      <w:spacing w:before="120" w:after="80" w:line="240" w:lineRule="auto"/>
      <w:jc w:val="left"/>
      <w:outlineLvl w:val="5"/>
    </w:pPr>
    <w:rPr>
      <w:b/>
      <w:i/>
      <w:kern w:val="28"/>
    </w:rPr>
  </w:style>
  <w:style w:type="paragraph" w:styleId="Heading7">
    <w:name w:val="heading 7"/>
    <w:basedOn w:val="Normal"/>
    <w:next w:val="BodyText"/>
    <w:qFormat/>
    <w:pPr>
      <w:keepNext/>
      <w:keepLines/>
      <w:pageBreakBefore/>
      <w:numPr>
        <w:ilvl w:val="6"/>
        <w:numId w:val="2"/>
      </w:numPr>
      <w:spacing w:after="360" w:line="360" w:lineRule="atLeast"/>
      <w:jc w:val="left"/>
      <w:outlineLvl w:val="6"/>
    </w:pPr>
    <w:rPr>
      <w:b/>
      <w:kern w:val="28"/>
      <w:sz w:val="36"/>
    </w:rPr>
  </w:style>
  <w:style w:type="paragraph" w:styleId="Heading8">
    <w:name w:val="heading 8"/>
    <w:basedOn w:val="Normal"/>
    <w:next w:val="NormalIndent"/>
    <w:qFormat/>
    <w:pPr>
      <w:numPr>
        <w:ilvl w:val="7"/>
        <w:numId w:val="2"/>
      </w:numPr>
      <w:outlineLvl w:val="7"/>
    </w:pPr>
    <w:rPr>
      <w:rFonts w:ascii="Times" w:hAnsi="Times"/>
      <w:i/>
    </w:rPr>
  </w:style>
  <w:style w:type="paragraph" w:styleId="Heading9">
    <w:name w:val="heading 9"/>
    <w:basedOn w:val="Normal"/>
    <w:next w:val="NormalIndent"/>
    <w:qFormat/>
    <w:pPr>
      <w:numPr>
        <w:ilvl w:val="8"/>
        <w:numId w:val="2"/>
      </w:numPr>
      <w:outlineLvl w:val="8"/>
    </w:pPr>
    <w:rPr>
      <w:rFonts w:ascii="Times" w:hAnsi="Times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krzung">
    <w:name w:val="Abkürzung"/>
    <w:basedOn w:val="Normal"/>
    <w:pPr>
      <w:tabs>
        <w:tab w:val="right" w:pos="9072"/>
      </w:tabs>
      <w:spacing w:line="360" w:lineRule="exact"/>
      <w:ind w:left="2268" w:hanging="2268"/>
    </w:pPr>
    <w:rPr>
      <w:sz w:val="24"/>
    </w:rPr>
  </w:style>
  <w:style w:type="paragraph" w:customStyle="1" w:styleId="Anmerkung">
    <w:name w:val="Anmerkung"/>
    <w:basedOn w:val="Normal"/>
    <w:rPr>
      <w:i/>
      <w:vanish/>
      <w:sz w:val="24"/>
    </w:rPr>
  </w:style>
  <w:style w:type="character" w:customStyle="1" w:styleId="CommentReference1">
    <w:name w:val="Comment Reference1"/>
    <w:uiPriority w:val="99"/>
    <w:semiHidden/>
    <w:rPr>
      <w:sz w:val="16"/>
    </w:rPr>
  </w:style>
  <w:style w:type="paragraph" w:customStyle="1" w:styleId="ASMListing">
    <w:name w:val="ASM Listing"/>
    <w:basedOn w:val="Normal"/>
    <w:pPr>
      <w:tabs>
        <w:tab w:val="left" w:pos="1814"/>
        <w:tab w:val="left" w:pos="2722"/>
        <w:tab w:val="left" w:pos="5443"/>
      </w:tabs>
      <w:spacing w:line="240" w:lineRule="auto"/>
      <w:jc w:val="left"/>
    </w:pPr>
    <w:rPr>
      <w:rFonts w:ascii="Courier" w:hAnsi="Courier"/>
      <w:sz w:val="24"/>
    </w:rPr>
  </w:style>
  <w:style w:type="paragraph" w:customStyle="1" w:styleId="Aufzhlung1">
    <w:name w:val="Aufzählung1"/>
    <w:basedOn w:val="Normal"/>
    <w:pPr>
      <w:ind w:left="283" w:hanging="283"/>
    </w:pPr>
  </w:style>
  <w:style w:type="paragraph" w:customStyle="1" w:styleId="Aufzhlung2">
    <w:name w:val="Aufzählung2"/>
    <w:basedOn w:val="Aufzhlung1"/>
    <w:pPr>
      <w:ind w:left="567"/>
    </w:pPr>
  </w:style>
  <w:style w:type="paragraph" w:customStyle="1" w:styleId="Bild">
    <w:name w:val="Bild"/>
    <w:basedOn w:val="Normal"/>
    <w:next w:val="Normal"/>
    <w:pPr>
      <w:keepNext/>
      <w:keepLines/>
      <w:spacing w:before="240" w:line="360" w:lineRule="atLeast"/>
      <w:jc w:val="center"/>
    </w:pPr>
    <w:rPr>
      <w:sz w:val="24"/>
    </w:rPr>
  </w:style>
  <w:style w:type="paragraph" w:customStyle="1" w:styleId="Bildunterschrift">
    <w:name w:val="Bildunterschrift"/>
    <w:basedOn w:val="Normal"/>
    <w:next w:val="Normal"/>
    <w:pPr>
      <w:tabs>
        <w:tab w:val="left" w:pos="1701"/>
      </w:tabs>
      <w:spacing w:before="120" w:after="240" w:line="360" w:lineRule="atLeast"/>
      <w:ind w:left="1701" w:right="567" w:hanging="1134"/>
    </w:pPr>
    <w:rPr>
      <w:sz w:val="24"/>
    </w:rPr>
  </w:style>
  <w:style w:type="paragraph" w:customStyle="1" w:styleId="facts">
    <w:name w:val="facts"/>
    <w:basedOn w:val="Normal"/>
    <w:pPr>
      <w:keepNext/>
      <w:spacing w:after="240" w:line="240" w:lineRule="auto"/>
      <w:ind w:left="567"/>
    </w:pPr>
    <w:rPr>
      <w:sz w:val="24"/>
    </w:rPr>
  </w:style>
  <w:style w:type="paragraph" w:customStyle="1" w:styleId="Fronttitel">
    <w:name w:val="Fronttitel"/>
    <w:basedOn w:val="Normal"/>
    <w:pPr>
      <w:spacing w:line="1400" w:lineRule="atLeast"/>
      <w:jc w:val="center"/>
    </w:pPr>
    <w:rPr>
      <w:b/>
      <w:sz w:val="80"/>
    </w:rPr>
  </w:style>
  <w:style w:type="paragraph" w:styleId="FootnoteText">
    <w:name w:val="footnote text"/>
    <w:basedOn w:val="Normal"/>
    <w:semiHidden/>
    <w:pPr>
      <w:spacing w:line="360" w:lineRule="atLeast"/>
      <w:ind w:firstLine="284"/>
    </w:pPr>
  </w:style>
  <w:style w:type="character" w:styleId="FootnoteReference">
    <w:name w:val="footnote reference"/>
    <w:semiHidden/>
    <w:rPr>
      <w:position w:val="6"/>
      <w:sz w:val="16"/>
    </w:rPr>
  </w:style>
  <w:style w:type="paragraph" w:styleId="Footer">
    <w:name w:val="footer"/>
    <w:basedOn w:val="Normal"/>
    <w:pPr>
      <w:pBdr>
        <w:top w:val="single" w:sz="6" w:space="1" w:color="C0C0C0"/>
      </w:pBdr>
      <w:tabs>
        <w:tab w:val="right" w:pos="9072"/>
      </w:tabs>
      <w:spacing w:before="120" w:after="0"/>
    </w:pPr>
    <w:rPr>
      <w:i/>
      <w:sz w:val="18"/>
    </w:rPr>
  </w:style>
  <w:style w:type="paragraph" w:customStyle="1" w:styleId="Gleichung">
    <w:name w:val="Gleichung"/>
    <w:basedOn w:val="Normal"/>
    <w:pPr>
      <w:tabs>
        <w:tab w:val="left" w:pos="7938"/>
      </w:tabs>
      <w:spacing w:before="240" w:line="360" w:lineRule="atLeast"/>
      <w:ind w:left="1134"/>
      <w:jc w:val="left"/>
    </w:pPr>
    <w:rPr>
      <w:sz w:val="24"/>
    </w:rPr>
  </w:style>
  <w:style w:type="paragraph" w:styleId="Index1">
    <w:name w:val="index 1"/>
    <w:basedOn w:val="Normal"/>
    <w:next w:val="Normal"/>
    <w:semiHidden/>
    <w:pPr>
      <w:tabs>
        <w:tab w:val="right" w:pos="4175"/>
      </w:tabs>
      <w:spacing w:after="0"/>
      <w:jc w:val="left"/>
    </w:pPr>
    <w:rPr>
      <w:rFonts w:ascii="Helv" w:hAnsi="Helv"/>
    </w:rPr>
  </w:style>
  <w:style w:type="paragraph" w:styleId="Index2">
    <w:name w:val="index 2"/>
    <w:basedOn w:val="Normal"/>
    <w:next w:val="Normal"/>
    <w:semiHidden/>
    <w:pPr>
      <w:tabs>
        <w:tab w:val="right" w:pos="4175"/>
      </w:tabs>
      <w:spacing w:after="0"/>
      <w:ind w:left="284"/>
      <w:jc w:val="left"/>
    </w:pPr>
    <w:rPr>
      <w:rFonts w:ascii="Helv" w:hAnsi="Helv"/>
    </w:rPr>
  </w:style>
  <w:style w:type="paragraph" w:styleId="Index3">
    <w:name w:val="index 3"/>
    <w:basedOn w:val="Normal"/>
    <w:next w:val="Normal"/>
    <w:semiHidden/>
    <w:pPr>
      <w:tabs>
        <w:tab w:val="right" w:pos="4175"/>
      </w:tabs>
      <w:spacing w:after="0"/>
      <w:ind w:left="567"/>
      <w:jc w:val="left"/>
    </w:pPr>
    <w:rPr>
      <w:rFonts w:ascii="Helv" w:hAnsi="Helv"/>
    </w:rPr>
  </w:style>
  <w:style w:type="paragraph" w:styleId="Index4">
    <w:name w:val="index 4"/>
    <w:basedOn w:val="Normal"/>
    <w:next w:val="Normal"/>
    <w:semiHidden/>
    <w:pPr>
      <w:tabs>
        <w:tab w:val="right" w:pos="4175"/>
      </w:tabs>
      <w:spacing w:after="0"/>
      <w:ind w:left="880" w:hanging="220"/>
      <w:jc w:val="left"/>
    </w:pPr>
    <w:rPr>
      <w:rFonts w:ascii="Times New Roman" w:hAnsi="Times New Roman"/>
      <w:sz w:val="18"/>
    </w:rPr>
  </w:style>
  <w:style w:type="paragraph" w:styleId="Index5">
    <w:name w:val="index 5"/>
    <w:basedOn w:val="Normal"/>
    <w:next w:val="Normal"/>
    <w:semiHidden/>
    <w:pPr>
      <w:tabs>
        <w:tab w:val="right" w:pos="4175"/>
      </w:tabs>
      <w:spacing w:after="0"/>
      <w:ind w:left="1100" w:hanging="220"/>
      <w:jc w:val="left"/>
    </w:pPr>
    <w:rPr>
      <w:rFonts w:ascii="Times New Roman" w:hAnsi="Times New Roman"/>
      <w:sz w:val="18"/>
    </w:rPr>
  </w:style>
  <w:style w:type="paragraph" w:styleId="Index6">
    <w:name w:val="index 6"/>
    <w:basedOn w:val="Normal"/>
    <w:next w:val="Normal"/>
    <w:semiHidden/>
    <w:pPr>
      <w:tabs>
        <w:tab w:val="right" w:pos="4175"/>
      </w:tabs>
      <w:spacing w:after="0"/>
      <w:ind w:left="1320" w:hanging="220"/>
      <w:jc w:val="left"/>
    </w:pPr>
    <w:rPr>
      <w:rFonts w:ascii="Times New Roman" w:hAnsi="Times New Roman"/>
      <w:sz w:val="18"/>
    </w:rPr>
  </w:style>
  <w:style w:type="paragraph" w:styleId="Index7">
    <w:name w:val="index 7"/>
    <w:basedOn w:val="Normal"/>
    <w:next w:val="Normal"/>
    <w:semiHidden/>
    <w:pPr>
      <w:tabs>
        <w:tab w:val="right" w:pos="4175"/>
      </w:tabs>
      <w:spacing w:after="0"/>
      <w:ind w:left="1540" w:hanging="220"/>
      <w:jc w:val="left"/>
    </w:pPr>
    <w:rPr>
      <w:rFonts w:ascii="Times New Roman" w:hAnsi="Times New Roman"/>
      <w:sz w:val="18"/>
    </w:rPr>
  </w:style>
  <w:style w:type="paragraph" w:styleId="IndexHeading">
    <w:name w:val="index heading"/>
    <w:basedOn w:val="Normal"/>
    <w:next w:val="Index1"/>
    <w:semiHidden/>
    <w:pPr>
      <w:spacing w:before="240"/>
      <w:jc w:val="center"/>
    </w:pPr>
    <w:rPr>
      <w:rFonts w:ascii="Times New Roman" w:hAnsi="Times New Roman"/>
      <w:b/>
      <w:sz w:val="26"/>
    </w:rPr>
  </w:style>
  <w:style w:type="paragraph" w:styleId="Header">
    <w:name w:val="header"/>
    <w:basedOn w:val="Normal"/>
    <w:pPr>
      <w:pBdr>
        <w:bottom w:val="single" w:sz="6" w:space="1" w:color="C0C0C0"/>
      </w:pBdr>
      <w:tabs>
        <w:tab w:val="right" w:pos="8222"/>
        <w:tab w:val="right" w:pos="9072"/>
      </w:tabs>
    </w:pPr>
    <w:rPr>
      <w:i/>
      <w:sz w:val="18"/>
    </w:rPr>
  </w:style>
  <w:style w:type="paragraph" w:customStyle="1" w:styleId="Literatur">
    <w:name w:val="Literatur"/>
    <w:basedOn w:val="Normal"/>
    <w:pPr>
      <w:tabs>
        <w:tab w:val="left" w:pos="737"/>
      </w:tabs>
      <w:spacing w:line="360" w:lineRule="exact"/>
      <w:ind w:left="2835" w:hanging="2835"/>
    </w:pPr>
    <w:rPr>
      <w:sz w:val="24"/>
    </w:rPr>
  </w:style>
  <w:style w:type="paragraph" w:customStyle="1" w:styleId="Standard1">
    <w:name w:val="Standard1"/>
    <w:pPr>
      <w:spacing w:line="358" w:lineRule="atLeast"/>
      <w:jc w:val="both"/>
    </w:pPr>
    <w:rPr>
      <w:sz w:val="28"/>
    </w:rPr>
  </w:style>
  <w:style w:type="paragraph" w:customStyle="1" w:styleId="NumEingerckt">
    <w:name w:val="Num Eingerückt"/>
    <w:basedOn w:val="Normal"/>
    <w:pPr>
      <w:spacing w:before="46" w:after="29"/>
      <w:ind w:left="624" w:firstLine="244"/>
    </w:pPr>
    <w:rPr>
      <w:sz w:val="24"/>
    </w:rPr>
  </w:style>
  <w:style w:type="paragraph" w:customStyle="1" w:styleId="Nummeriert">
    <w:name w:val="Nummeriert"/>
    <w:basedOn w:val="Normal"/>
    <w:pPr>
      <w:tabs>
        <w:tab w:val="left" w:pos="313"/>
        <w:tab w:val="left" w:pos="624"/>
      </w:tabs>
      <w:spacing w:before="46" w:after="29"/>
      <w:ind w:left="624" w:hanging="624"/>
    </w:pPr>
    <w:rPr>
      <w:sz w:val="24"/>
    </w:rPr>
  </w:style>
  <w:style w:type="paragraph" w:customStyle="1" w:styleId="schedule0">
    <w:name w:val="schedule0"/>
    <w:basedOn w:val="Normal"/>
    <w:pPr>
      <w:ind w:right="113"/>
      <w:jc w:val="left"/>
    </w:pPr>
    <w:rPr>
      <w:b/>
    </w:rPr>
  </w:style>
  <w:style w:type="paragraph" w:customStyle="1" w:styleId="schedule01">
    <w:name w:val="schedule01"/>
    <w:basedOn w:val="Normal"/>
    <w:pPr>
      <w:spacing w:before="60" w:line="180" w:lineRule="exact"/>
      <w:jc w:val="left"/>
    </w:pPr>
  </w:style>
  <w:style w:type="paragraph" w:styleId="NormalIndent">
    <w:name w:val="Normal Indent"/>
    <w:basedOn w:val="Normal"/>
    <w:pPr>
      <w:ind w:left="284"/>
    </w:pPr>
  </w:style>
  <w:style w:type="paragraph" w:customStyle="1" w:styleId="StdEingerckt">
    <w:name w:val="Std Eingerückt"/>
    <w:basedOn w:val="Normal"/>
    <w:pPr>
      <w:ind w:firstLine="244"/>
    </w:pPr>
  </w:style>
  <w:style w:type="paragraph" w:customStyle="1" w:styleId="Tabelle">
    <w:name w:val="Tabelle"/>
    <w:basedOn w:val="Normal"/>
    <w:pPr>
      <w:keepNext/>
      <w:keepLines/>
      <w:spacing w:before="60" w:after="40" w:line="240" w:lineRule="exact"/>
      <w:ind w:left="142" w:right="142"/>
      <w:jc w:val="left"/>
    </w:pPr>
    <w:rPr>
      <w:sz w:val="18"/>
    </w:rPr>
  </w:style>
  <w:style w:type="paragraph" w:customStyle="1" w:styleId="Table">
    <w:name w:val="Table"/>
    <w:basedOn w:val="Normal"/>
    <w:pPr>
      <w:spacing w:before="120" w:after="240"/>
      <w:ind w:left="2268" w:right="567" w:hanging="1701"/>
    </w:pPr>
  </w:style>
  <w:style w:type="paragraph" w:customStyle="1" w:styleId="Titel1">
    <w:name w:val="Titel 1"/>
    <w:basedOn w:val="Normal"/>
    <w:pPr>
      <w:keepNext/>
      <w:keepLines/>
      <w:spacing w:before="140" w:after="260" w:line="500" w:lineRule="atLeast"/>
    </w:pPr>
    <w:rPr>
      <w:b/>
      <w:sz w:val="40"/>
    </w:rPr>
  </w:style>
  <w:style w:type="paragraph" w:customStyle="1" w:styleId="Titel2">
    <w:name w:val="Titel 2"/>
    <w:basedOn w:val="Normal"/>
    <w:pPr>
      <w:keepNext/>
      <w:keepLines/>
      <w:spacing w:before="120" w:after="140" w:line="400" w:lineRule="atLeast"/>
    </w:pPr>
    <w:rPr>
      <w:b/>
      <w:sz w:val="32"/>
    </w:rPr>
  </w:style>
  <w:style w:type="paragraph" w:customStyle="1" w:styleId="Titel3">
    <w:name w:val="Titel 3"/>
    <w:basedOn w:val="Normal"/>
    <w:pPr>
      <w:keepNext/>
      <w:keepLines/>
      <w:spacing w:before="124" w:line="318" w:lineRule="atLeast"/>
    </w:pPr>
    <w:rPr>
      <w:b/>
      <w:sz w:val="26"/>
    </w:rPr>
  </w:style>
  <w:style w:type="paragraph" w:customStyle="1" w:styleId="Verfasserzeile">
    <w:name w:val="Verfasserzeile"/>
    <w:basedOn w:val="Heading1"/>
    <w:next w:val="Normal"/>
    <w:pPr>
      <w:numPr>
        <w:numId w:val="0"/>
      </w:numPr>
      <w:spacing w:before="960" w:after="0" w:line="240" w:lineRule="auto"/>
      <w:jc w:val="center"/>
      <w:outlineLvl w:val="9"/>
    </w:pPr>
  </w:style>
  <w:style w:type="paragraph" w:styleId="TOC1">
    <w:name w:val="toc 1"/>
    <w:basedOn w:val="Normal"/>
    <w:next w:val="Normal"/>
    <w:semiHidden/>
    <w:pPr>
      <w:tabs>
        <w:tab w:val="right" w:leader="dot" w:pos="9071"/>
      </w:tabs>
      <w:spacing w:before="120" w:line="360" w:lineRule="exact"/>
      <w:ind w:left="567" w:right="851" w:hanging="567"/>
    </w:pPr>
    <w:rPr>
      <w:b/>
      <w:sz w:val="28"/>
    </w:rPr>
  </w:style>
  <w:style w:type="paragraph" w:styleId="TOC2">
    <w:name w:val="toc 2"/>
    <w:basedOn w:val="Normal"/>
    <w:next w:val="Normal"/>
    <w:semiHidden/>
    <w:pPr>
      <w:tabs>
        <w:tab w:val="right" w:leader="dot" w:pos="9071"/>
      </w:tabs>
      <w:spacing w:after="40"/>
      <w:ind w:left="454" w:right="851" w:hanging="454"/>
    </w:pPr>
  </w:style>
  <w:style w:type="paragraph" w:styleId="TOC3">
    <w:name w:val="toc 3"/>
    <w:basedOn w:val="Normal"/>
    <w:next w:val="Normal"/>
    <w:semiHidden/>
    <w:pPr>
      <w:tabs>
        <w:tab w:val="right" w:leader="dot" w:pos="9071"/>
      </w:tabs>
      <w:spacing w:after="40"/>
      <w:ind w:left="1531" w:right="851" w:hanging="1077"/>
    </w:pPr>
  </w:style>
  <w:style w:type="paragraph" w:styleId="TOC4">
    <w:name w:val="toc 4"/>
    <w:basedOn w:val="Normal"/>
    <w:next w:val="Normal"/>
    <w:semiHidden/>
    <w:pPr>
      <w:tabs>
        <w:tab w:val="right" w:leader="dot" w:pos="9071"/>
      </w:tabs>
      <w:spacing w:after="40"/>
      <w:ind w:left="2891" w:right="851" w:hanging="1814"/>
    </w:pPr>
  </w:style>
  <w:style w:type="paragraph" w:styleId="TOC5">
    <w:name w:val="toc 5"/>
    <w:basedOn w:val="Normal"/>
    <w:next w:val="Normal"/>
    <w:semiHidden/>
    <w:pPr>
      <w:tabs>
        <w:tab w:val="right" w:leader="dot" w:pos="9071"/>
      </w:tabs>
      <w:spacing w:after="0"/>
      <w:ind w:left="4479" w:right="851" w:hanging="2665"/>
    </w:pPr>
  </w:style>
  <w:style w:type="paragraph" w:styleId="TOC6">
    <w:name w:val="toc 6"/>
    <w:basedOn w:val="Normal"/>
    <w:next w:val="Normal"/>
    <w:semiHidden/>
    <w:pPr>
      <w:tabs>
        <w:tab w:val="left" w:leader="dot" w:pos="8645"/>
        <w:tab w:val="right" w:pos="9071"/>
      </w:tabs>
      <w:ind w:left="3544" w:right="850"/>
    </w:pPr>
  </w:style>
  <w:style w:type="paragraph" w:styleId="TOC7">
    <w:name w:val="toc 7"/>
    <w:basedOn w:val="Normal"/>
    <w:next w:val="Normal"/>
    <w:semiHidden/>
    <w:pPr>
      <w:tabs>
        <w:tab w:val="left" w:leader="dot" w:pos="8645"/>
        <w:tab w:val="right" w:pos="9071"/>
      </w:tabs>
      <w:spacing w:before="360" w:line="360" w:lineRule="exact"/>
      <w:ind w:right="851"/>
    </w:pPr>
    <w:rPr>
      <w:b/>
      <w:smallCaps/>
      <w:sz w:val="28"/>
    </w:rPr>
  </w:style>
  <w:style w:type="paragraph" w:styleId="TOC8">
    <w:name w:val="toc 8"/>
    <w:basedOn w:val="Normal"/>
    <w:next w:val="Normal"/>
    <w:semiHidden/>
    <w:pPr>
      <w:tabs>
        <w:tab w:val="left" w:leader="dot" w:pos="8645"/>
        <w:tab w:val="right" w:pos="9071"/>
      </w:tabs>
      <w:ind w:left="4961" w:right="850"/>
    </w:pPr>
  </w:style>
  <w:style w:type="character" w:styleId="LineNumber">
    <w:name w:val="line number"/>
    <w:basedOn w:val="DefaultParagraphFont"/>
  </w:style>
  <w:style w:type="paragraph" w:styleId="BodyText">
    <w:name w:val="Body Text"/>
    <w:basedOn w:val="Normal"/>
  </w:style>
  <w:style w:type="paragraph" w:customStyle="1" w:styleId="NumerierungAnfang">
    <w:name w:val="Numerierung Anfang"/>
    <w:basedOn w:val="ListNumber"/>
    <w:next w:val="ListNumber"/>
    <w:pPr>
      <w:spacing w:before="80" w:line="280" w:lineRule="atLeast"/>
    </w:pPr>
  </w:style>
  <w:style w:type="paragraph" w:styleId="ListNumber">
    <w:name w:val="List Number"/>
    <w:basedOn w:val="List"/>
    <w:pPr>
      <w:spacing w:after="80"/>
      <w:ind w:left="284" w:hanging="284"/>
    </w:pPr>
  </w:style>
  <w:style w:type="paragraph" w:customStyle="1" w:styleId="NumerierungEnde">
    <w:name w:val="Numerierung Ende"/>
    <w:basedOn w:val="ListNumber"/>
    <w:next w:val="Normal"/>
    <w:pPr>
      <w:spacing w:after="240" w:line="280" w:lineRule="atLeast"/>
    </w:pPr>
  </w:style>
  <w:style w:type="paragraph" w:styleId="List">
    <w:name w:val="List"/>
    <w:basedOn w:val="Normal"/>
    <w:pPr>
      <w:ind w:left="283" w:hanging="283"/>
    </w:pPr>
  </w:style>
  <w:style w:type="paragraph" w:customStyle="1" w:styleId="AufzhlungAnfang">
    <w:name w:val="Aufzählung Anfang"/>
    <w:basedOn w:val="ListBullet"/>
    <w:next w:val="ListBullet"/>
    <w:pPr>
      <w:spacing w:before="80"/>
    </w:pPr>
  </w:style>
  <w:style w:type="paragraph" w:styleId="ListBullet">
    <w:name w:val="List Bullet"/>
    <w:basedOn w:val="List"/>
    <w:pPr>
      <w:spacing w:after="80"/>
      <w:ind w:left="284" w:hanging="284"/>
    </w:pPr>
  </w:style>
  <w:style w:type="paragraph" w:customStyle="1" w:styleId="AufzhlungEnde">
    <w:name w:val="Aufzählung Ende"/>
    <w:basedOn w:val="ListBullet"/>
    <w:next w:val="Normal"/>
    <w:pPr>
      <w:spacing w:after="200"/>
    </w:pPr>
  </w:style>
  <w:style w:type="character" w:styleId="PageNumber">
    <w:name w:val="page number"/>
    <w:rPr>
      <w:rFonts w:ascii="Helv" w:hAnsi="Helv"/>
      <w:i/>
      <w:sz w:val="20"/>
    </w:rPr>
  </w:style>
  <w:style w:type="character" w:customStyle="1" w:styleId="Befehl">
    <w:name w:val="Befehl"/>
    <w:rPr>
      <w:rFonts w:ascii="Arial" w:hAnsi="Arial"/>
      <w:b/>
      <w:sz w:val="20"/>
    </w:rPr>
  </w:style>
  <w:style w:type="character" w:customStyle="1" w:styleId="Standardzeichen">
    <w:name w:val="Standardzeichen"/>
    <w:rPr>
      <w:rFonts w:ascii="Arial" w:hAnsi="Arial"/>
      <w:sz w:val="20"/>
    </w:rPr>
  </w:style>
  <w:style w:type="paragraph" w:styleId="Caption">
    <w:name w:val="caption"/>
    <w:basedOn w:val="Normal"/>
    <w:next w:val="Normal"/>
    <w:qFormat/>
    <w:pPr>
      <w:spacing w:before="120"/>
    </w:pPr>
    <w:rPr>
      <w:i/>
      <w:sz w:val="18"/>
    </w:rPr>
  </w:style>
  <w:style w:type="paragraph" w:customStyle="1" w:styleId="Handlungsanweisung">
    <w:name w:val="Handlungsanweisung"/>
    <w:basedOn w:val="Normal"/>
    <w:next w:val="NumerierungAnfang"/>
    <w:pPr>
      <w:keepNext/>
      <w:keepLines/>
      <w:shd w:val="pct20" w:color="auto" w:fill="auto"/>
      <w:spacing w:before="360" w:after="240"/>
    </w:pPr>
    <w:rPr>
      <w:b/>
    </w:rPr>
  </w:style>
  <w:style w:type="paragraph" w:styleId="Index8">
    <w:name w:val="index 8"/>
    <w:basedOn w:val="Normal"/>
    <w:next w:val="Normal"/>
    <w:semiHidden/>
    <w:pPr>
      <w:tabs>
        <w:tab w:val="right" w:pos="4175"/>
      </w:tabs>
      <w:spacing w:after="0"/>
      <w:ind w:left="1760" w:hanging="220"/>
      <w:jc w:val="left"/>
    </w:pPr>
    <w:rPr>
      <w:rFonts w:ascii="Times New Roman" w:hAnsi="Times New Roman"/>
      <w:sz w:val="18"/>
    </w:rPr>
  </w:style>
  <w:style w:type="paragraph" w:styleId="Index9">
    <w:name w:val="index 9"/>
    <w:basedOn w:val="Normal"/>
    <w:next w:val="Normal"/>
    <w:semiHidden/>
    <w:pPr>
      <w:tabs>
        <w:tab w:val="right" w:pos="4175"/>
      </w:tabs>
      <w:spacing w:after="0"/>
      <w:ind w:left="1980" w:hanging="220"/>
      <w:jc w:val="left"/>
    </w:pPr>
    <w:rPr>
      <w:rFonts w:ascii="Times New Roman" w:hAnsi="Times New Roman"/>
      <w:sz w:val="18"/>
    </w:rPr>
  </w:style>
  <w:style w:type="paragraph" w:styleId="List2">
    <w:name w:val="List 2"/>
    <w:basedOn w:val="List"/>
    <w:pPr>
      <w:tabs>
        <w:tab w:val="left" w:pos="4320"/>
      </w:tabs>
      <w:spacing w:after="80"/>
      <w:ind w:left="568" w:hanging="284"/>
    </w:pPr>
    <w:rPr>
      <w:rFonts w:ascii="Helv" w:hAnsi="Helv"/>
      <w:lang w:val="en-US"/>
    </w:rPr>
  </w:style>
  <w:style w:type="paragraph" w:styleId="TOC9">
    <w:name w:val="toc 9"/>
    <w:basedOn w:val="Normal"/>
    <w:next w:val="Normal"/>
    <w:semiHidden/>
    <w:pPr>
      <w:tabs>
        <w:tab w:val="right" w:leader="dot" w:pos="9071"/>
      </w:tabs>
      <w:ind w:left="1760"/>
    </w:pPr>
  </w:style>
  <w:style w:type="paragraph" w:styleId="BodyText2">
    <w:name w:val="Body Text 2"/>
    <w:basedOn w:val="Normal"/>
    <w:rPr>
      <w:snapToGrid w:val="0"/>
      <w:sz w:val="24"/>
    </w:rPr>
  </w:style>
  <w:style w:type="paragraph" w:customStyle="1" w:styleId="Formatvorlage1">
    <w:name w:val="Formatvorlage1"/>
    <w:basedOn w:val="Normal"/>
  </w:style>
  <w:style w:type="paragraph" w:customStyle="1" w:styleId="Textkrper21">
    <w:name w:val="Textkörper 21"/>
    <w:basedOn w:val="Normal"/>
    <w:pPr>
      <w:overflowPunct w:val="0"/>
      <w:autoSpaceDE w:val="0"/>
      <w:autoSpaceDN w:val="0"/>
      <w:adjustRightInd w:val="0"/>
      <w:spacing w:after="0" w:line="240" w:lineRule="auto"/>
      <w:ind w:left="284" w:hanging="284"/>
      <w:textAlignment w:val="baseline"/>
    </w:pPr>
    <w:rPr>
      <w:b/>
      <w:sz w:val="24"/>
    </w:rPr>
  </w:style>
  <w:style w:type="paragraph" w:customStyle="1" w:styleId="Textkrper-Einzug21">
    <w:name w:val="Textkörper-Einzug 21"/>
    <w:basedOn w:val="Normal"/>
    <w:pPr>
      <w:overflowPunct w:val="0"/>
      <w:autoSpaceDE w:val="0"/>
      <w:autoSpaceDN w:val="0"/>
      <w:adjustRightInd w:val="0"/>
      <w:spacing w:after="0" w:line="240" w:lineRule="auto"/>
      <w:ind w:left="284" w:hanging="284"/>
      <w:textAlignment w:val="baseline"/>
    </w:pPr>
    <w:rPr>
      <w:sz w:val="24"/>
    </w:rPr>
  </w:style>
  <w:style w:type="paragraph" w:styleId="BodyTextIndent3">
    <w:name w:val="Body Text Indent 3"/>
    <w:basedOn w:val="Normal"/>
    <w:pPr>
      <w:spacing w:after="0"/>
      <w:ind w:left="284" w:hanging="284"/>
    </w:pPr>
    <w:rPr>
      <w:sz w:val="22"/>
    </w:rPr>
  </w:style>
  <w:style w:type="paragraph" w:styleId="BodyText3">
    <w:name w:val="Body Text 3"/>
    <w:basedOn w:val="Normal"/>
    <w:pPr>
      <w:tabs>
        <w:tab w:val="left" w:pos="4820"/>
      </w:tabs>
      <w:spacing w:after="72"/>
      <w:jc w:val="left"/>
    </w:pPr>
    <w:rPr>
      <w:b/>
      <w:sz w:val="36"/>
    </w:rPr>
  </w:style>
  <w:style w:type="paragraph" w:customStyle="1" w:styleId="Speichermdienb">
    <w:name w:val="Speichermdienb"/>
    <w:basedOn w:val="ASMListing"/>
    <w:pPr>
      <w:tabs>
        <w:tab w:val="clear" w:pos="1814"/>
        <w:tab w:val="clear" w:pos="2722"/>
        <w:tab w:val="clear" w:pos="5443"/>
        <w:tab w:val="left" w:pos="4820"/>
      </w:tabs>
      <w:spacing w:after="72" w:line="240" w:lineRule="atLeast"/>
    </w:pPr>
    <w:rPr>
      <w:rFonts w:ascii="Arial" w:hAnsi="Arial"/>
      <w:sz w:val="22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750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E6DA0"/>
    <w:rPr>
      <w:rFonts w:ascii="Arial" w:hAnsi="Arial"/>
    </w:rPr>
  </w:style>
  <w:style w:type="character" w:customStyle="1" w:styleId="SprechblasentextZchn">
    <w:name w:val="Sprechblasentext Zchn"/>
    <w:basedOn w:val="DefaultParagraphFont"/>
    <w:rsid w:val="00F12D7A"/>
    <w:rPr>
      <w:rFonts w:ascii="Tahoma" w:hAnsi="Tahoma" w:cs="Tahoma"/>
      <w:sz w:val="16"/>
      <w:szCs w:val="16"/>
    </w:rPr>
  </w:style>
  <w:style w:type="character" w:customStyle="1" w:styleId="KommentartextZchn">
    <w:name w:val="Kommentartext Zchn"/>
    <w:basedOn w:val="DefaultParagraphFont"/>
    <w:uiPriority w:val="99"/>
    <w:semiHidden/>
    <w:rsid w:val="00F12D7A"/>
    <w:rPr>
      <w:rFonts w:ascii="Arial" w:hAnsi="Arial"/>
    </w:rPr>
  </w:style>
  <w:style w:type="character" w:customStyle="1" w:styleId="KommentarthemaZchn">
    <w:name w:val="Kommentarthema Zchn"/>
    <w:basedOn w:val="KommentartextZchn"/>
    <w:semiHidden/>
    <w:rsid w:val="00F12D7A"/>
    <w:rPr>
      <w:rFonts w:ascii="Arial" w:hAnsi="Arial"/>
      <w:b/>
      <w:bCs/>
    </w:rPr>
  </w:style>
  <w:style w:type="character" w:customStyle="1" w:styleId="KommentartextZchn1">
    <w:name w:val="Kommentartext Zchn1"/>
    <w:basedOn w:val="DefaultParagraphFont"/>
    <w:uiPriority w:val="99"/>
    <w:rsid w:val="00484667"/>
    <w:rPr>
      <w:rFonts w:ascii="Arial" w:hAnsi="Arial"/>
    </w:rPr>
  </w:style>
  <w:style w:type="character" w:customStyle="1" w:styleId="KommentarthemaZchn1">
    <w:name w:val="Kommentarthema Zchn1"/>
    <w:basedOn w:val="DefaultParagraphFont"/>
    <w:semiHidden/>
    <w:rsid w:val="00BC5403"/>
    <w:rPr>
      <w:rFonts w:ascii="Arial" w:hAnsi="Arial"/>
      <w:b/>
      <w:bCs/>
    </w:rPr>
  </w:style>
  <w:style w:type="character" w:customStyle="1" w:styleId="KommentartextZchn2">
    <w:name w:val="Kommentartext Zchn2"/>
    <w:basedOn w:val="DefaultParagraphFont"/>
    <w:uiPriority w:val="99"/>
    <w:rsid w:val="00BC5403"/>
    <w:rPr>
      <w:rFonts w:ascii="Arial" w:hAnsi="Arial"/>
    </w:rPr>
  </w:style>
  <w:style w:type="character" w:customStyle="1" w:styleId="KommentartextZchn3">
    <w:name w:val="Kommentartext Zchn3"/>
    <w:basedOn w:val="DefaultParagraphFont"/>
    <w:uiPriority w:val="99"/>
    <w:semiHidden/>
    <w:rsid w:val="00CE4BB6"/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062308"/>
    <w:rPr>
      <w:sz w:val="16"/>
      <w:szCs w:val="16"/>
    </w:rPr>
  </w:style>
  <w:style w:type="character" w:customStyle="1" w:styleId="CommentReference2">
    <w:name w:val="Comment Reference2"/>
    <w:basedOn w:val="DefaultParagraphFont"/>
    <w:uiPriority w:val="99"/>
    <w:semiHidden/>
    <w:unhideWhenUsed/>
    <w:rsid w:val="004D0E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Arial" w:hAnsi="Arial"/>
    </w:rPr>
  </w:style>
  <w:style w:type="character" w:customStyle="1" w:styleId="CommentSubjectChar">
    <w:name w:val="Comment Subject Char"/>
    <w:basedOn w:val="CommentTextChar"/>
    <w:semiHidden/>
    <w:rsid w:val="00BF043E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Frank.vonKittlitz@baslerweb.com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://www.baslerweb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ales.europe@baslerweb.com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://www.baslerweb.com/10GigE" TargetMode="External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baslerweb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75879F836D7F408EB302991F457A0C" ma:contentTypeVersion="38" ma:contentTypeDescription="Ein neues Dokument erstellen." ma:contentTypeScope="" ma:versionID="1392304cc0afbaa1aa66e47352887234">
  <xsd:schema xmlns:xsd="http://www.w3.org/2001/XMLSchema" xmlns:xs="http://www.w3.org/2001/XMLSchema" xmlns:p="http://schemas.microsoft.com/office/2006/metadata/properties" xmlns:ns2="a60e780d-56f9-49a3-b303-460a05294246" xmlns:ns3="b91a2b38-8ac2-476c-abd9-0bb498b9d899" targetNamespace="http://schemas.microsoft.com/office/2006/metadata/properties" ma:root="true" ma:fieldsID="8b3ac4bd58a646845b727c2e9db8f4e4" ns2:_="" ns3:_="">
    <xsd:import namespace="a60e780d-56f9-49a3-b303-460a05294246"/>
    <xsd:import namespace="b91a2b38-8ac2-476c-abd9-0bb498b9d899"/>
    <xsd:element name="properties">
      <xsd:complexType>
        <xsd:sequence>
          <xsd:element name="documentManagement">
            <xsd:complexType>
              <xsd:all>
                <xsd:element ref="ns2:Tags" minOccurs="0"/>
                <xsd:element ref="ns2:Language" minOccurs="0"/>
                <xsd:element ref="ns2:MediaServiceMetadata" minOccurs="0"/>
                <xsd:element ref="ns2:MediaServiceFastMetadata" minOccurs="0"/>
                <xsd:element ref="ns3:TaxCatchAll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0e780d-56f9-49a3-b303-460a05294246" elementFormDefault="qualified">
    <xsd:import namespace="http://schemas.microsoft.com/office/2006/documentManagement/types"/>
    <xsd:import namespace="http://schemas.microsoft.com/office/infopath/2007/PartnerControls"/>
    <xsd:element name="Tags" ma:index="2" nillable="true" ma:displayName="Tags" ma:format="Dropdown" ma:internalName="Tags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ce 2"/>
                        <xsd:enumeration value="MED ace"/>
                        <xsd:enumeration value="blaze"/>
                        <xsd:enumeration value="boost"/>
                        <xsd:enumeration value="dart"/>
                        <xsd:enumeration value="Basler Stereo Camera"/>
                        <xsd:enumeration value="pylon"/>
                        <xsd:enumeration value="Interfacing"/>
                        <xsd:enumeration value="Lenses"/>
                        <xsd:enumeration value="Lighting"/>
                        <xsd:enumeration value="Components general"/>
                        <xsd:enumeration value="Thermocam"/>
                        <xsd:enumeration value="Embedded"/>
                        <xsd:enumeration value="Medical"/>
                        <xsd:enumeration value="Logistics"/>
                        <xsd:enumeration value="Robotics"/>
                        <xsd:enumeration value="Electronics"/>
                        <xsd:enumeration value="IoT / IIoT"/>
                        <xsd:enumeration value="AI_Deep Learning"/>
                        <xsd:enumeration value="Corporate"/>
                        <xsd:enumeration value="CXP-12"/>
                        <xsd:enumeration value="5_10GigE"/>
                        <xsd:enumeration value="Innovation"/>
                        <xsd:enumeration value="Partner Management"/>
                        <xsd:enumeration value="Vision Campus"/>
                        <xsd:enumeration value="3D"/>
                        <xsd:enumeration value="LMS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Language" ma:index="3" nillable="true" ma:displayName="Language" ma:format="RadioButtons" ma:internalName="Language" ma:readOnly="false">
      <xsd:simpleType>
        <xsd:restriction base="dms:Choice">
          <xsd:enumeration value="EN"/>
          <xsd:enumeration value="DE"/>
          <xsd:enumeration value="RU"/>
          <xsd:enumeration value="CN"/>
          <xsd:enumeration value="JP"/>
          <xsd:enumeration value="KR"/>
          <xsd:enumeration value="General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7" nillable="true" ma:displayName="Tags" ma:hidden="true" ma:internalName="MediaServiceAutoTags" ma:readOnly="true">
      <xsd:simpleType>
        <xsd:restriction base="dms:Text"/>
      </xsd:simpleType>
    </xsd:element>
    <xsd:element name="MediaServiceOCR" ma:index="18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hidden="true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Bildmarkierungen" ma:readOnly="false" ma:fieldId="{5cf76f15-5ced-4ddc-b409-7134ff3c332f}" ma:taxonomyMulti="true" ma:sspId="6e27e5ad-325a-4bbb-a4e7-d4dc427b1f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6" nillable="true" ma:displayName="Sign-off status" ma:internalName="Sign_x002d_off_x0020_status">
      <xsd:simpleType>
        <xsd:restriction base="dms:Text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1a2b38-8ac2-476c-abd9-0bb498b9d899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4f347500-e0b8-42d9-917e-4b5aee439715}" ma:internalName="TaxCatchAll" ma:readOnly="false" ma:showField="CatchAllData" ma:web="b91a2b38-8ac2-476c-abd9-0bb498b9d8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Freigegeben fü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nguage xmlns="a60e780d-56f9-49a3-b303-460a05294246" xsi:nil="true"/>
    <Tags xmlns="a60e780d-56f9-49a3-b303-460a05294246" xsi:nil="true"/>
    <TaxCatchAll xmlns="b91a2b38-8ac2-476c-abd9-0bb498b9d899" xsi:nil="true"/>
    <lcf76f155ced4ddcb4097134ff3c332f xmlns="a60e780d-56f9-49a3-b303-460a05294246">
      <Terms xmlns="http://schemas.microsoft.com/office/infopath/2007/PartnerControls"/>
    </lcf76f155ced4ddcb4097134ff3c332f>
    <_Flow_SignoffStatus xmlns="a60e780d-56f9-49a3-b303-460a05294246" xsi:nil="true"/>
  </documentManagement>
</p:properties>
</file>

<file path=customXml/itemProps1.xml><?xml version="1.0" encoding="utf-8"?>
<ds:datastoreItem xmlns:ds="http://schemas.openxmlformats.org/officeDocument/2006/customXml" ds:itemID="{D3016C75-70E7-4F58-911D-B170AEF053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A60DFF-B16D-417B-96A1-8107FC5F3D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0e780d-56f9-49a3-b303-460a05294246"/>
    <ds:schemaRef ds:uri="b91a2b38-8ac2-476c-abd9-0bb498b9d8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2301B1-20C0-4AB6-A76F-06201912E694}">
  <ds:schemaRefs>
    <ds:schemaRef ds:uri="http://schemas.microsoft.com/office/2006/metadata/properties"/>
    <ds:schemaRef ds:uri="http://schemas.microsoft.com/office/infopath/2007/PartnerControls"/>
    <ds:schemaRef ds:uri="a60e780d-56f9-49a3-b303-460a05294246"/>
    <ds:schemaRef ds:uri="b91a2b38-8ac2-476c-abd9-0bb498b9d89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>Unbekannte Organisation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 Low pass Filter for Upper Light Image</dc:title>
  <dc:subject/>
  <dc:creator>AGrabbe</dc:creator>
  <cp:keywords/>
  <cp:lastModifiedBy>Cassel, Martin</cp:lastModifiedBy>
  <cp:revision>107</cp:revision>
  <cp:lastPrinted>2002-08-21T20:41:00Z</cp:lastPrinted>
  <dcterms:created xsi:type="dcterms:W3CDTF">2026-08-24T19:27:00Z</dcterms:created>
  <dcterms:modified xsi:type="dcterms:W3CDTF">2026-09-09T11:10:00Z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0x0101000175879F836D7F408EB302991F457A0C</vt:lpwstr>
  </property>
  <property fmtid="{D5CDD505-2E9C-101B-9397-08002B2CF9AE}" pid="3" name="DocumentStatus">
    <vt:lpwstr>2;#work in progress|80c735f6-7e0c-4856-ab91-569916c0888f</vt:lpwstr>
  </property>
  <property fmtid="{D5CDD505-2E9C-101B-9397-08002B2CF9AE}" pid="4" name="DocumentType">
    <vt:lpwstr>1;#Document|b10e2cbc-022e-480c-b3b5-dea4c3f3dec8</vt:lpwstr>
  </property>
  <property fmtid="{D5CDD505-2E9C-101B-9397-08002B2CF9AE}" pid="5" name="DocumentAudience">
    <vt:lpwstr>3;#Internal|28c4d544-84cb-4067-9738-1d4588a5ba6e</vt:lpwstr>
  </property>
  <property fmtid="{D5CDD505-2E9C-101B-9397-08002B2CF9AE}" pid="6" name="ProtectionClass">
    <vt:lpwstr>4;#Basler internal (SK3)|9e2312f7-b794-41cd-842c-c22e89ad05ea</vt:lpwstr>
  </property>
  <property fmtid="{D5CDD505-2E9C-101B-9397-08002B2CF9AE}" pid="7" name="_dlc_DocIdItemGuid">
    <vt:lpwstr>14082300-7c59-4a89-954c-e869968e6e2a</vt:lpwstr>
  </property>
  <property fmtid="{D5CDD505-2E9C-101B-9397-08002B2CF9AE}" pid="8" name="TaxKeyword">
    <vt:lpwstr/>
  </property>
  <property fmtid="{D5CDD505-2E9C-101B-9397-08002B2CF9AE}" pid="9" name="MyCategorie">
    <vt:lpwstr/>
  </property>
  <property fmtid="{D5CDD505-2E9C-101B-9397-08002B2CF9AE}" pid="10" name="Team">
    <vt:lpwstr>81;#Communications|9d11a35c-a094-4a45-8047-005628c9442a</vt:lpwstr>
  </property>
  <property fmtid="{D5CDD505-2E9C-101B-9397-08002B2CF9AE}" pid="11" name="MSIP_Label_bc27f2f9-e591-4e60-99dd-8c890f2b4f5d_Enabled">
    <vt:lpwstr>true</vt:lpwstr>
  </property>
  <property fmtid="{D5CDD505-2E9C-101B-9397-08002B2CF9AE}" pid="12" name="MSIP_Label_bc27f2f9-e591-4e60-99dd-8c890f2b4f5d_SetDate">
    <vt:lpwstr>2021-07-15T03:24:43Z</vt:lpwstr>
  </property>
  <property fmtid="{D5CDD505-2E9C-101B-9397-08002B2CF9AE}" pid="13" name="MSIP_Label_bc27f2f9-e591-4e60-99dd-8c890f2b4f5d_Method">
    <vt:lpwstr>Privileged</vt:lpwstr>
  </property>
  <property fmtid="{D5CDD505-2E9C-101B-9397-08002B2CF9AE}" pid="14" name="MSIP_Label_bc27f2f9-e591-4e60-99dd-8c890f2b4f5d_Name">
    <vt:lpwstr>Basler Internal (SK3)</vt:lpwstr>
  </property>
  <property fmtid="{D5CDD505-2E9C-101B-9397-08002B2CF9AE}" pid="15" name="MSIP_Label_bc27f2f9-e591-4e60-99dd-8c890f2b4f5d_SiteId">
    <vt:lpwstr>744babbe-2423-4ffc-a968-eb9943b74386</vt:lpwstr>
  </property>
  <property fmtid="{D5CDD505-2E9C-101B-9397-08002B2CF9AE}" pid="16" name="MSIP_Label_bc27f2f9-e591-4e60-99dd-8c890f2b4f5d_ActionId">
    <vt:lpwstr>22a057ee-6b4f-4cd7-b915-b896c53414eb</vt:lpwstr>
  </property>
  <property fmtid="{D5CDD505-2E9C-101B-9397-08002B2CF9AE}" pid="17" name="MSIP_Label_bc27f2f9-e591-4e60-99dd-8c890f2b4f5d_ContentBits">
    <vt:lpwstr>0</vt:lpwstr>
  </property>
  <property fmtid="{D5CDD505-2E9C-101B-9397-08002B2CF9AE}" pid="18" name="xd_ProgID">
    <vt:lpwstr/>
  </property>
  <property fmtid="{D5CDD505-2E9C-101B-9397-08002B2CF9AE}" pid="19" name="TemplateUrl">
    <vt:lpwstr/>
  </property>
  <property fmtid="{D5CDD505-2E9C-101B-9397-08002B2CF9AE}" pid="20" name="ComplianceAssetId">
    <vt:lpwstr/>
  </property>
  <property fmtid="{D5CDD505-2E9C-101B-9397-08002B2CF9AE}" pid="21" name="_ExtendedDescription">
    <vt:lpwstr/>
  </property>
  <property fmtid="{D5CDD505-2E9C-101B-9397-08002B2CF9AE}" pid="22" name="TriggerFlowInfo">
    <vt:lpwstr/>
  </property>
  <property fmtid="{D5CDD505-2E9C-101B-9397-08002B2CF9AE}" pid="23" name="xd_Signature">
    <vt:bool>false</vt:bool>
  </property>
  <property fmtid="{D5CDD505-2E9C-101B-9397-08002B2CF9AE}" pid="24" name="MediaServiceImageTags">
    <vt:lpwstr/>
  </property>
  <property fmtid="{D5CDD505-2E9C-101B-9397-08002B2CF9AE}" pid="25" name="docLang">
    <vt:lpwstr>de</vt:lpwstr>
  </property>
</Properties>
</file>