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3E76" w:rsidR="004D27A8" w:rsidP="004D27A8" w:rsidRDefault="004D27A8" w14:paraId="6D3552C8" w14:textId="77777777">
      <w:pPr>
        <w:pStyle w:val="Textkrper3"/>
        <w:rPr>
          <w:rFonts w:cs="Arial"/>
          <w:b w:val="0"/>
          <w:sz w:val="24"/>
          <w:lang w:val="en-US"/>
        </w:rPr>
      </w:pPr>
      <w:r w:rsidRPr="00483E76">
        <w:rPr>
          <w:rFonts w:cs="Arial"/>
          <w:b w:val="0"/>
          <w:sz w:val="24"/>
          <w:lang w:val="en-US"/>
        </w:rPr>
        <w:t>FOR IMMEDIATE RELEASE</w:t>
      </w:r>
    </w:p>
    <w:p w:rsidRPr="00483E76" w:rsidR="00A0035A" w:rsidP="5A1DE9A5" w:rsidRDefault="00A0035A" w14:paraId="31247F19" w14:textId="56E4EC96">
      <w:pPr>
        <w:pStyle w:val="Textkrper3"/>
        <w:spacing w:after="0"/>
        <w:rPr>
          <w:bCs/>
          <w:szCs w:val="36"/>
          <w:lang w:val="en-US"/>
        </w:rPr>
      </w:pPr>
    </w:p>
    <w:p w:rsidR="004D27A8" w:rsidP="004D27A8" w:rsidRDefault="00AA1B51" w14:paraId="2C3580CF" w14:textId="0A179F51">
      <w:pPr>
        <w:pStyle w:val="Textkrper3"/>
        <w:spacing w:after="0"/>
        <w:rPr>
          <w:rFonts w:cs="Arial"/>
          <w:lang w:val="en-US"/>
        </w:rPr>
      </w:pPr>
      <w:r w:rsidRPr="2C2A7206">
        <w:rPr>
          <w:rFonts w:cs="Arial"/>
          <w:lang w:val="en-US"/>
        </w:rPr>
        <w:t xml:space="preserve">High Resolutions for </w:t>
      </w:r>
      <w:proofErr w:type="spellStart"/>
      <w:r w:rsidRPr="2C2A7206">
        <w:rPr>
          <w:rFonts w:cs="Arial"/>
          <w:lang w:val="en-US"/>
        </w:rPr>
        <w:t>CoaXPress</w:t>
      </w:r>
      <w:proofErr w:type="spellEnd"/>
      <w:r w:rsidRPr="2C2A7206">
        <w:rPr>
          <w:rFonts w:cs="Arial"/>
          <w:lang w:val="en-US"/>
        </w:rPr>
        <w:t xml:space="preserve"> Applications: boost Camera with Matching Basler F-mount Lens</w:t>
      </w:r>
    </w:p>
    <w:p w:rsidRPr="00483E76" w:rsidR="004B05D7" w:rsidP="004D27A8" w:rsidRDefault="004B05D7" w14:paraId="7B924B00" w14:textId="77777777">
      <w:pPr>
        <w:pStyle w:val="Textkrper3"/>
        <w:spacing w:after="0"/>
        <w:rPr>
          <w:rFonts w:cs="Arial"/>
          <w:b w:val="0"/>
          <w:sz w:val="22"/>
          <w:lang w:val="en-US"/>
        </w:rPr>
      </w:pPr>
    </w:p>
    <w:p w:rsidR="004D27A8" w:rsidP="27DAED76" w:rsidRDefault="004B05D7" w14:paraId="3015F146" w14:textId="3551759B">
      <w:pPr>
        <w:pStyle w:val="Speichermdienb"/>
        <w:spacing w:after="0"/>
        <w:jc w:val="both"/>
        <w:rPr>
          <w:rFonts w:cs="Arial"/>
          <w:b w:val="1"/>
          <w:bCs w:val="1"/>
          <w:lang w:val="en-US"/>
        </w:rPr>
      </w:pPr>
      <w:r w:rsidRPr="3131B0C1" w:rsidR="004B05D7">
        <w:rPr>
          <w:rFonts w:cs="Arial"/>
          <w:b w:val="1"/>
          <w:bCs w:val="1"/>
          <w:lang w:val="en-US"/>
        </w:rPr>
        <w:t xml:space="preserve">Customers benefit from high-resolution boost cameras with sensors from </w:t>
      </w:r>
      <w:proofErr w:type="spellStart"/>
      <w:r w:rsidRPr="3131B0C1" w:rsidR="004B05D7">
        <w:rPr>
          <w:rFonts w:cs="Arial"/>
          <w:b w:val="1"/>
          <w:bCs w:val="1"/>
          <w:lang w:val="en-US"/>
        </w:rPr>
        <w:t>onsemi's</w:t>
      </w:r>
      <w:proofErr w:type="spellEnd"/>
      <w:r w:rsidRPr="3131B0C1" w:rsidR="004B05D7">
        <w:rPr>
          <w:rFonts w:cs="Arial"/>
          <w:b w:val="1"/>
          <w:bCs w:val="1"/>
          <w:lang w:val="en-US"/>
        </w:rPr>
        <w:t xml:space="preserve"> XGS series and specially developed and matched Basler F-mount</w:t>
      </w:r>
      <w:r w:rsidRPr="3131B0C1" w:rsidR="004B05D7">
        <w:rPr>
          <w:rFonts w:cs="Arial"/>
          <w:b w:val="1"/>
          <w:bCs w:val="1"/>
          <w:lang w:val="en-US"/>
        </w:rPr>
        <w:t xml:space="preserve"> Lenses from the Basler Standard Lenses product line for their </w:t>
      </w:r>
      <w:proofErr w:type="spellStart"/>
      <w:r w:rsidRPr="3131B0C1" w:rsidR="004B05D7">
        <w:rPr>
          <w:rFonts w:cs="Arial"/>
          <w:b w:val="1"/>
          <w:bCs w:val="1"/>
          <w:lang w:val="en-US"/>
        </w:rPr>
        <w:t>CoaXPress</w:t>
      </w:r>
      <w:proofErr w:type="spellEnd"/>
      <w:r w:rsidRPr="3131B0C1" w:rsidR="004B05D7">
        <w:rPr>
          <w:rFonts w:cs="Arial"/>
          <w:b w:val="1"/>
          <w:bCs w:val="1"/>
          <w:lang w:val="en-US"/>
        </w:rPr>
        <w:t xml:space="preserve"> (CXP) applications.  </w:t>
      </w:r>
    </w:p>
    <w:p w:rsidRPr="00483E76" w:rsidR="004B05D7" w:rsidP="004D27A8" w:rsidRDefault="004B05D7" w14:paraId="564EFEFD" w14:textId="77777777">
      <w:pPr>
        <w:pStyle w:val="Speichermdienb"/>
        <w:spacing w:after="0"/>
        <w:jc w:val="both"/>
        <w:rPr>
          <w:rFonts w:cs="Arial"/>
          <w:b/>
          <w:lang w:val="en-US"/>
        </w:rPr>
      </w:pPr>
    </w:p>
    <w:p w:rsidRPr="00B77405" w:rsidR="00B77405" w:rsidP="00B77405" w:rsidRDefault="004D27A8" w14:paraId="10562440" w14:textId="4A64A54E">
      <w:pPr>
        <w:pStyle w:val="ASMListing"/>
        <w:tabs>
          <w:tab w:val="left" w:pos="4820"/>
        </w:tabs>
        <w:rPr>
          <w:rFonts w:ascii="Arial" w:hAnsi="Arial" w:cs="Arial"/>
          <w:sz w:val="22"/>
          <w:szCs w:val="22"/>
          <w:lang w:val="en-US"/>
        </w:rPr>
      </w:pPr>
      <w:r w:rsidRPr="01AEC231" w:rsidR="004D27A8">
        <w:rPr>
          <w:rFonts w:ascii="Arial" w:hAnsi="Arial" w:cs="Arial"/>
          <w:b w:val="1"/>
          <w:bCs w:val="1"/>
          <w:sz w:val="22"/>
          <w:szCs w:val="22"/>
          <w:lang w:val="en-US"/>
        </w:rPr>
        <w:t>Ahrensburg</w:t>
      </w:r>
      <w:r w:rsidRPr="01AEC231" w:rsidR="004D27A8">
        <w:rPr>
          <w:rFonts w:ascii="Arial" w:hAnsi="Arial" w:cs="Arial"/>
          <w:b w:val="1"/>
          <w:bCs w:val="1"/>
          <w:sz w:val="22"/>
          <w:szCs w:val="22"/>
          <w:lang w:val="en-US"/>
        </w:rPr>
        <w:t xml:space="preserve">, </w:t>
      </w:r>
      <w:r w:rsidRPr="01AEC231" w:rsidR="0004285F">
        <w:rPr>
          <w:rFonts w:ascii="Arial" w:hAnsi="Arial" w:cs="Arial"/>
          <w:b w:val="1"/>
          <w:bCs w:val="1"/>
          <w:sz w:val="22"/>
          <w:szCs w:val="22"/>
          <w:lang w:val="en-US"/>
        </w:rPr>
        <w:t>April</w:t>
      </w:r>
      <w:r w:rsidRPr="01AEC231" w:rsidR="00835F53">
        <w:rPr>
          <w:rFonts w:ascii="Arial" w:hAnsi="Arial" w:cs="Arial"/>
          <w:b w:val="1"/>
          <w:bCs w:val="1"/>
          <w:sz w:val="22"/>
          <w:szCs w:val="22"/>
          <w:lang w:val="en-US"/>
        </w:rPr>
        <w:t xml:space="preserve"> </w:t>
      </w:r>
      <w:r w:rsidRPr="01AEC231" w:rsidR="0004285F">
        <w:rPr>
          <w:rFonts w:ascii="Arial" w:hAnsi="Arial" w:cs="Arial"/>
          <w:b w:val="1"/>
          <w:bCs w:val="1"/>
          <w:sz w:val="22"/>
          <w:szCs w:val="22"/>
          <w:lang w:val="en-US"/>
        </w:rPr>
        <w:t>26</w:t>
      </w:r>
      <w:r w:rsidRPr="01AEC231" w:rsidR="00835F53">
        <w:rPr>
          <w:rFonts w:ascii="Arial" w:hAnsi="Arial" w:cs="Arial"/>
          <w:b w:val="1"/>
          <w:bCs w:val="1"/>
          <w:sz w:val="22"/>
          <w:szCs w:val="22"/>
          <w:lang w:val="en-US"/>
        </w:rPr>
        <w:t xml:space="preserve">, </w:t>
      </w:r>
      <w:r w:rsidRPr="01AEC231" w:rsidR="0004285F">
        <w:rPr>
          <w:rFonts w:ascii="Arial" w:hAnsi="Arial" w:cs="Arial"/>
          <w:b w:val="1"/>
          <w:bCs w:val="1"/>
          <w:sz w:val="22"/>
          <w:szCs w:val="22"/>
          <w:lang w:val="en-US"/>
        </w:rPr>
        <w:t>2022</w:t>
      </w:r>
      <w:r w:rsidRPr="01AEC231" w:rsidR="004D27A8">
        <w:rPr>
          <w:rFonts w:ascii="Arial" w:hAnsi="Arial" w:cs="Arial"/>
          <w:sz w:val="22"/>
          <w:szCs w:val="22"/>
          <w:lang w:val="en-US"/>
        </w:rPr>
        <w:t xml:space="preserve"> – </w:t>
      </w:r>
      <w:r w:rsidRPr="01AEC231" w:rsidR="00B77405">
        <w:rPr>
          <w:rFonts w:ascii="Arial" w:hAnsi="Arial" w:cs="Arial"/>
          <w:sz w:val="22"/>
          <w:szCs w:val="22"/>
          <w:lang w:val="en-US"/>
        </w:rPr>
        <w:t xml:space="preserve">Basler is expanding its CXP portfolio to include Basler </w:t>
      </w:r>
      <w:r w:rsidRPr="01AEC231" w:rsidR="00B77405">
        <w:rPr>
          <w:rFonts w:ascii="Arial" w:hAnsi="Arial" w:cs="Arial"/>
          <w:sz w:val="22"/>
          <w:szCs w:val="22"/>
          <w:lang w:val="en-US"/>
        </w:rPr>
        <w:t>F-</w:t>
      </w:r>
      <w:r w:rsidRPr="01AEC231" w:rsidR="004C6B5F">
        <w:rPr>
          <w:rFonts w:ascii="Arial" w:hAnsi="Arial" w:cs="Arial"/>
          <w:sz w:val="22"/>
          <w:szCs w:val="22"/>
          <w:lang w:val="en-US"/>
        </w:rPr>
        <w:t>m</w:t>
      </w:r>
      <w:r w:rsidRPr="01AEC231" w:rsidR="00B77405">
        <w:rPr>
          <w:rFonts w:ascii="Arial" w:hAnsi="Arial" w:cs="Arial"/>
          <w:sz w:val="22"/>
          <w:szCs w:val="22"/>
          <w:lang w:val="en-US"/>
        </w:rPr>
        <w:t xml:space="preserve">ount Lenses, offering customers an all-in-one hardware solution for applications requiring high resolutions. </w:t>
      </w:r>
      <w:r w:rsidRPr="01AEC231" w:rsidR="57FAD415">
        <w:rPr>
          <w:rFonts w:ascii="Arial" w:hAnsi="Arial" w:cs="Arial"/>
          <w:sz w:val="22"/>
          <w:szCs w:val="22"/>
          <w:lang w:val="en-US"/>
        </w:rPr>
        <w:t xml:space="preserve">It consists of Basler's proprietary F-mount Lenses, which are perfectly matched to the boost cameras with large-format sensors </w:t>
      </w:r>
      <w:r w:rsidRPr="01AEC231" w:rsidR="00AE377F">
        <w:rPr>
          <w:rFonts w:ascii="Arial" w:hAnsi="Arial" w:cs="Arial"/>
          <w:sz w:val="22"/>
          <w:szCs w:val="22"/>
          <w:lang w:val="en-US"/>
        </w:rPr>
        <w:t>from</w:t>
      </w:r>
      <w:r w:rsidRPr="01AEC231" w:rsidR="57FAD415">
        <w:rPr>
          <w:rFonts w:ascii="Arial" w:hAnsi="Arial" w:cs="Arial"/>
          <w:sz w:val="22"/>
          <w:szCs w:val="22"/>
          <w:lang w:val="en-US"/>
        </w:rPr>
        <w:t xml:space="preserve"> </w:t>
      </w:r>
      <w:proofErr w:type="spellStart"/>
      <w:r w:rsidRPr="01AEC231" w:rsidR="57FAD415">
        <w:rPr>
          <w:rFonts w:ascii="Arial" w:hAnsi="Arial" w:cs="Arial"/>
          <w:sz w:val="22"/>
          <w:szCs w:val="22"/>
          <w:lang w:val="en-US"/>
        </w:rPr>
        <w:t>onsemi's</w:t>
      </w:r>
      <w:proofErr w:type="spellEnd"/>
      <w:r w:rsidRPr="01AEC231" w:rsidR="57FAD415">
        <w:rPr>
          <w:rFonts w:ascii="Arial" w:hAnsi="Arial" w:cs="Arial"/>
          <w:sz w:val="22"/>
          <w:szCs w:val="22"/>
          <w:lang w:val="en-US"/>
        </w:rPr>
        <w:t xml:space="preserve"> XGS series</w:t>
      </w:r>
      <w:r w:rsidRPr="01AEC231" w:rsidR="00AE377F">
        <w:rPr>
          <w:rFonts w:ascii="Arial" w:hAnsi="Arial" w:cs="Arial"/>
          <w:sz w:val="22"/>
          <w:szCs w:val="22"/>
          <w:lang w:val="en-US"/>
        </w:rPr>
        <w:t>,</w:t>
      </w:r>
      <w:r w:rsidRPr="01AEC231" w:rsidR="57FAD415">
        <w:rPr>
          <w:rFonts w:ascii="Arial" w:hAnsi="Arial" w:cs="Arial"/>
          <w:sz w:val="22"/>
          <w:szCs w:val="22"/>
          <w:lang w:val="en-US"/>
        </w:rPr>
        <w:t xml:space="preserve"> as well as interface card and software.</w:t>
      </w:r>
      <w:r w:rsidRPr="01AEC231" w:rsidR="00B77405">
        <w:rPr>
          <w:rFonts w:ascii="Arial" w:hAnsi="Arial" w:cs="Arial"/>
          <w:sz w:val="22"/>
          <w:szCs w:val="22"/>
          <w:lang w:val="en-US"/>
        </w:rPr>
        <w:t xml:space="preserve"> The design of the new Basler F-</w:t>
      </w:r>
      <w:r w:rsidRPr="01AEC231" w:rsidR="0066332C">
        <w:rPr>
          <w:rFonts w:ascii="Arial" w:hAnsi="Arial" w:cs="Arial"/>
          <w:sz w:val="22"/>
          <w:szCs w:val="22"/>
          <w:lang w:val="en-US"/>
        </w:rPr>
        <w:t>m</w:t>
      </w:r>
      <w:r w:rsidRPr="01AEC231" w:rsidR="00B77405">
        <w:rPr>
          <w:rFonts w:ascii="Arial" w:hAnsi="Arial" w:cs="Arial"/>
          <w:sz w:val="22"/>
          <w:szCs w:val="22"/>
          <w:lang w:val="en-US"/>
        </w:rPr>
        <w:t>ount Lenses has also been optimized to achieve an exceptional price/performance ratio. This solution</w:t>
      </w:r>
      <w:r w:rsidRPr="01AEC231" w:rsidR="002A63FC">
        <w:rPr>
          <w:rFonts w:ascii="Arial" w:hAnsi="Arial" w:cs="Arial"/>
          <w:sz w:val="22"/>
          <w:szCs w:val="22"/>
          <w:lang w:val="en-US"/>
        </w:rPr>
        <w:t xml:space="preserve"> from one source</w:t>
      </w:r>
      <w:r w:rsidRPr="01AEC231" w:rsidR="00B77405">
        <w:rPr>
          <w:rFonts w:ascii="Arial" w:hAnsi="Arial" w:cs="Arial"/>
          <w:sz w:val="22"/>
          <w:szCs w:val="22"/>
          <w:lang w:val="en-US"/>
        </w:rPr>
        <w:t xml:space="preserve"> is available immediately. </w:t>
      </w:r>
    </w:p>
    <w:p w:rsidRPr="00FC4737" w:rsidR="00B77405" w:rsidP="57FAD415" w:rsidRDefault="00B77405" w14:paraId="0C289814" w14:textId="2CB845DB">
      <w:pPr>
        <w:pStyle w:val="ASMListing"/>
        <w:tabs>
          <w:tab w:val="left" w:pos="4820"/>
        </w:tabs>
        <w:rPr>
          <w:rFonts w:ascii="Arial" w:hAnsi="Arial" w:cs="Arial"/>
          <w:b/>
          <w:bCs/>
          <w:sz w:val="22"/>
          <w:szCs w:val="22"/>
          <w:lang w:val="en-US"/>
        </w:rPr>
      </w:pPr>
      <w:r w:rsidRPr="57FAD415">
        <w:rPr>
          <w:rFonts w:ascii="Arial" w:hAnsi="Arial" w:cs="Arial"/>
          <w:b/>
          <w:bCs/>
          <w:sz w:val="22"/>
          <w:szCs w:val="22"/>
          <w:lang w:val="en-US"/>
        </w:rPr>
        <w:t xml:space="preserve">boost </w:t>
      </w:r>
      <w:r w:rsidRPr="57FAD415">
        <w:rPr>
          <w:rFonts w:ascii="Arial" w:hAnsi="Arial" w:cs="Arial"/>
          <w:b/>
          <w:bCs/>
          <w:noProof/>
          <w:sz w:val="22"/>
          <w:szCs w:val="22"/>
          <w:lang w:val="en-US"/>
        </w:rPr>
        <w:t>camera</w:t>
      </w:r>
      <w:r w:rsidRPr="57FAD415">
        <w:rPr>
          <w:rFonts w:ascii="Arial" w:hAnsi="Arial" w:cs="Arial"/>
          <w:b/>
          <w:bCs/>
          <w:sz w:val="22"/>
          <w:szCs w:val="22"/>
          <w:lang w:val="en-US"/>
        </w:rPr>
        <w:t xml:space="preserve"> with Basler F-</w:t>
      </w:r>
      <w:r w:rsidRPr="57FAD415" w:rsidR="002A63FC">
        <w:rPr>
          <w:rFonts w:ascii="Arial" w:hAnsi="Arial" w:cs="Arial"/>
          <w:b/>
          <w:bCs/>
          <w:sz w:val="22"/>
          <w:szCs w:val="22"/>
          <w:lang w:val="en-US"/>
        </w:rPr>
        <w:t>m</w:t>
      </w:r>
      <w:r w:rsidRPr="57FAD415">
        <w:rPr>
          <w:rFonts w:ascii="Arial" w:hAnsi="Arial" w:cs="Arial"/>
          <w:b/>
          <w:bCs/>
          <w:sz w:val="22"/>
          <w:szCs w:val="22"/>
          <w:lang w:val="en-US"/>
        </w:rPr>
        <w:t>ount Lens</w:t>
      </w:r>
      <w:r w:rsidR="007908C1">
        <w:rPr>
          <w:rFonts w:ascii="Arial" w:hAnsi="Arial" w:cs="Arial"/>
          <w:b/>
          <w:bCs/>
          <w:sz w:val="22"/>
          <w:szCs w:val="22"/>
          <w:lang w:val="en-US"/>
        </w:rPr>
        <w:t xml:space="preserve"> combination</w:t>
      </w:r>
      <w:r w:rsidRPr="57FAD415">
        <w:rPr>
          <w:rFonts w:ascii="Arial" w:hAnsi="Arial" w:cs="Arial"/>
          <w:b/>
          <w:bCs/>
          <w:sz w:val="22"/>
          <w:szCs w:val="22"/>
          <w:lang w:val="en-US"/>
        </w:rPr>
        <w:t xml:space="preserve">: The </w:t>
      </w:r>
      <w:r w:rsidRPr="57FAD415">
        <w:rPr>
          <w:rFonts w:ascii="Arial" w:hAnsi="Arial" w:cs="Arial"/>
          <w:b/>
          <w:bCs/>
          <w:noProof/>
          <w:sz w:val="22"/>
          <w:szCs w:val="22"/>
          <w:lang w:val="en-US"/>
        </w:rPr>
        <w:t>customer benefits</w:t>
      </w:r>
      <w:r w:rsidRPr="57FAD415">
        <w:rPr>
          <w:rFonts w:ascii="Arial" w:hAnsi="Arial" w:cs="Arial"/>
          <w:b/>
          <w:bCs/>
          <w:sz w:val="22"/>
          <w:szCs w:val="22"/>
          <w:lang w:val="en-US"/>
        </w:rPr>
        <w:t xml:space="preserve"> </w:t>
      </w:r>
    </w:p>
    <w:p w:rsidRPr="00B77405" w:rsidR="00B77405" w:rsidP="00B77405" w:rsidRDefault="00B77405" w14:paraId="30F2E61A" w14:textId="46872FB1">
      <w:pPr>
        <w:pStyle w:val="ASMListing"/>
        <w:tabs>
          <w:tab w:val="left" w:pos="4820"/>
        </w:tabs>
        <w:rPr>
          <w:rFonts w:ascii="Arial" w:hAnsi="Arial" w:cs="Arial"/>
          <w:sz w:val="22"/>
          <w:szCs w:val="22"/>
          <w:lang w:val="en-US"/>
        </w:rPr>
      </w:pPr>
      <w:r w:rsidRPr="01AEC231" w:rsidR="00B77405">
        <w:rPr>
          <w:rFonts w:ascii="Arial" w:hAnsi="Arial" w:cs="Arial"/>
          <w:sz w:val="22"/>
          <w:szCs w:val="22"/>
          <w:lang w:val="en-US"/>
        </w:rPr>
        <w:t xml:space="preserve">boost cameras with sensors from </w:t>
      </w:r>
      <w:r w:rsidRPr="01AEC231" w:rsidR="00B77405">
        <w:rPr>
          <w:rFonts w:ascii="Arial" w:hAnsi="Arial" w:cs="Arial"/>
          <w:noProof/>
          <w:sz w:val="22"/>
          <w:szCs w:val="22"/>
          <w:lang w:val="en-US"/>
        </w:rPr>
        <w:t>onsemi's</w:t>
      </w:r>
      <w:r w:rsidRPr="01AEC231" w:rsidR="00B77405">
        <w:rPr>
          <w:rFonts w:ascii="Arial" w:hAnsi="Arial" w:cs="Arial"/>
          <w:sz w:val="22"/>
          <w:szCs w:val="22"/>
          <w:lang w:val="en-US"/>
        </w:rPr>
        <w:t xml:space="preserve"> XGS series </w:t>
      </w:r>
      <w:r w:rsidRPr="01AEC231" w:rsidR="004C620B">
        <w:rPr>
          <w:rFonts w:ascii="Arial" w:hAnsi="Arial" w:cs="Arial"/>
          <w:sz w:val="22"/>
          <w:szCs w:val="22"/>
          <w:lang w:val="en-US"/>
        </w:rPr>
        <w:t>plus</w:t>
      </w:r>
      <w:r w:rsidRPr="01AEC231" w:rsidR="00B77405">
        <w:rPr>
          <w:rFonts w:ascii="Arial" w:hAnsi="Arial" w:cs="Arial"/>
          <w:sz w:val="22"/>
          <w:szCs w:val="22"/>
          <w:lang w:val="en-US"/>
        </w:rPr>
        <w:t xml:space="preserve"> Basler F-</w:t>
      </w:r>
      <w:r w:rsidRPr="01AEC231" w:rsidR="00C63635">
        <w:rPr>
          <w:rFonts w:ascii="Arial" w:hAnsi="Arial" w:cs="Arial"/>
          <w:sz w:val="22"/>
          <w:szCs w:val="22"/>
          <w:lang w:val="en-US"/>
        </w:rPr>
        <w:t>m</w:t>
      </w:r>
      <w:r w:rsidRPr="01AEC231" w:rsidR="00B77405">
        <w:rPr>
          <w:rFonts w:ascii="Arial" w:hAnsi="Arial" w:cs="Arial"/>
          <w:sz w:val="22"/>
          <w:szCs w:val="22"/>
          <w:lang w:val="en-US"/>
        </w:rPr>
        <w:t xml:space="preserve">ount Lenses form a perfect synergy for applications </w:t>
      </w:r>
      <w:r w:rsidRPr="01AEC231" w:rsidR="004C620B">
        <w:rPr>
          <w:rFonts w:ascii="Arial" w:hAnsi="Arial" w:cs="Arial"/>
          <w:sz w:val="22"/>
          <w:szCs w:val="22"/>
          <w:lang w:val="en-US"/>
        </w:rPr>
        <w:t>requiring</w:t>
      </w:r>
      <w:r w:rsidRPr="01AEC231" w:rsidR="00B77405">
        <w:rPr>
          <w:rFonts w:ascii="Arial" w:hAnsi="Arial" w:cs="Arial"/>
          <w:sz w:val="22"/>
          <w:szCs w:val="22"/>
          <w:lang w:val="en-US"/>
        </w:rPr>
        <w:t xml:space="preserve"> high resolution and </w:t>
      </w:r>
      <w:r w:rsidRPr="01AEC231" w:rsidR="00B77405">
        <w:rPr>
          <w:rFonts w:ascii="Arial" w:hAnsi="Arial" w:cs="Arial"/>
          <w:noProof/>
          <w:sz w:val="22"/>
          <w:szCs w:val="22"/>
          <w:lang w:val="en-US"/>
        </w:rPr>
        <w:t>larger field of view</w:t>
      </w:r>
      <w:r w:rsidRPr="01AEC231" w:rsidR="00B77405">
        <w:rPr>
          <w:rFonts w:ascii="Arial" w:hAnsi="Arial" w:cs="Arial"/>
          <w:sz w:val="22"/>
          <w:szCs w:val="22"/>
          <w:lang w:val="en-US"/>
        </w:rPr>
        <w:t xml:space="preserve">. </w:t>
      </w:r>
      <w:r w:rsidRPr="01AEC231" w:rsidR="004C620B">
        <w:rPr>
          <w:rFonts w:ascii="Arial" w:hAnsi="Arial" w:cs="Arial"/>
          <w:sz w:val="22"/>
          <w:szCs w:val="22"/>
          <w:lang w:val="en-US"/>
        </w:rPr>
        <w:t>Developing the</w:t>
      </w:r>
      <w:r w:rsidRPr="01AEC231" w:rsidR="00B77405">
        <w:rPr>
          <w:rFonts w:ascii="Arial" w:hAnsi="Arial" w:cs="Arial"/>
          <w:sz w:val="22"/>
          <w:szCs w:val="22"/>
          <w:lang w:val="en-US"/>
        </w:rPr>
        <w:t xml:space="preserve"> lenses specifically for these Basler boost cameras</w:t>
      </w:r>
      <w:r w:rsidRPr="01AEC231" w:rsidR="004C620B">
        <w:rPr>
          <w:rFonts w:ascii="Arial" w:hAnsi="Arial" w:cs="Arial"/>
          <w:sz w:val="22"/>
          <w:szCs w:val="22"/>
          <w:lang w:val="en-US"/>
        </w:rPr>
        <w:t xml:space="preserve"> ensures</w:t>
      </w:r>
      <w:r w:rsidRPr="01AEC231" w:rsidR="00B77405">
        <w:rPr>
          <w:rFonts w:ascii="Arial" w:hAnsi="Arial" w:cs="Arial"/>
          <w:sz w:val="22"/>
          <w:szCs w:val="22"/>
          <w:lang w:val="en-US"/>
        </w:rPr>
        <w:t xml:space="preserve"> high reliability and smooth system operation. The Basler F-mount Lens features a </w:t>
      </w:r>
      <w:r w:rsidRPr="01AEC231" w:rsidR="2C2A7206">
        <w:rPr>
          <w:rFonts w:ascii="Arial" w:hAnsi="Arial" w:cs="Arial"/>
          <w:sz w:val="22"/>
          <w:szCs w:val="22"/>
          <w:lang w:val="en-US"/>
        </w:rPr>
        <w:t xml:space="preserve">blue dot for aperture adjustment so that customers can </w:t>
      </w:r>
      <w:r w:rsidRPr="01AEC231" w:rsidR="004C620B">
        <w:rPr>
          <w:rFonts w:ascii="Arial" w:hAnsi="Arial" w:cs="Arial"/>
          <w:sz w:val="22"/>
          <w:szCs w:val="22"/>
          <w:lang w:val="en-US"/>
        </w:rPr>
        <w:t>enjoy</w:t>
      </w:r>
      <w:r w:rsidRPr="01AEC231" w:rsidR="2C2A7206">
        <w:rPr>
          <w:rFonts w:ascii="Arial" w:hAnsi="Arial" w:cs="Arial"/>
          <w:sz w:val="22"/>
          <w:szCs w:val="22"/>
          <w:lang w:val="en-US"/>
        </w:rPr>
        <w:t xml:space="preserve"> quick and easy setups and </w:t>
      </w:r>
      <w:r w:rsidRPr="01AEC231" w:rsidR="004C620B">
        <w:rPr>
          <w:rFonts w:ascii="Arial" w:hAnsi="Arial" w:cs="Arial"/>
          <w:sz w:val="22"/>
          <w:szCs w:val="22"/>
          <w:lang w:val="en-US"/>
        </w:rPr>
        <w:t>immediate operation</w:t>
      </w:r>
      <w:r w:rsidRPr="01AEC231" w:rsidR="2C2A7206">
        <w:rPr>
          <w:rFonts w:ascii="Arial" w:hAnsi="Arial" w:cs="Arial"/>
          <w:sz w:val="22"/>
          <w:szCs w:val="22"/>
          <w:lang w:val="en-US"/>
        </w:rPr>
        <w:t>.</w:t>
      </w:r>
      <w:r w:rsidRPr="01AEC231" w:rsidR="00B77405">
        <w:rPr>
          <w:rFonts w:ascii="Arial" w:hAnsi="Arial" w:cs="Arial"/>
          <w:sz w:val="22"/>
          <w:szCs w:val="22"/>
          <w:lang w:val="en-US"/>
        </w:rPr>
        <w:t xml:space="preserve"> </w:t>
      </w:r>
      <w:r w:rsidRPr="01AEC231" w:rsidR="00D47634">
        <w:rPr>
          <w:rFonts w:ascii="Arial" w:hAnsi="Arial" w:cs="Arial"/>
          <w:sz w:val="22"/>
          <w:szCs w:val="22"/>
          <w:lang w:val="en-US"/>
        </w:rPr>
        <w:t>Customers</w:t>
      </w:r>
      <w:r w:rsidRPr="01AEC231" w:rsidR="00B77405">
        <w:rPr>
          <w:rFonts w:ascii="Arial" w:hAnsi="Arial" w:cs="Arial"/>
          <w:sz w:val="22"/>
          <w:szCs w:val="22"/>
          <w:lang w:val="en-US"/>
        </w:rPr>
        <w:t xml:space="preserve"> save time and money on complex evaluation and selection processes and benefit from the hassle-free system setup and easy integration that enables a short time-to-market. </w:t>
      </w:r>
      <w:r w:rsidRPr="01AEC231" w:rsidR="004C620B">
        <w:rPr>
          <w:rFonts w:ascii="Arial" w:hAnsi="Arial" w:cs="Arial"/>
          <w:sz w:val="22"/>
          <w:szCs w:val="22"/>
          <w:lang w:val="en-US"/>
        </w:rPr>
        <w:t>T</w:t>
      </w:r>
      <w:r w:rsidRPr="01AEC231" w:rsidR="00B77405">
        <w:rPr>
          <w:rFonts w:ascii="Arial" w:hAnsi="Arial" w:cs="Arial"/>
          <w:sz w:val="22"/>
          <w:szCs w:val="22"/>
          <w:lang w:val="en-US"/>
        </w:rPr>
        <w:t xml:space="preserve">he carefully tested and matched components (camera, lens, interface card and software) make it possible </w:t>
      </w:r>
      <w:r w:rsidRPr="01AEC231" w:rsidR="004C620B">
        <w:rPr>
          <w:rFonts w:ascii="Arial" w:hAnsi="Arial" w:cs="Arial"/>
          <w:sz w:val="22"/>
          <w:szCs w:val="22"/>
          <w:lang w:val="en-US"/>
        </w:rPr>
        <w:t>for customers to</w:t>
      </w:r>
      <w:r w:rsidRPr="01AEC231" w:rsidR="00B77405">
        <w:rPr>
          <w:rFonts w:ascii="Arial" w:hAnsi="Arial" w:cs="Arial"/>
          <w:sz w:val="22"/>
          <w:szCs w:val="22"/>
          <w:lang w:val="en-US"/>
        </w:rPr>
        <w:t xml:space="preserve"> build a future-oriented and efficient computer vision system from a single source. </w:t>
      </w:r>
    </w:p>
    <w:p w:rsidRPr="003E1D4D" w:rsidR="00B77405" w:rsidP="00B45B22" w:rsidRDefault="00B77405" w14:paraId="65351A61" w14:textId="38248B57">
      <w:pPr>
        <w:rPr>
          <w:rFonts w:eastAsia="Arial" w:cs="Arial"/>
          <w:noProof/>
          <w:color w:val="1F497D" w:themeColor="text2"/>
          <w:highlight w:val="green"/>
          <w:lang w:val="en-US"/>
        </w:rPr>
      </w:pPr>
      <w:r w:rsidRPr="01AEC231" w:rsidR="00B77405">
        <w:rPr>
          <w:rFonts w:cs="Arial"/>
          <w:sz w:val="22"/>
          <w:szCs w:val="22"/>
          <w:lang w:val="en-US"/>
        </w:rPr>
        <w:t xml:space="preserve">This perfect synergy of </w:t>
      </w:r>
      <w:r w:rsidRPr="01AEC231" w:rsidR="00B77405">
        <w:rPr>
          <w:rFonts w:cs="Arial"/>
          <w:noProof/>
          <w:sz w:val="22"/>
          <w:szCs w:val="22"/>
          <w:lang w:val="en-US"/>
        </w:rPr>
        <w:t xml:space="preserve">Basler </w:t>
      </w:r>
      <w:r w:rsidRPr="01AEC231" w:rsidR="00B77405">
        <w:rPr>
          <w:rFonts w:cs="Arial"/>
          <w:sz w:val="22"/>
          <w:szCs w:val="22"/>
          <w:lang w:val="en-US"/>
        </w:rPr>
        <w:t xml:space="preserve">camera and </w:t>
      </w:r>
      <w:r w:rsidRPr="01AEC231" w:rsidR="00B77405">
        <w:rPr>
          <w:rFonts w:cs="Arial"/>
          <w:noProof/>
          <w:sz w:val="22"/>
          <w:szCs w:val="22"/>
          <w:lang w:val="en-US"/>
        </w:rPr>
        <w:t>Basler L</w:t>
      </w:r>
      <w:proofErr w:type="spellStart"/>
      <w:r w:rsidRPr="01AEC231" w:rsidR="00B77405">
        <w:rPr>
          <w:rFonts w:cs="Arial"/>
          <w:sz w:val="22"/>
          <w:szCs w:val="22"/>
          <w:lang w:val="en-US"/>
        </w:rPr>
        <w:t>ens</w:t>
      </w:r>
      <w:proofErr w:type="spellEnd"/>
      <w:r w:rsidRPr="01AEC231" w:rsidR="00B77405">
        <w:rPr>
          <w:rFonts w:cs="Arial"/>
          <w:sz w:val="22"/>
          <w:szCs w:val="22"/>
          <w:lang w:val="en-US"/>
        </w:rPr>
        <w:t xml:space="preserve"> offers the customer an optimal basis for applications in factory automation and electronics. </w:t>
      </w:r>
      <w:r w:rsidRPr="01AEC231" w:rsidR="00DA20BB">
        <w:rPr>
          <w:rFonts w:cs="Arial"/>
          <w:noProof/>
          <w:sz w:val="22"/>
          <w:szCs w:val="22"/>
          <w:lang w:val="en-US"/>
        </w:rPr>
        <w:t>They achieve outstanding overall optical performance, characterized by sharp images and excellent and reliably reproducible image quality</w:t>
      </w:r>
      <w:r w:rsidRPr="01AEC231" w:rsidR="00F42598">
        <w:rPr>
          <w:rFonts w:cs="Arial"/>
          <w:noProof/>
          <w:sz w:val="22"/>
          <w:szCs w:val="22"/>
          <w:lang w:val="en-US"/>
        </w:rPr>
        <w:t>, b</w:t>
      </w:r>
      <w:r w:rsidRPr="01AEC231" w:rsidR="00DA20BB">
        <w:rPr>
          <w:rFonts w:cs="Arial"/>
          <w:noProof/>
          <w:sz w:val="22"/>
          <w:szCs w:val="22"/>
          <w:lang w:val="en-US"/>
        </w:rPr>
        <w:t xml:space="preserve">ecause matching components from a single source bring out the optimal performance in every </w:t>
      </w:r>
      <w:r w:rsidRPr="01AEC231" w:rsidR="003E1D4D">
        <w:rPr>
          <w:rFonts w:cs="Arial"/>
          <w:noProof/>
          <w:sz w:val="22"/>
          <w:szCs w:val="22"/>
          <w:lang w:val="en-US"/>
        </w:rPr>
        <w:t>sensor</w:t>
      </w:r>
      <w:r w:rsidRPr="01AEC231" w:rsidR="00DA20BB">
        <w:rPr>
          <w:rFonts w:cs="Arial"/>
          <w:noProof/>
          <w:sz w:val="22"/>
          <w:szCs w:val="22"/>
          <w:lang w:val="en-US"/>
        </w:rPr>
        <w:t>.</w:t>
      </w:r>
    </w:p>
    <w:p w:rsidRPr="00B77405" w:rsidR="00B77405" w:rsidP="00B77405" w:rsidRDefault="2C2A7206" w14:paraId="463A3BA7" w14:textId="262AEA76">
      <w:pPr>
        <w:pStyle w:val="ASMListing"/>
        <w:tabs>
          <w:tab w:val="left" w:pos="4820"/>
        </w:tabs>
        <w:rPr>
          <w:rFonts w:ascii="Arial" w:hAnsi="Arial" w:cs="Arial"/>
          <w:sz w:val="22"/>
          <w:szCs w:val="22"/>
          <w:lang w:val="en-US"/>
        </w:rPr>
      </w:pPr>
      <w:r w:rsidRPr="01AEC231" w:rsidR="2C2A7206">
        <w:rPr>
          <w:rFonts w:ascii="Arial" w:hAnsi="Arial" w:cs="Arial"/>
          <w:noProof/>
          <w:sz w:val="22"/>
          <w:szCs w:val="22"/>
          <w:lang w:val="en-US"/>
        </w:rPr>
        <w:t>Another advantage is that with high resolution, fewer cameras are needed to cover a large object area. As a result, fewer images need to be stitched and the processing power is available for other tasks</w:t>
      </w:r>
      <w:r w:rsidRPr="01AEC231" w:rsidR="004665A8">
        <w:rPr>
          <w:rFonts w:ascii="Arial" w:hAnsi="Arial" w:cs="Arial"/>
          <w:noProof/>
          <w:sz w:val="22"/>
          <w:szCs w:val="22"/>
          <w:lang w:val="en-US"/>
        </w:rPr>
        <w:t>,</w:t>
      </w:r>
      <w:r w:rsidRPr="01AEC231" w:rsidR="2C2A7206">
        <w:rPr>
          <w:rFonts w:ascii="Arial" w:hAnsi="Arial" w:cs="Arial"/>
          <w:noProof/>
          <w:sz w:val="22"/>
          <w:szCs w:val="22"/>
          <w:lang w:val="en-US"/>
        </w:rPr>
        <w:t xml:space="preserve"> or can be saved.</w:t>
      </w:r>
      <w:r w:rsidRPr="01AEC231" w:rsidR="00B77405">
        <w:rPr>
          <w:rFonts w:ascii="Arial" w:hAnsi="Arial" w:cs="Arial"/>
          <w:sz w:val="22"/>
          <w:szCs w:val="22"/>
          <w:lang w:val="en-US"/>
        </w:rPr>
        <w:t xml:space="preserve">   </w:t>
      </w:r>
    </w:p>
    <w:p w:rsidR="00901A44" w:rsidP="2C2A7206" w:rsidRDefault="00B77405" w14:paraId="7ED3DE2E" w14:textId="7C834944">
      <w:pPr>
        <w:pStyle w:val="ASMListing"/>
        <w:tabs>
          <w:tab w:val="left" w:pos="4820"/>
        </w:tabs>
        <w:spacing w:line="240" w:lineRule="atLeast"/>
        <w:rPr>
          <w:rFonts w:ascii="Arial" w:hAnsi="Arial" w:cs="Arial"/>
          <w:sz w:val="22"/>
          <w:szCs w:val="22"/>
          <w:lang w:val="en-US"/>
        </w:rPr>
      </w:pPr>
      <w:r w:rsidRPr="01AEC231" w:rsidR="00B77405">
        <w:rPr>
          <w:rFonts w:ascii="Arial" w:hAnsi="Arial" w:cs="Arial"/>
          <w:sz w:val="22"/>
          <w:szCs w:val="22"/>
          <w:lang w:val="en-US"/>
        </w:rPr>
        <w:t xml:space="preserve">Of course, Basler </w:t>
      </w:r>
      <w:r w:rsidRPr="01AEC231" w:rsidR="00B77405">
        <w:rPr>
          <w:rFonts w:ascii="Arial" w:hAnsi="Arial" w:cs="Arial"/>
          <w:sz w:val="22"/>
          <w:szCs w:val="22"/>
          <w:lang w:val="en-US"/>
        </w:rPr>
        <w:t>F-</w:t>
      </w:r>
      <w:r w:rsidRPr="01AEC231" w:rsidR="00AE224B">
        <w:rPr>
          <w:rFonts w:ascii="Arial" w:hAnsi="Arial" w:cs="Arial"/>
          <w:sz w:val="22"/>
          <w:szCs w:val="22"/>
          <w:lang w:val="en-US"/>
        </w:rPr>
        <w:t>m</w:t>
      </w:r>
      <w:r w:rsidRPr="01AEC231" w:rsidR="00B77405">
        <w:rPr>
          <w:rFonts w:ascii="Arial" w:hAnsi="Arial" w:cs="Arial"/>
          <w:sz w:val="22"/>
          <w:szCs w:val="22"/>
          <w:lang w:val="en-US"/>
        </w:rPr>
        <w:t xml:space="preserve">ount Lenses can also be combined with cameras that are not equipped with sensors from </w:t>
      </w:r>
      <w:r w:rsidRPr="01AEC231" w:rsidR="00B77405">
        <w:rPr>
          <w:rFonts w:ascii="Arial" w:hAnsi="Arial" w:cs="Arial"/>
          <w:noProof/>
          <w:sz w:val="22"/>
          <w:szCs w:val="22"/>
          <w:lang w:val="en-US"/>
        </w:rPr>
        <w:t>onsemi's</w:t>
      </w:r>
      <w:r w:rsidRPr="01AEC231" w:rsidR="00B77405">
        <w:rPr>
          <w:rFonts w:ascii="Arial" w:hAnsi="Arial" w:cs="Arial"/>
          <w:sz w:val="22"/>
          <w:szCs w:val="22"/>
          <w:lang w:val="en-US"/>
        </w:rPr>
        <w:t xml:space="preserve"> XGS series. Short delivery times and long availability for industrial use are </w:t>
      </w:r>
      <w:r w:rsidRPr="01AEC231" w:rsidR="00484264">
        <w:rPr>
          <w:rFonts w:ascii="Arial" w:hAnsi="Arial" w:cs="Arial"/>
          <w:sz w:val="22"/>
          <w:szCs w:val="22"/>
          <w:lang w:val="en-US"/>
        </w:rPr>
        <w:t>ensured</w:t>
      </w:r>
      <w:r w:rsidRPr="01AEC231" w:rsidR="00B77405">
        <w:rPr>
          <w:rFonts w:ascii="Arial" w:hAnsi="Arial" w:cs="Arial"/>
          <w:sz w:val="22"/>
          <w:szCs w:val="22"/>
          <w:lang w:val="en-US"/>
        </w:rPr>
        <w:t xml:space="preserve"> for both boost cameras and Basler </w:t>
      </w:r>
      <w:r w:rsidRPr="01AEC231" w:rsidR="00B77405">
        <w:rPr>
          <w:rFonts w:ascii="Arial" w:hAnsi="Arial" w:cs="Arial"/>
          <w:sz w:val="22"/>
          <w:szCs w:val="22"/>
          <w:lang w:val="en-US"/>
        </w:rPr>
        <w:t>F-</w:t>
      </w:r>
      <w:r w:rsidRPr="01AEC231" w:rsidR="00484264">
        <w:rPr>
          <w:rFonts w:ascii="Arial" w:hAnsi="Arial" w:cs="Arial"/>
          <w:sz w:val="22"/>
          <w:szCs w:val="22"/>
          <w:lang w:val="en-US"/>
        </w:rPr>
        <w:t>m</w:t>
      </w:r>
      <w:r w:rsidRPr="01AEC231" w:rsidR="00B77405">
        <w:rPr>
          <w:rFonts w:ascii="Arial" w:hAnsi="Arial" w:cs="Arial"/>
          <w:sz w:val="22"/>
          <w:szCs w:val="22"/>
          <w:lang w:val="en-US"/>
        </w:rPr>
        <w:t xml:space="preserve">ount Lenses.  </w:t>
      </w:r>
    </w:p>
    <w:p w:rsidR="00C23253" w:rsidP="2C2A7206" w:rsidRDefault="00B77405" w14:paraId="4F4FBE38" w14:textId="69445DEB">
      <w:pPr>
        <w:pStyle w:val="ASMListing"/>
        <w:tabs>
          <w:tab w:val="left" w:pos="4820"/>
        </w:tabs>
        <w:spacing w:line="240" w:lineRule="atLeast"/>
        <w:rPr>
          <w:rFonts w:cs="Arial"/>
          <w:sz w:val="22"/>
          <w:szCs w:val="22"/>
          <w:lang w:val="en-US"/>
        </w:rPr>
      </w:pPr>
      <w:r w:rsidRPr="2C2A7206">
        <w:rPr>
          <w:rFonts w:ascii="Arial" w:hAnsi="Arial" w:cs="Arial"/>
          <w:sz w:val="22"/>
          <w:szCs w:val="22"/>
          <w:lang w:val="en-US"/>
        </w:rPr>
        <w:t>For more information, visit baslerweb.com/CXP.</w:t>
      </w:r>
    </w:p>
    <w:p w:rsidRPr="001D2C21" w:rsidR="001D2C21" w:rsidP="59EE5F3B" w:rsidRDefault="001D2C21" w14:paraId="41414DA0" w14:textId="0E9819AF">
      <w:pPr>
        <w:pBdr>
          <w:bottom w:val="single" w:color="auto" w:sz="4" w:space="1"/>
        </w:pBdr>
        <w:rPr>
          <w:rFonts w:cs="Arial"/>
          <w:b/>
          <w:bCs/>
          <w:sz w:val="22"/>
          <w:szCs w:val="22"/>
          <w:lang w:val="en-US"/>
        </w:rPr>
      </w:pPr>
      <w:r w:rsidRPr="59EE5F3B">
        <w:rPr>
          <w:rFonts w:cs="Arial"/>
          <w:b/>
          <w:bCs/>
          <w:sz w:val="22"/>
          <w:szCs w:val="22"/>
          <w:lang w:val="en-US"/>
        </w:rPr>
        <w:t>Image caption:</w:t>
      </w:r>
      <w:r w:rsidRPr="59EE5F3B" w:rsidR="00FC4737">
        <w:rPr>
          <w:rFonts w:cs="Arial"/>
          <w:b/>
          <w:bCs/>
          <w:sz w:val="22"/>
          <w:szCs w:val="22"/>
          <w:lang w:val="en-US"/>
        </w:rPr>
        <w:t xml:space="preserve"> Basler boost with sensors from </w:t>
      </w:r>
      <w:proofErr w:type="spellStart"/>
      <w:r w:rsidRPr="59EE5F3B" w:rsidR="00FC4737">
        <w:rPr>
          <w:rFonts w:cs="Arial"/>
          <w:b/>
          <w:bCs/>
          <w:sz w:val="22"/>
          <w:szCs w:val="22"/>
          <w:lang w:val="en-US"/>
        </w:rPr>
        <w:t>onsemi's</w:t>
      </w:r>
      <w:proofErr w:type="spellEnd"/>
      <w:r w:rsidRPr="59EE5F3B" w:rsidR="00FC4737">
        <w:rPr>
          <w:rFonts w:cs="Arial"/>
          <w:b/>
          <w:bCs/>
          <w:sz w:val="22"/>
          <w:szCs w:val="22"/>
          <w:lang w:val="en-US"/>
        </w:rPr>
        <w:t xml:space="preserve"> XGS series and Basler F-mount Lens</w:t>
      </w:r>
    </w:p>
    <w:p w:rsidRPr="00483E76" w:rsidR="004D27A8" w:rsidP="004D27A8" w:rsidRDefault="004D27A8" w14:paraId="014BC075" w14:textId="77777777">
      <w:pPr>
        <w:pBdr>
          <w:bottom w:val="single" w:color="auto" w:sz="4" w:space="1"/>
        </w:pBdr>
        <w:rPr>
          <w:rFonts w:cs="Arial"/>
          <w:sz w:val="22"/>
          <w:szCs w:val="22"/>
          <w:lang w:val="en-US"/>
        </w:rPr>
      </w:pPr>
    </w:p>
    <w:p w:rsidR="00D863D8" w:rsidP="75172D73" w:rsidRDefault="00D863D8" w14:paraId="5FF2DAC8" w14:textId="24E65FBB">
      <w:pPr>
        <w:spacing w:before="240" w:after="0" w:line="280" w:lineRule="exact"/>
        <w:rPr>
          <w:lang w:val="en-US"/>
        </w:rPr>
      </w:pPr>
      <w:r w:rsidRPr="75172D73">
        <w:rPr>
          <w:rFonts w:cs="Arial"/>
          <w:lang w:val="en-US"/>
        </w:rPr>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w:t>
      </w:r>
      <w:r w:rsidRPr="75172D73">
        <w:rPr>
          <w:rFonts w:cs="Arial"/>
          <w:lang w:val="en-US"/>
        </w:rPr>
        <w:lastRenderedPageBreak/>
        <w:t xml:space="preserve">characterized by high reliability, an excellent price/performance ratio, and long-term availability. Founded in 1988, the Basler Group employs around </w:t>
      </w:r>
      <w:r w:rsidRPr="75172D73" w:rsidR="1DBAD100">
        <w:rPr>
          <w:rFonts w:cs="Arial"/>
          <w:lang w:val="en-US"/>
        </w:rPr>
        <w:t>10</w:t>
      </w:r>
      <w:r w:rsidRPr="75172D73">
        <w:rPr>
          <w:rFonts w:cs="Arial"/>
          <w:lang w:val="en-US"/>
        </w:rPr>
        <w:t xml:space="preserve">00 people at its headquarters in </w:t>
      </w:r>
      <w:proofErr w:type="spellStart"/>
      <w:r w:rsidRPr="75172D73">
        <w:rPr>
          <w:rFonts w:cs="Arial"/>
          <w:lang w:val="en-US"/>
        </w:rPr>
        <w:t>Ahrensburg</w:t>
      </w:r>
      <w:proofErr w:type="spellEnd"/>
      <w:r w:rsidRPr="75172D73">
        <w:rPr>
          <w:rFonts w:cs="Arial"/>
          <w:lang w:val="en-US"/>
        </w:rPr>
        <w:t xml:space="preserve"> and other locations in Europe, Asia and North America. Thanks to its worldwide sales and service organization and cooperation with renowned partners, it offers solutions that fit for customers from a wide range of sectors. </w:t>
      </w:r>
    </w:p>
    <w:p w:rsidRPr="000948A6" w:rsidR="000948A6" w:rsidP="000948A6" w:rsidRDefault="000948A6" w14:paraId="6726D2F2" w14:textId="76D4E219">
      <w:pPr>
        <w:autoSpaceDE w:val="0"/>
        <w:autoSpaceDN w:val="0"/>
        <w:spacing w:before="240" w:after="0" w:line="280" w:lineRule="exact"/>
        <w:rPr>
          <w:lang w:val="en-US"/>
        </w:rPr>
      </w:pPr>
      <w:r w:rsidRPr="000948A6">
        <w:rPr>
          <w:lang w:val="en-US"/>
        </w:rPr>
        <w:t xml:space="preserve">For more information contact us by phone at +49 4102 463 500, by email at </w:t>
      </w:r>
      <w:hyperlink w:history="1" r:id="rId11">
        <w:r w:rsidRPr="000948A6">
          <w:rPr>
            <w:rStyle w:val="Hyperlink"/>
            <w:lang w:val="en-US"/>
          </w:rPr>
          <w:t>sales.europe@baslerweb.com</w:t>
        </w:r>
      </w:hyperlink>
      <w:r w:rsidRPr="000948A6">
        <w:rPr>
          <w:lang w:val="en-US"/>
        </w:rPr>
        <w:t xml:space="preserve"> or via our website at </w:t>
      </w:r>
      <w:hyperlink w:history="1" r:id="rId12">
        <w:r w:rsidRPr="000948A6">
          <w:rPr>
            <w:rStyle w:val="Hyperlink"/>
            <w:lang w:val="en-US"/>
          </w:rPr>
          <w:t>www.baslerweb.com</w:t>
        </w:r>
      </w:hyperlink>
      <w:r w:rsidRPr="000948A6">
        <w:rPr>
          <w:lang w:val="en-US"/>
        </w:rP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BB7D27" w:rsidR="004D27A8" w:rsidP="004D27A8" w:rsidRDefault="004D27A8" w14:paraId="6F4FBDA4" w14:textId="77777777">
      <w:pPr>
        <w:pStyle w:val="Textkrper2"/>
        <w:spacing w:after="0" w:line="280" w:lineRule="exact"/>
        <w:rPr>
          <w:rFonts w:cs="Arial"/>
          <w:b/>
          <w:snapToGrid/>
          <w:sz w:val="20"/>
          <w:lang w:val="en-US"/>
        </w:rPr>
      </w:pPr>
      <w:r w:rsidRPr="00BB7D27">
        <w:rPr>
          <w:rFonts w:cs="Arial"/>
          <w:b/>
          <w:snapToGrid/>
          <w:sz w:val="20"/>
          <w:lang w:val="en-US"/>
        </w:rPr>
        <w:t xml:space="preserve">Press </w:t>
      </w:r>
      <w:r w:rsidR="00D311A4">
        <w:rPr>
          <w:rFonts w:cs="Arial"/>
          <w:b/>
          <w:snapToGrid/>
          <w:sz w:val="20"/>
          <w:lang w:val="en-US"/>
        </w:rPr>
        <w:t>C</w:t>
      </w:r>
      <w:r w:rsidRPr="00BB7D27">
        <w:rPr>
          <w:rFonts w:cs="Arial"/>
          <w:b/>
          <w:snapToGrid/>
          <w:sz w:val="20"/>
          <w:lang w:val="en-US"/>
        </w:rPr>
        <w:t xml:space="preserve">ontact: </w:t>
      </w:r>
    </w:p>
    <w:p w:rsidRPr="009D5DE8" w:rsidR="000679B0" w:rsidP="000679B0" w:rsidRDefault="000679B0" w14:paraId="2B87FD26" w14:textId="77777777">
      <w:pPr>
        <w:pStyle w:val="paragraph"/>
        <w:spacing w:before="0" w:beforeAutospacing="0" w:after="0" w:afterAutospacing="0"/>
        <w:textAlignment w:val="baseline"/>
        <w:rPr>
          <w:rFonts w:ascii="Segoe UI" w:hAnsi="Segoe UI" w:cs="Segoe UI"/>
          <w:sz w:val="18"/>
          <w:szCs w:val="18"/>
          <w:lang w:val="en-US"/>
        </w:rPr>
      </w:pPr>
      <w:r w:rsidRPr="009D5DE8">
        <w:rPr>
          <w:rStyle w:val="normaltextrun"/>
          <w:rFonts w:ascii="Arial" w:hAnsi="Arial" w:cs="Arial"/>
          <w:sz w:val="20"/>
          <w:szCs w:val="20"/>
          <w:lang w:val="en-US"/>
        </w:rPr>
        <w:t>Frank von Kittlitz</w:t>
      </w:r>
      <w:r w:rsidRPr="009D5DE8">
        <w:rPr>
          <w:rStyle w:val="normaltextrun"/>
          <w:rFonts w:ascii="Arial" w:hAnsi="Arial" w:cs="Arial"/>
          <w:b/>
          <w:bCs/>
          <w:sz w:val="20"/>
          <w:szCs w:val="20"/>
          <w:lang w:val="en-US"/>
        </w:rPr>
        <w:t xml:space="preserve"> – </w:t>
      </w:r>
      <w:r w:rsidRPr="009D5DE8">
        <w:rPr>
          <w:rStyle w:val="normaltextrun"/>
          <w:rFonts w:ascii="Arial" w:hAnsi="Arial" w:cs="Arial"/>
          <w:sz w:val="20"/>
          <w:szCs w:val="20"/>
          <w:lang w:val="en-US"/>
        </w:rPr>
        <w:t>Content &amp; PR </w:t>
      </w:r>
      <w:r w:rsidRPr="009D5DE8">
        <w:rPr>
          <w:rStyle w:val="eop"/>
          <w:rFonts w:ascii="Arial" w:hAnsi="Arial" w:cs="Arial"/>
          <w:sz w:val="20"/>
          <w:szCs w:val="20"/>
          <w:lang w:val="en-US"/>
        </w:rPr>
        <w:t> </w:t>
      </w:r>
    </w:p>
    <w:p w:rsidR="000679B0" w:rsidP="000679B0" w:rsidRDefault="000679B0" w14:paraId="1B076B0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Tel. +49 4102 463 171 </w:t>
      </w:r>
      <w:r>
        <w:rPr>
          <w:rStyle w:val="eop"/>
          <w:rFonts w:ascii="Arial" w:hAnsi="Arial" w:cs="Arial"/>
          <w:sz w:val="20"/>
          <w:szCs w:val="20"/>
        </w:rPr>
        <w:t> </w:t>
      </w:r>
    </w:p>
    <w:p w:rsidRPr="009D5DE8" w:rsidR="000679B0" w:rsidP="000679B0" w:rsidRDefault="000679B0" w14:paraId="06A2C02C" w14:textId="77777777">
      <w:pPr>
        <w:pStyle w:val="paragraph"/>
        <w:spacing w:before="0" w:beforeAutospacing="0" w:after="0" w:afterAutospacing="0"/>
        <w:textAlignment w:val="baseline"/>
        <w:rPr>
          <w:rFonts w:ascii="Segoe UI" w:hAnsi="Segoe UI" w:cs="Segoe UI"/>
          <w:sz w:val="18"/>
          <w:szCs w:val="18"/>
        </w:rPr>
      </w:pPr>
      <w:r w:rsidRPr="009D5DE8">
        <w:rPr>
          <w:rStyle w:val="normaltextrun"/>
          <w:rFonts w:ascii="Arial" w:hAnsi="Arial" w:cs="Arial"/>
          <w:sz w:val="20"/>
          <w:szCs w:val="20"/>
        </w:rPr>
        <w:t>Fax +49 4102 463 46 171 </w:t>
      </w:r>
      <w:r w:rsidRPr="009D5DE8">
        <w:rPr>
          <w:rStyle w:val="eop"/>
          <w:rFonts w:ascii="Arial" w:hAnsi="Arial" w:cs="Arial"/>
          <w:sz w:val="20"/>
          <w:szCs w:val="20"/>
        </w:rPr>
        <w:t> </w:t>
      </w:r>
    </w:p>
    <w:p w:rsidRPr="009D5DE8" w:rsidR="000679B0" w:rsidP="000679B0" w:rsidRDefault="000679B0" w14:paraId="2CB3016C" w14:textId="77777777">
      <w:pPr>
        <w:pStyle w:val="paragraph"/>
        <w:spacing w:before="0" w:beforeAutospacing="0" w:after="0" w:afterAutospacing="0"/>
        <w:textAlignment w:val="baseline"/>
        <w:rPr>
          <w:rFonts w:ascii="Segoe UI" w:hAnsi="Segoe UI" w:cs="Segoe UI"/>
          <w:sz w:val="18"/>
          <w:szCs w:val="18"/>
        </w:rPr>
      </w:pPr>
      <w:r w:rsidRPr="009D5DE8">
        <w:rPr>
          <w:rStyle w:val="normaltextrun"/>
          <w:rFonts w:ascii="Arial" w:hAnsi="Arial" w:cs="Arial"/>
          <w:sz w:val="20"/>
          <w:szCs w:val="20"/>
        </w:rPr>
        <w:t>Frank.vonKittlitz@baslerweb.com </w:t>
      </w:r>
      <w:r w:rsidRPr="009D5DE8">
        <w:rPr>
          <w:rStyle w:val="eop"/>
          <w:rFonts w:ascii="Arial" w:hAnsi="Arial" w:cs="Arial"/>
          <w:sz w:val="20"/>
          <w:szCs w:val="20"/>
        </w:rPr>
        <w:t> </w:t>
      </w:r>
    </w:p>
    <w:p w:rsidRPr="009D5DE8" w:rsidR="004D27A8" w:rsidP="004D27A8" w:rsidRDefault="004D27A8" w14:paraId="2E365D43" w14:textId="77777777">
      <w:pPr>
        <w:spacing w:after="0" w:line="280" w:lineRule="exact"/>
        <w:jc w:val="left"/>
        <w:rPr>
          <w:rFonts w:cs="Arial"/>
          <w:b/>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An der Strusbek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9D5DE8" w14:paraId="3CD0FA54" w14:textId="77777777">
      <w:pPr>
        <w:pStyle w:val="Speichermdienb"/>
        <w:tabs>
          <w:tab w:val="clear" w:pos="4820"/>
        </w:tabs>
        <w:spacing w:after="0" w:line="280" w:lineRule="exact"/>
        <w:rPr>
          <w:rFonts w:cs="Arial"/>
          <w:snapToGrid w:val="0"/>
          <w:sz w:val="20"/>
        </w:rPr>
      </w:pPr>
      <w:hyperlink w:history="1" r:id="rId13">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C23253">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1B89" w:rsidRDefault="009F1B89" w14:paraId="678C2227" w14:textId="77777777">
      <w:r>
        <w:separator/>
      </w:r>
    </w:p>
  </w:endnote>
  <w:endnote w:type="continuationSeparator" w:id="0">
    <w:p w:rsidR="009F1B89" w:rsidRDefault="009F1B89" w14:paraId="5955C406" w14:textId="77777777">
      <w:r>
        <w:continuationSeparator/>
      </w:r>
    </w:p>
  </w:endnote>
  <w:endnote w:type="continuationNotice" w:id="1">
    <w:p w:rsidR="009F1B89" w:rsidRDefault="009F1B89" w14:paraId="2DEA3A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1B89" w:rsidRDefault="009F1B89" w14:paraId="19E5F0F4" w14:textId="77777777">
      <w:r>
        <w:separator/>
      </w:r>
    </w:p>
  </w:footnote>
  <w:footnote w:type="continuationSeparator" w:id="0">
    <w:p w:rsidR="009F1B89" w:rsidRDefault="009F1B89" w14:paraId="75A87EF8" w14:textId="77777777">
      <w:r>
        <w:continuationSeparator/>
      </w:r>
    </w:p>
  </w:footnote>
  <w:footnote w:type="continuationNotice" w:id="1">
    <w:p w:rsidR="009F1B89" w:rsidRDefault="009F1B89" w14:paraId="3726420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4E16" w:rsidRDefault="00C0662B" w14:paraId="41513004" w14:textId="77777777">
    <w:pPr>
      <w:spacing w:after="0"/>
      <w:ind w:right="-142"/>
      <w:jc w:val="right"/>
    </w:pPr>
    <w:r>
      <w:rPr>
        <w:noProof/>
        <w:color w:val="2B579A"/>
        <w:shd w:val="clear" w:color="auto" w:fill="E6E6E6"/>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color w:val="2B579A"/>
        <w:shd w:val="clear" w:color="auto" w:fill="E6E6E6"/>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4285F"/>
    <w:rsid w:val="000679B0"/>
    <w:rsid w:val="000948A6"/>
    <w:rsid w:val="000E0CBA"/>
    <w:rsid w:val="000E1AFF"/>
    <w:rsid w:val="000E400B"/>
    <w:rsid w:val="000F7A89"/>
    <w:rsid w:val="00151384"/>
    <w:rsid w:val="001772A2"/>
    <w:rsid w:val="001A7D72"/>
    <w:rsid w:val="001D2C21"/>
    <w:rsid w:val="00214086"/>
    <w:rsid w:val="00285558"/>
    <w:rsid w:val="002A05FF"/>
    <w:rsid w:val="002A63FC"/>
    <w:rsid w:val="002C5349"/>
    <w:rsid w:val="002D6E66"/>
    <w:rsid w:val="00303E32"/>
    <w:rsid w:val="00341825"/>
    <w:rsid w:val="0037541C"/>
    <w:rsid w:val="003E1D4D"/>
    <w:rsid w:val="0041422B"/>
    <w:rsid w:val="00415BC7"/>
    <w:rsid w:val="00422355"/>
    <w:rsid w:val="00461454"/>
    <w:rsid w:val="00464768"/>
    <w:rsid w:val="004665A8"/>
    <w:rsid w:val="00484264"/>
    <w:rsid w:val="004A1B98"/>
    <w:rsid w:val="004B05D7"/>
    <w:rsid w:val="004C620B"/>
    <w:rsid w:val="004C6B5F"/>
    <w:rsid w:val="004D27A8"/>
    <w:rsid w:val="004E3ADC"/>
    <w:rsid w:val="005359B6"/>
    <w:rsid w:val="00580290"/>
    <w:rsid w:val="0060264C"/>
    <w:rsid w:val="00637924"/>
    <w:rsid w:val="0066332C"/>
    <w:rsid w:val="00680B1F"/>
    <w:rsid w:val="0072594C"/>
    <w:rsid w:val="00747793"/>
    <w:rsid w:val="0077654E"/>
    <w:rsid w:val="007908C1"/>
    <w:rsid w:val="007C6391"/>
    <w:rsid w:val="007E7225"/>
    <w:rsid w:val="007F0032"/>
    <w:rsid w:val="00835F53"/>
    <w:rsid w:val="00867C1D"/>
    <w:rsid w:val="00892735"/>
    <w:rsid w:val="008A2DFD"/>
    <w:rsid w:val="008E1C89"/>
    <w:rsid w:val="00901A44"/>
    <w:rsid w:val="009326E6"/>
    <w:rsid w:val="009B1518"/>
    <w:rsid w:val="009B6A39"/>
    <w:rsid w:val="009D5DE8"/>
    <w:rsid w:val="009F1B89"/>
    <w:rsid w:val="00A0035A"/>
    <w:rsid w:val="00A84E16"/>
    <w:rsid w:val="00AA1B51"/>
    <w:rsid w:val="00AA5798"/>
    <w:rsid w:val="00AD5952"/>
    <w:rsid w:val="00AE224B"/>
    <w:rsid w:val="00AE377F"/>
    <w:rsid w:val="00AF63C4"/>
    <w:rsid w:val="00B45B22"/>
    <w:rsid w:val="00B6542D"/>
    <w:rsid w:val="00B77405"/>
    <w:rsid w:val="00B87890"/>
    <w:rsid w:val="00BB5453"/>
    <w:rsid w:val="00BB7D27"/>
    <w:rsid w:val="00BD088F"/>
    <w:rsid w:val="00BE472F"/>
    <w:rsid w:val="00BF1140"/>
    <w:rsid w:val="00BF4247"/>
    <w:rsid w:val="00C000F6"/>
    <w:rsid w:val="00C0662B"/>
    <w:rsid w:val="00C23253"/>
    <w:rsid w:val="00C52170"/>
    <w:rsid w:val="00C63635"/>
    <w:rsid w:val="00C95FEA"/>
    <w:rsid w:val="00CC655D"/>
    <w:rsid w:val="00CC6FAA"/>
    <w:rsid w:val="00D06530"/>
    <w:rsid w:val="00D311A4"/>
    <w:rsid w:val="00D47634"/>
    <w:rsid w:val="00D863D8"/>
    <w:rsid w:val="00DA20BB"/>
    <w:rsid w:val="00E321F1"/>
    <w:rsid w:val="00E32DC2"/>
    <w:rsid w:val="00E40D40"/>
    <w:rsid w:val="00E5086A"/>
    <w:rsid w:val="00EA4BC9"/>
    <w:rsid w:val="00F01461"/>
    <w:rsid w:val="00F14810"/>
    <w:rsid w:val="00F30FD7"/>
    <w:rsid w:val="00F42598"/>
    <w:rsid w:val="00F703B9"/>
    <w:rsid w:val="00F81F68"/>
    <w:rsid w:val="00FA2788"/>
    <w:rsid w:val="00FA3141"/>
    <w:rsid w:val="00FB17A7"/>
    <w:rsid w:val="00FC4737"/>
    <w:rsid w:val="01183973"/>
    <w:rsid w:val="01AEC231"/>
    <w:rsid w:val="032A8A42"/>
    <w:rsid w:val="0AFA7E5D"/>
    <w:rsid w:val="0F3FE9F9"/>
    <w:rsid w:val="107DEA74"/>
    <w:rsid w:val="1214743C"/>
    <w:rsid w:val="164E47AB"/>
    <w:rsid w:val="168545A9"/>
    <w:rsid w:val="1A6CE15F"/>
    <w:rsid w:val="1A8009DC"/>
    <w:rsid w:val="1DBAD100"/>
    <w:rsid w:val="1F5DFB49"/>
    <w:rsid w:val="22520D6C"/>
    <w:rsid w:val="2279681A"/>
    <w:rsid w:val="22959C0B"/>
    <w:rsid w:val="27456487"/>
    <w:rsid w:val="27DAED76"/>
    <w:rsid w:val="2B2D003D"/>
    <w:rsid w:val="2C2A7206"/>
    <w:rsid w:val="2DE7A14A"/>
    <w:rsid w:val="2DEB129C"/>
    <w:rsid w:val="306418DC"/>
    <w:rsid w:val="3131B0C1"/>
    <w:rsid w:val="325808A9"/>
    <w:rsid w:val="36BDFB2D"/>
    <w:rsid w:val="3985903E"/>
    <w:rsid w:val="39C9D161"/>
    <w:rsid w:val="3D419FC5"/>
    <w:rsid w:val="3EC90D12"/>
    <w:rsid w:val="40221500"/>
    <w:rsid w:val="42CB9ECC"/>
    <w:rsid w:val="44D1A41C"/>
    <w:rsid w:val="460868E2"/>
    <w:rsid w:val="4748FC21"/>
    <w:rsid w:val="47C7E1EA"/>
    <w:rsid w:val="47D1B292"/>
    <w:rsid w:val="492CE127"/>
    <w:rsid w:val="4AFDF34B"/>
    <w:rsid w:val="4C37EFA2"/>
    <w:rsid w:val="533A3F7E"/>
    <w:rsid w:val="56AD3D5C"/>
    <w:rsid w:val="57FAD415"/>
    <w:rsid w:val="59EE5F3B"/>
    <w:rsid w:val="5A1DE9A5"/>
    <w:rsid w:val="5D8F256D"/>
    <w:rsid w:val="5DEDC418"/>
    <w:rsid w:val="5FBA33FB"/>
    <w:rsid w:val="61753D90"/>
    <w:rsid w:val="61EF76DF"/>
    <w:rsid w:val="62F1D4BD"/>
    <w:rsid w:val="643149AF"/>
    <w:rsid w:val="64430ED9"/>
    <w:rsid w:val="64B491AD"/>
    <w:rsid w:val="661B53B8"/>
    <w:rsid w:val="664B491D"/>
    <w:rsid w:val="6AE66B80"/>
    <w:rsid w:val="6D999C18"/>
    <w:rsid w:val="6EDE8278"/>
    <w:rsid w:val="70E353EC"/>
    <w:rsid w:val="739A7E78"/>
    <w:rsid w:val="75172D73"/>
    <w:rsid w:val="75E06326"/>
    <w:rsid w:val="7A7A251D"/>
    <w:rsid w:val="7B11BED6"/>
    <w:rsid w:val="7B83F30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paragraph" w:styleId="Kommentarthema">
    <w:name w:val="annotation subject"/>
    <w:basedOn w:val="Kommentartext"/>
    <w:next w:val="Kommentartext"/>
    <w:link w:val="KommentarthemaZchn"/>
    <w:semiHidden/>
    <w:unhideWhenUsed/>
    <w:rsid w:val="001772A2"/>
    <w:pPr>
      <w:spacing w:line="240" w:lineRule="auto"/>
      <w:ind w:firstLine="0"/>
    </w:pPr>
    <w:rPr>
      <w:b/>
      <w:bCs/>
    </w:rPr>
  </w:style>
  <w:style w:type="character" w:styleId="KommentarthemaZchn" w:customStyle="1">
    <w:name w:val="Kommentarthema Zchn"/>
    <w:basedOn w:val="KommentartextZchn"/>
    <w:link w:val="Kommentarthema"/>
    <w:semiHidden/>
    <w:rsid w:val="001772A2"/>
    <w:rPr>
      <w:rFonts w:ascii="Arial" w:hAnsi="Arial"/>
      <w:b/>
      <w:bCs/>
    </w:rPr>
  </w:style>
  <w:style w:type="paragraph" w:styleId="paragraph" w:customStyle="1">
    <w:name w:val="paragraph"/>
    <w:basedOn w:val="Standard"/>
    <w:rsid w:val="000679B0"/>
    <w:pPr>
      <w:spacing w:before="100" w:beforeAutospacing="1" w:after="100" w:afterAutospacing="1" w:line="240" w:lineRule="auto"/>
      <w:jc w:val="left"/>
    </w:pPr>
    <w:rPr>
      <w:rFonts w:ascii="Times New Roman" w:hAnsi="Times New Roman"/>
      <w:sz w:val="24"/>
      <w:szCs w:val="24"/>
      <w:lang w:eastAsia="zh-CN"/>
    </w:rPr>
  </w:style>
  <w:style w:type="character" w:styleId="normaltextrun" w:customStyle="1">
    <w:name w:val="normaltextrun"/>
    <w:basedOn w:val="Absatz-Standardschriftart"/>
    <w:rsid w:val="000679B0"/>
  </w:style>
  <w:style w:type="character" w:styleId="eop" w:customStyle="1">
    <w:name w:val="eop"/>
    <w:basedOn w:val="Absatz-Standardschriftart"/>
    <w:rsid w:val="000679B0"/>
  </w:style>
  <w:style w:type="character" w:styleId="Erwhnung">
    <w:name w:val="Mention"/>
    <w:basedOn w:val="Absatz-Standardschriftart"/>
    <w:uiPriority w:val="99"/>
    <w:unhideWhenUsed/>
    <w:rsid w:val="00580290"/>
    <w:rPr>
      <w:color w:val="2B579A"/>
      <w:shd w:val="clear" w:color="auto" w:fill="E6E6E6"/>
    </w:rPr>
  </w:style>
  <w:style w:type="paragraph" w:styleId="berarbeitung">
    <w:name w:val="Revision"/>
    <w:hidden/>
    <w:uiPriority w:val="99"/>
    <w:semiHidden/>
    <w:rsid w:val="00FA31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5988">
      <w:bodyDiv w:val="1"/>
      <w:marLeft w:val="0"/>
      <w:marRight w:val="0"/>
      <w:marTop w:val="0"/>
      <w:marBottom w:val="0"/>
      <w:divBdr>
        <w:top w:val="none" w:sz="0" w:space="0" w:color="auto"/>
        <w:left w:val="none" w:sz="0" w:space="0" w:color="auto"/>
        <w:bottom w:val="none" w:sz="0" w:space="0" w:color="auto"/>
        <w:right w:val="none" w:sz="0" w:space="0" w:color="auto"/>
      </w:divBdr>
      <w:divsChild>
        <w:div w:id="2088532285">
          <w:marLeft w:val="0"/>
          <w:marRight w:val="0"/>
          <w:marTop w:val="0"/>
          <w:marBottom w:val="0"/>
          <w:divBdr>
            <w:top w:val="none" w:sz="0" w:space="0" w:color="auto"/>
            <w:left w:val="none" w:sz="0" w:space="0" w:color="auto"/>
            <w:bottom w:val="none" w:sz="0" w:space="0" w:color="auto"/>
            <w:right w:val="none" w:sz="0" w:space="0" w:color="auto"/>
          </w:divBdr>
        </w:div>
        <w:div w:id="1178302817">
          <w:marLeft w:val="0"/>
          <w:marRight w:val="0"/>
          <w:marTop w:val="0"/>
          <w:marBottom w:val="0"/>
          <w:divBdr>
            <w:top w:val="none" w:sz="0" w:space="0" w:color="auto"/>
            <w:left w:val="none" w:sz="0" w:space="0" w:color="auto"/>
            <w:bottom w:val="none" w:sz="0" w:space="0" w:color="auto"/>
            <w:right w:val="none" w:sz="0" w:space="0" w:color="auto"/>
          </w:divBdr>
        </w:div>
        <w:div w:id="731075962">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Value>boost</Value>
      <Value>Lenses</Value>
      <Value>CXP-12</Value>
    </Tags>
    <TaxCatchAll xmlns="b91a2b38-8ac2-476c-abd9-0bb498b9d899" xsi:nil="true"/>
    <SharedWithUsers xmlns="b91a2b38-8ac2-476c-abd9-0bb498b9d899">
      <UserInfo>
        <DisplayName>Chua, Kenny</DisplayName>
        <AccountId>75</AccountId>
        <AccountType/>
      </UserInfo>
      <UserInfo>
        <DisplayName>Hricko, Leigh</DisplayName>
        <AccountId>121</AccountId>
        <AccountType/>
      </UserInfo>
      <UserInfo>
        <DisplayName>Chrapala, Linda</DisplayName>
        <AccountId>49</AccountId>
        <AccountType/>
      </UserInfo>
      <UserInfo>
        <DisplayName>Mix, Valeria</DisplayName>
        <AccountId>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AB561DFB-059E-4A99-942C-A459D3CFC9CB}">
  <ds:schemaRefs>
    <ds:schemaRef ds:uri="http://purl.org/dc/terms/"/>
    <ds:schemaRef ds:uri="http://schemas.microsoft.com/office/2006/documentManagement/types"/>
    <ds:schemaRef ds:uri="a60e780d-56f9-49a3-b303-460a05294246"/>
    <ds:schemaRef ds:uri="http://purl.org/dc/elements/1.1/"/>
    <ds:schemaRef ds:uri="http://schemas.microsoft.com/office/2006/metadata/properties"/>
    <ds:schemaRef ds:uri="http://schemas.microsoft.com/office/infopath/2007/PartnerControls"/>
    <ds:schemaRef ds:uri="b91a2b38-8ac2-476c-abd9-0bb498b9d8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EC0B0D8C-E254-4B95-AD01-88CD399675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Chrapala, Linda</cp:lastModifiedBy>
  <cp:revision>5</cp:revision>
  <cp:lastPrinted>2002-08-23T08:41:00Z</cp:lastPrinted>
  <dcterms:created xsi:type="dcterms:W3CDTF">2022-04-04T23:55:00Z</dcterms:created>
  <dcterms:modified xsi:type="dcterms:W3CDTF">2022-04-25T09:31:02Z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